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54FE9" w14:textId="585BFB09" w:rsidR="00985FF4" w:rsidRPr="00F9556E" w:rsidRDefault="00985FF4" w:rsidP="00985FF4">
      <w:pPr>
        <w:jc w:val="center"/>
        <w:rPr>
          <w:rFonts w:ascii="Times New Roman" w:hAnsi="Times New Roman" w:cs="Times New Roman"/>
          <w:b/>
          <w:color w:val="000000" w:themeColor="text1"/>
        </w:rPr>
      </w:pPr>
      <w:r w:rsidRPr="00F9556E">
        <w:rPr>
          <w:rFonts w:ascii="Times New Roman" w:hAnsi="Times New Roman" w:cs="Times New Roman"/>
          <w:b/>
          <w:color w:val="000000" w:themeColor="text1"/>
        </w:rPr>
        <w:t>PHỤ LỤC</w:t>
      </w:r>
      <w:r w:rsidR="00C02E1C">
        <w:rPr>
          <w:rFonts w:ascii="Times New Roman" w:hAnsi="Times New Roman" w:cs="Times New Roman"/>
          <w:b/>
          <w:color w:val="000000" w:themeColor="text1"/>
        </w:rPr>
        <w:t xml:space="preserve"> 01:</w:t>
      </w:r>
    </w:p>
    <w:tbl>
      <w:tblPr>
        <w:tblW w:w="4461" w:type="pct"/>
        <w:tblInd w:w="959" w:type="dxa"/>
        <w:tblLook w:val="04A0" w:firstRow="1" w:lastRow="0" w:firstColumn="1" w:lastColumn="0" w:noHBand="0" w:noVBand="1"/>
      </w:tblPr>
      <w:tblGrid>
        <w:gridCol w:w="14264"/>
      </w:tblGrid>
      <w:tr w:rsidR="00EC7D22" w:rsidRPr="00F9556E" w14:paraId="01EFCEEA" w14:textId="77777777" w:rsidTr="006D33FC">
        <w:trPr>
          <w:trHeight w:val="330"/>
        </w:trPr>
        <w:tc>
          <w:tcPr>
            <w:tcW w:w="5000" w:type="pct"/>
            <w:noWrap/>
            <w:vAlign w:val="bottom"/>
            <w:hideMark/>
          </w:tcPr>
          <w:p w14:paraId="2DA32884" w14:textId="77777777" w:rsidR="00EC7D22" w:rsidRPr="00F9556E" w:rsidRDefault="00EC7D22" w:rsidP="006D33FC">
            <w:pPr>
              <w:spacing w:after="120" w:line="276" w:lineRule="auto"/>
              <w:rPr>
                <w:rFonts w:ascii="Times New Roman" w:hAnsi="Times New Roman" w:cs="Times New Roman"/>
                <w:b/>
                <w:bCs/>
                <w:color w:val="000000" w:themeColor="text1"/>
                <w:lang w:val="vi-VN"/>
              </w:rPr>
            </w:pPr>
            <w:r w:rsidRPr="00F9556E">
              <w:rPr>
                <w:rFonts w:ascii="Times New Roman" w:hAnsi="Times New Roman" w:cs="Times New Roman"/>
                <w:b/>
                <w:bCs/>
                <w:color w:val="000000" w:themeColor="text1"/>
                <w:sz w:val="24"/>
                <w:szCs w:val="24"/>
                <w:lang w:val="vi-VN"/>
              </w:rPr>
              <w:t xml:space="preserve">Đơn vị báo cáo:...                                                                                                                         </w:t>
            </w:r>
            <w:r w:rsidRPr="00F9556E">
              <w:rPr>
                <w:rFonts w:ascii="Times New Roman" w:hAnsi="Times New Roman" w:cs="Times New Roman"/>
                <w:b/>
                <w:color w:val="000000" w:themeColor="text1"/>
                <w:sz w:val="24"/>
                <w:szCs w:val="24"/>
              </w:rPr>
              <w:t xml:space="preserve">                                      </w:t>
            </w:r>
            <w:r w:rsidRPr="00F9556E">
              <w:rPr>
                <w:rFonts w:ascii="Times New Roman" w:hAnsi="Times New Roman" w:cs="Times New Roman"/>
                <w:b/>
                <w:color w:val="000000" w:themeColor="text1"/>
                <w:sz w:val="24"/>
                <w:szCs w:val="24"/>
                <w:lang w:val="vi-VN"/>
              </w:rPr>
              <w:t>Biểu số A2.003-</w:t>
            </w:r>
            <w:r w:rsidRPr="00F9556E">
              <w:rPr>
                <w:rFonts w:ascii="Times New Roman" w:hAnsi="Times New Roman" w:cs="Times New Roman"/>
                <w:b/>
                <w:color w:val="000000" w:themeColor="text1"/>
                <w:sz w:val="24"/>
                <w:szCs w:val="24"/>
              </w:rPr>
              <w:t>QL</w:t>
            </w:r>
            <w:r w:rsidRPr="00F9556E">
              <w:rPr>
                <w:rFonts w:ascii="Times New Roman" w:hAnsi="Times New Roman" w:cs="Times New Roman"/>
                <w:b/>
                <w:color w:val="000000" w:themeColor="text1"/>
                <w:sz w:val="24"/>
                <w:szCs w:val="24"/>
                <w:lang w:val="vi-VN"/>
              </w:rPr>
              <w:t>GS</w:t>
            </w:r>
          </w:p>
          <w:p w14:paraId="67561FC0" w14:textId="77777777" w:rsidR="00EC7D22" w:rsidRPr="00F9556E" w:rsidRDefault="00EC7D22" w:rsidP="006D33FC">
            <w:pPr>
              <w:spacing w:line="276" w:lineRule="auto"/>
              <w:jc w:val="center"/>
              <w:rPr>
                <w:rFonts w:ascii="Times New Roman" w:hAnsi="Times New Roman" w:cs="Times New Roman"/>
                <w:i/>
                <w:iCs/>
                <w:color w:val="000000" w:themeColor="text1"/>
                <w:lang w:val="vi-VN" w:eastAsia="en-AU"/>
              </w:rPr>
            </w:pPr>
            <w:r w:rsidRPr="00F9556E">
              <w:rPr>
                <w:rFonts w:ascii="Times New Roman" w:hAnsi="Times New Roman" w:cs="Times New Roman"/>
                <w:b/>
                <w:bCs/>
                <w:color w:val="000000" w:themeColor="text1"/>
                <w:lang w:val="vi-VN" w:eastAsia="en-AU"/>
              </w:rPr>
              <w:t>BÁO CÁO PHÂN LOẠI TÀI SẢN CÓ</w:t>
            </w:r>
          </w:p>
          <w:p w14:paraId="6E0CF3BF" w14:textId="77777777" w:rsidR="00EC7D22" w:rsidRPr="00F9556E" w:rsidRDefault="00EC7D22" w:rsidP="006D33FC">
            <w:pPr>
              <w:spacing w:line="276" w:lineRule="auto"/>
              <w:jc w:val="center"/>
              <w:rPr>
                <w:rFonts w:ascii="Times New Roman" w:hAnsi="Times New Roman" w:cs="Times New Roman"/>
                <w:i/>
                <w:iCs/>
                <w:color w:val="000000" w:themeColor="text1"/>
                <w:lang w:val="vi-VN" w:eastAsia="en-AU"/>
              </w:rPr>
            </w:pPr>
            <w:r w:rsidRPr="00F9556E">
              <w:rPr>
                <w:rFonts w:ascii="Times New Roman" w:hAnsi="Times New Roman" w:cs="Times New Roman"/>
                <w:i/>
                <w:iCs/>
                <w:color w:val="000000" w:themeColor="text1"/>
                <w:lang w:val="vi-VN" w:eastAsia="en-AU"/>
              </w:rPr>
              <w:t>(Tháng…năm…)</w:t>
            </w:r>
          </w:p>
        </w:tc>
      </w:tr>
    </w:tbl>
    <w:p w14:paraId="67E1A978" w14:textId="77777777" w:rsidR="00EC7D22" w:rsidRPr="00F9556E" w:rsidRDefault="00EC7D22" w:rsidP="00EC7D22">
      <w:pPr>
        <w:spacing w:before="240"/>
        <w:ind w:right="679"/>
        <w:jc w:val="right"/>
        <w:rPr>
          <w:rFonts w:ascii="Times New Roman" w:hAnsi="Times New Roman" w:cs="Times New Roman"/>
          <w:i/>
          <w:iCs/>
          <w:color w:val="000000" w:themeColor="text1"/>
          <w:lang w:eastAsia="en-AU"/>
        </w:rPr>
      </w:pPr>
      <w:r w:rsidRPr="00F9556E">
        <w:rPr>
          <w:rFonts w:ascii="Times New Roman" w:hAnsi="Times New Roman" w:cs="Times New Roman"/>
          <w:i/>
          <w:iCs/>
          <w:color w:val="000000" w:themeColor="text1"/>
          <w:lang w:eastAsia="en-AU"/>
        </w:rPr>
        <w:t>Đơn vị tính: Triệu VND</w:t>
      </w:r>
    </w:p>
    <w:tbl>
      <w:tblPr>
        <w:tblW w:w="4696" w:type="pct"/>
        <w:tblInd w:w="879" w:type="dxa"/>
        <w:tblLayout w:type="fixed"/>
        <w:tblCellMar>
          <w:left w:w="28" w:type="dxa"/>
          <w:right w:w="28" w:type="dxa"/>
        </w:tblCellMar>
        <w:tblLook w:val="04A0" w:firstRow="1" w:lastRow="0" w:firstColumn="1" w:lastColumn="0" w:noHBand="0" w:noVBand="1"/>
      </w:tblPr>
      <w:tblGrid>
        <w:gridCol w:w="1269"/>
        <w:gridCol w:w="3329"/>
        <w:gridCol w:w="1270"/>
        <w:gridCol w:w="906"/>
        <w:gridCol w:w="1138"/>
        <w:gridCol w:w="972"/>
        <w:gridCol w:w="1207"/>
        <w:gridCol w:w="849"/>
        <w:gridCol w:w="984"/>
        <w:gridCol w:w="861"/>
        <w:gridCol w:w="1075"/>
        <w:gridCol w:w="1147"/>
      </w:tblGrid>
      <w:tr w:rsidR="00EC7D22" w:rsidRPr="00F9556E" w14:paraId="7ED881B2" w14:textId="77777777" w:rsidTr="00CA7614">
        <w:trPr>
          <w:trHeight w:val="340"/>
        </w:trPr>
        <w:tc>
          <w:tcPr>
            <w:tcW w:w="423" w:type="pct"/>
            <w:vMerge w:val="restart"/>
            <w:tcBorders>
              <w:top w:val="single" w:sz="4" w:space="0" w:color="auto"/>
              <w:left w:val="single" w:sz="4" w:space="0" w:color="auto"/>
              <w:bottom w:val="single" w:sz="4" w:space="0" w:color="auto"/>
              <w:right w:val="single" w:sz="4" w:space="0" w:color="auto"/>
            </w:tcBorders>
            <w:noWrap/>
            <w:hideMark/>
          </w:tcPr>
          <w:p w14:paraId="572F3EDB"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STT</w:t>
            </w:r>
          </w:p>
        </w:tc>
        <w:tc>
          <w:tcPr>
            <w:tcW w:w="1109" w:type="pct"/>
            <w:vMerge w:val="restart"/>
            <w:tcBorders>
              <w:top w:val="single" w:sz="4" w:space="0" w:color="auto"/>
              <w:left w:val="single" w:sz="4" w:space="0" w:color="auto"/>
              <w:bottom w:val="single" w:sz="4" w:space="0" w:color="auto"/>
              <w:right w:val="single" w:sz="4" w:space="0" w:color="auto"/>
            </w:tcBorders>
            <w:noWrap/>
            <w:hideMark/>
          </w:tcPr>
          <w:p w14:paraId="4A8B355E"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Tên chỉ tiêu</w:t>
            </w:r>
          </w:p>
        </w:tc>
        <w:tc>
          <w:tcPr>
            <w:tcW w:w="423" w:type="pct"/>
            <w:vMerge w:val="restart"/>
            <w:tcBorders>
              <w:top w:val="single" w:sz="4" w:space="0" w:color="auto"/>
              <w:left w:val="single" w:sz="4" w:space="0" w:color="auto"/>
              <w:bottom w:val="single" w:sz="4" w:space="0" w:color="auto"/>
              <w:right w:val="single" w:sz="4" w:space="0" w:color="auto"/>
            </w:tcBorders>
            <w:noWrap/>
            <w:hideMark/>
          </w:tcPr>
          <w:p w14:paraId="598B40DF"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Nhóm 1</w:t>
            </w:r>
          </w:p>
        </w:tc>
        <w:tc>
          <w:tcPr>
            <w:tcW w:w="681" w:type="pct"/>
            <w:gridSpan w:val="2"/>
            <w:tcBorders>
              <w:top w:val="single" w:sz="4" w:space="0" w:color="auto"/>
              <w:left w:val="nil"/>
              <w:bottom w:val="single" w:sz="4" w:space="0" w:color="auto"/>
              <w:right w:val="single" w:sz="4" w:space="0" w:color="auto"/>
            </w:tcBorders>
            <w:noWrap/>
            <w:hideMark/>
          </w:tcPr>
          <w:p w14:paraId="4E44902A"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Nhóm 2</w:t>
            </w:r>
          </w:p>
        </w:tc>
        <w:tc>
          <w:tcPr>
            <w:tcW w:w="726" w:type="pct"/>
            <w:gridSpan w:val="2"/>
            <w:tcBorders>
              <w:top w:val="single" w:sz="4" w:space="0" w:color="auto"/>
              <w:left w:val="nil"/>
              <w:bottom w:val="single" w:sz="4" w:space="0" w:color="auto"/>
              <w:right w:val="single" w:sz="4" w:space="0" w:color="auto"/>
            </w:tcBorders>
            <w:noWrap/>
            <w:hideMark/>
          </w:tcPr>
          <w:p w14:paraId="375B7D57"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Nhóm 3</w:t>
            </w:r>
          </w:p>
        </w:tc>
        <w:tc>
          <w:tcPr>
            <w:tcW w:w="610" w:type="pct"/>
            <w:gridSpan w:val="2"/>
            <w:tcBorders>
              <w:top w:val="single" w:sz="4" w:space="0" w:color="auto"/>
              <w:left w:val="nil"/>
              <w:bottom w:val="single" w:sz="4" w:space="0" w:color="auto"/>
              <w:right w:val="single" w:sz="4" w:space="0" w:color="auto"/>
            </w:tcBorders>
            <w:noWrap/>
            <w:hideMark/>
          </w:tcPr>
          <w:p w14:paraId="4BE44387"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Nhóm 4</w:t>
            </w:r>
          </w:p>
        </w:tc>
        <w:tc>
          <w:tcPr>
            <w:tcW w:w="645" w:type="pct"/>
            <w:gridSpan w:val="2"/>
            <w:tcBorders>
              <w:top w:val="single" w:sz="4" w:space="0" w:color="auto"/>
              <w:left w:val="nil"/>
              <w:bottom w:val="single" w:sz="4" w:space="0" w:color="auto"/>
              <w:right w:val="single" w:sz="4" w:space="0" w:color="auto"/>
            </w:tcBorders>
            <w:noWrap/>
            <w:hideMark/>
          </w:tcPr>
          <w:p w14:paraId="0EFF727B"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Nhóm 5</w:t>
            </w:r>
          </w:p>
        </w:tc>
        <w:tc>
          <w:tcPr>
            <w:tcW w:w="382" w:type="pct"/>
            <w:vMerge w:val="restart"/>
            <w:tcBorders>
              <w:top w:val="single" w:sz="4" w:space="0" w:color="auto"/>
              <w:left w:val="single" w:sz="4" w:space="0" w:color="auto"/>
              <w:right w:val="single" w:sz="4" w:space="0" w:color="auto"/>
            </w:tcBorders>
            <w:hideMark/>
          </w:tcPr>
          <w:p w14:paraId="78D78364"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Tổng nhóm 1 đến 5</w:t>
            </w:r>
          </w:p>
        </w:tc>
      </w:tr>
      <w:tr w:rsidR="00EC7D22" w:rsidRPr="00F9556E" w14:paraId="0B966369" w14:textId="77777777" w:rsidTr="00CA7614">
        <w:trPr>
          <w:trHeight w:val="340"/>
        </w:trPr>
        <w:tc>
          <w:tcPr>
            <w:tcW w:w="423" w:type="pct"/>
            <w:vMerge/>
            <w:tcBorders>
              <w:top w:val="single" w:sz="4" w:space="0" w:color="auto"/>
              <w:left w:val="single" w:sz="4" w:space="0" w:color="auto"/>
              <w:bottom w:val="single" w:sz="4" w:space="0" w:color="auto"/>
              <w:right w:val="single" w:sz="4" w:space="0" w:color="auto"/>
            </w:tcBorders>
            <w:hideMark/>
          </w:tcPr>
          <w:p w14:paraId="52F478EF" w14:textId="77777777" w:rsidR="00EC7D22" w:rsidRPr="00F9556E" w:rsidRDefault="00EC7D22" w:rsidP="006D33FC">
            <w:pPr>
              <w:rPr>
                <w:rFonts w:ascii="Times New Roman" w:hAnsi="Times New Roman" w:cs="Times New Roman"/>
                <w:b/>
                <w:bCs/>
                <w:color w:val="000000" w:themeColor="text1"/>
                <w:sz w:val="24"/>
                <w:szCs w:val="24"/>
                <w:lang w:val="vi-VN" w:eastAsia="en-AU"/>
              </w:rPr>
            </w:pPr>
          </w:p>
        </w:tc>
        <w:tc>
          <w:tcPr>
            <w:tcW w:w="1109" w:type="pct"/>
            <w:vMerge/>
            <w:tcBorders>
              <w:top w:val="single" w:sz="4" w:space="0" w:color="auto"/>
              <w:left w:val="single" w:sz="4" w:space="0" w:color="auto"/>
              <w:bottom w:val="single" w:sz="4" w:space="0" w:color="auto"/>
              <w:right w:val="single" w:sz="4" w:space="0" w:color="auto"/>
            </w:tcBorders>
            <w:hideMark/>
          </w:tcPr>
          <w:p w14:paraId="07D038A0" w14:textId="77777777" w:rsidR="00EC7D22" w:rsidRPr="00F9556E" w:rsidRDefault="00EC7D22" w:rsidP="006D33FC">
            <w:pPr>
              <w:rPr>
                <w:rFonts w:ascii="Times New Roman" w:hAnsi="Times New Roman" w:cs="Times New Roman"/>
                <w:b/>
                <w:bCs/>
                <w:color w:val="000000" w:themeColor="text1"/>
                <w:sz w:val="24"/>
                <w:szCs w:val="24"/>
                <w:lang w:val="vi-VN" w:eastAsia="en-AU"/>
              </w:rPr>
            </w:pPr>
          </w:p>
        </w:tc>
        <w:tc>
          <w:tcPr>
            <w:tcW w:w="423" w:type="pct"/>
            <w:vMerge/>
            <w:tcBorders>
              <w:top w:val="single" w:sz="4" w:space="0" w:color="auto"/>
              <w:left w:val="single" w:sz="4" w:space="0" w:color="auto"/>
              <w:bottom w:val="single" w:sz="4" w:space="0" w:color="auto"/>
              <w:right w:val="single" w:sz="4" w:space="0" w:color="auto"/>
            </w:tcBorders>
            <w:hideMark/>
          </w:tcPr>
          <w:p w14:paraId="5A1916C2" w14:textId="77777777" w:rsidR="00EC7D22" w:rsidRPr="00F9556E" w:rsidRDefault="00EC7D22"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hideMark/>
          </w:tcPr>
          <w:p w14:paraId="0F8AF901" w14:textId="77777777" w:rsidR="00EC7D22" w:rsidRPr="00F9556E" w:rsidRDefault="00EC7D22" w:rsidP="006D33FC">
            <w:pPr>
              <w:jc w:val="center"/>
              <w:rPr>
                <w:rFonts w:ascii="Times New Roman" w:hAnsi="Times New Roman" w:cs="Times New Roman"/>
                <w:bCs/>
                <w:color w:val="000000" w:themeColor="text1"/>
                <w:sz w:val="24"/>
                <w:szCs w:val="24"/>
                <w:lang w:val="vi-VN" w:eastAsia="en-AU"/>
              </w:rPr>
            </w:pPr>
            <w:r w:rsidRPr="00F9556E">
              <w:rPr>
                <w:rFonts w:ascii="Times New Roman" w:hAnsi="Times New Roman" w:cs="Times New Roman"/>
                <w:bCs/>
                <w:color w:val="000000" w:themeColor="text1"/>
                <w:sz w:val="24"/>
                <w:szCs w:val="24"/>
                <w:lang w:val="vi-VN" w:eastAsia="en-AU"/>
              </w:rPr>
              <w:t>Tổng số</w:t>
            </w:r>
          </w:p>
        </w:tc>
        <w:tc>
          <w:tcPr>
            <w:tcW w:w="379" w:type="pct"/>
            <w:tcBorders>
              <w:top w:val="single" w:sz="4" w:space="0" w:color="auto"/>
              <w:left w:val="nil"/>
              <w:bottom w:val="single" w:sz="4" w:space="0" w:color="auto"/>
              <w:right w:val="single" w:sz="4" w:space="0" w:color="auto"/>
            </w:tcBorders>
            <w:hideMark/>
          </w:tcPr>
          <w:p w14:paraId="617F5DBF" w14:textId="77777777" w:rsidR="00EC7D22" w:rsidRPr="00F9556E" w:rsidRDefault="00EC7D22" w:rsidP="006D33FC">
            <w:pPr>
              <w:jc w:val="center"/>
              <w:rPr>
                <w:rFonts w:ascii="Times New Roman" w:hAnsi="Times New Roman" w:cs="Times New Roman"/>
                <w:bCs/>
                <w:i/>
                <w:color w:val="000000" w:themeColor="text1"/>
                <w:sz w:val="24"/>
                <w:szCs w:val="24"/>
                <w:lang w:val="vi-VN" w:eastAsia="en-AU"/>
              </w:rPr>
            </w:pPr>
            <w:r w:rsidRPr="00F9556E">
              <w:rPr>
                <w:rFonts w:ascii="Times New Roman" w:hAnsi="Times New Roman" w:cs="Times New Roman"/>
                <w:bCs/>
                <w:i/>
                <w:color w:val="000000" w:themeColor="text1"/>
                <w:sz w:val="24"/>
                <w:szCs w:val="24"/>
                <w:lang w:val="vi-VN" w:eastAsia="en-AU"/>
              </w:rPr>
              <w:t>Trong đó: Nợ bị phân loại lại do tham chiếu từ CIC</w:t>
            </w:r>
          </w:p>
        </w:tc>
        <w:tc>
          <w:tcPr>
            <w:tcW w:w="324" w:type="pct"/>
            <w:tcBorders>
              <w:top w:val="single" w:sz="4" w:space="0" w:color="auto"/>
              <w:left w:val="nil"/>
              <w:bottom w:val="single" w:sz="4" w:space="0" w:color="auto"/>
              <w:right w:val="single" w:sz="4" w:space="0" w:color="auto"/>
            </w:tcBorders>
            <w:hideMark/>
          </w:tcPr>
          <w:p w14:paraId="6E3C660A" w14:textId="77777777" w:rsidR="00EC7D22" w:rsidRPr="00F9556E" w:rsidRDefault="00EC7D22" w:rsidP="006D33FC">
            <w:pPr>
              <w:jc w:val="center"/>
              <w:rPr>
                <w:rFonts w:ascii="Times New Roman" w:hAnsi="Times New Roman" w:cs="Times New Roman"/>
                <w:bCs/>
                <w:color w:val="000000" w:themeColor="text1"/>
                <w:sz w:val="24"/>
                <w:szCs w:val="24"/>
                <w:lang w:val="vi-VN" w:eastAsia="en-AU"/>
              </w:rPr>
            </w:pPr>
            <w:r w:rsidRPr="00F9556E">
              <w:rPr>
                <w:rFonts w:ascii="Times New Roman" w:hAnsi="Times New Roman" w:cs="Times New Roman"/>
                <w:bCs/>
                <w:color w:val="000000" w:themeColor="text1"/>
                <w:sz w:val="24"/>
                <w:szCs w:val="24"/>
                <w:lang w:val="vi-VN" w:eastAsia="en-AU"/>
              </w:rPr>
              <w:t>Tổng số</w:t>
            </w:r>
          </w:p>
        </w:tc>
        <w:tc>
          <w:tcPr>
            <w:tcW w:w="402" w:type="pct"/>
            <w:tcBorders>
              <w:top w:val="single" w:sz="4" w:space="0" w:color="auto"/>
              <w:left w:val="nil"/>
              <w:bottom w:val="single" w:sz="4" w:space="0" w:color="auto"/>
              <w:right w:val="single" w:sz="4" w:space="0" w:color="auto"/>
            </w:tcBorders>
            <w:hideMark/>
          </w:tcPr>
          <w:p w14:paraId="1E237EED" w14:textId="77777777" w:rsidR="00EC7D22" w:rsidRPr="00F9556E" w:rsidRDefault="00EC7D22" w:rsidP="006D33FC">
            <w:pPr>
              <w:jc w:val="center"/>
              <w:rPr>
                <w:rFonts w:ascii="Times New Roman" w:hAnsi="Times New Roman" w:cs="Times New Roman"/>
                <w:bCs/>
                <w:i/>
                <w:color w:val="000000" w:themeColor="text1"/>
                <w:sz w:val="24"/>
                <w:szCs w:val="24"/>
                <w:lang w:val="vi-VN" w:eastAsia="en-AU"/>
              </w:rPr>
            </w:pPr>
            <w:r w:rsidRPr="00F9556E">
              <w:rPr>
                <w:rFonts w:ascii="Times New Roman" w:hAnsi="Times New Roman" w:cs="Times New Roman"/>
                <w:bCs/>
                <w:i/>
                <w:color w:val="000000" w:themeColor="text1"/>
                <w:sz w:val="24"/>
                <w:szCs w:val="24"/>
                <w:lang w:val="vi-VN" w:eastAsia="en-AU"/>
              </w:rPr>
              <w:t>Trong đó: Nợ bị phân loại lại do tham chiếu từ CIC</w:t>
            </w:r>
          </w:p>
        </w:tc>
        <w:tc>
          <w:tcPr>
            <w:tcW w:w="283" w:type="pct"/>
            <w:tcBorders>
              <w:top w:val="single" w:sz="4" w:space="0" w:color="auto"/>
              <w:left w:val="nil"/>
              <w:bottom w:val="single" w:sz="4" w:space="0" w:color="auto"/>
              <w:right w:val="single" w:sz="4" w:space="0" w:color="auto"/>
            </w:tcBorders>
            <w:hideMark/>
          </w:tcPr>
          <w:p w14:paraId="52C91626" w14:textId="77777777" w:rsidR="00EC7D22" w:rsidRPr="00F9556E" w:rsidRDefault="00EC7D22" w:rsidP="006D33FC">
            <w:pPr>
              <w:jc w:val="center"/>
              <w:rPr>
                <w:rFonts w:ascii="Times New Roman" w:hAnsi="Times New Roman" w:cs="Times New Roman"/>
                <w:bCs/>
                <w:color w:val="000000" w:themeColor="text1"/>
                <w:sz w:val="24"/>
                <w:szCs w:val="24"/>
                <w:lang w:val="vi-VN" w:eastAsia="en-AU"/>
              </w:rPr>
            </w:pPr>
            <w:r w:rsidRPr="00F9556E">
              <w:rPr>
                <w:rFonts w:ascii="Times New Roman" w:hAnsi="Times New Roman" w:cs="Times New Roman"/>
                <w:bCs/>
                <w:color w:val="000000" w:themeColor="text1"/>
                <w:sz w:val="24"/>
                <w:szCs w:val="24"/>
                <w:lang w:val="vi-VN" w:eastAsia="en-AU"/>
              </w:rPr>
              <w:t>Tổng số</w:t>
            </w:r>
          </w:p>
        </w:tc>
        <w:tc>
          <w:tcPr>
            <w:tcW w:w="328" w:type="pct"/>
            <w:tcBorders>
              <w:top w:val="single" w:sz="4" w:space="0" w:color="auto"/>
              <w:left w:val="nil"/>
              <w:bottom w:val="single" w:sz="4" w:space="0" w:color="auto"/>
              <w:right w:val="single" w:sz="4" w:space="0" w:color="auto"/>
            </w:tcBorders>
            <w:hideMark/>
          </w:tcPr>
          <w:p w14:paraId="076397A9" w14:textId="77777777" w:rsidR="00EC7D22" w:rsidRPr="00F9556E" w:rsidRDefault="00EC7D22" w:rsidP="006D33FC">
            <w:pPr>
              <w:jc w:val="center"/>
              <w:rPr>
                <w:rFonts w:ascii="Times New Roman" w:hAnsi="Times New Roman" w:cs="Times New Roman"/>
                <w:bCs/>
                <w:i/>
                <w:color w:val="000000" w:themeColor="text1"/>
                <w:sz w:val="24"/>
                <w:szCs w:val="24"/>
                <w:lang w:val="vi-VN" w:eastAsia="en-AU"/>
              </w:rPr>
            </w:pPr>
            <w:r w:rsidRPr="00F9556E">
              <w:rPr>
                <w:rFonts w:ascii="Times New Roman" w:hAnsi="Times New Roman" w:cs="Times New Roman"/>
                <w:bCs/>
                <w:i/>
                <w:color w:val="000000" w:themeColor="text1"/>
                <w:sz w:val="24"/>
                <w:szCs w:val="24"/>
                <w:lang w:val="vi-VN" w:eastAsia="en-AU"/>
              </w:rPr>
              <w:t>Trong đó: Nợ bị phân loại lại do tham chiếu từ CIC</w:t>
            </w:r>
          </w:p>
        </w:tc>
        <w:tc>
          <w:tcPr>
            <w:tcW w:w="287" w:type="pct"/>
            <w:tcBorders>
              <w:top w:val="single" w:sz="4" w:space="0" w:color="auto"/>
              <w:left w:val="nil"/>
              <w:bottom w:val="single" w:sz="4" w:space="0" w:color="auto"/>
              <w:right w:val="single" w:sz="4" w:space="0" w:color="auto"/>
            </w:tcBorders>
            <w:hideMark/>
          </w:tcPr>
          <w:p w14:paraId="12BDD86F" w14:textId="77777777" w:rsidR="00EC7D22" w:rsidRPr="00F9556E" w:rsidRDefault="00EC7D22" w:rsidP="006D33FC">
            <w:pPr>
              <w:jc w:val="center"/>
              <w:rPr>
                <w:rFonts w:ascii="Times New Roman" w:hAnsi="Times New Roman" w:cs="Times New Roman"/>
                <w:bCs/>
                <w:color w:val="000000" w:themeColor="text1"/>
                <w:sz w:val="24"/>
                <w:szCs w:val="24"/>
                <w:lang w:val="vi-VN" w:eastAsia="en-AU"/>
              </w:rPr>
            </w:pPr>
            <w:r w:rsidRPr="00F9556E">
              <w:rPr>
                <w:rFonts w:ascii="Times New Roman" w:hAnsi="Times New Roman" w:cs="Times New Roman"/>
                <w:bCs/>
                <w:color w:val="000000" w:themeColor="text1"/>
                <w:sz w:val="24"/>
                <w:szCs w:val="24"/>
                <w:lang w:val="vi-VN" w:eastAsia="en-AU"/>
              </w:rPr>
              <w:t>Tổng số</w:t>
            </w:r>
          </w:p>
        </w:tc>
        <w:tc>
          <w:tcPr>
            <w:tcW w:w="358" w:type="pct"/>
            <w:tcBorders>
              <w:top w:val="single" w:sz="4" w:space="0" w:color="auto"/>
              <w:left w:val="nil"/>
              <w:bottom w:val="single" w:sz="4" w:space="0" w:color="auto"/>
              <w:right w:val="single" w:sz="4" w:space="0" w:color="auto"/>
            </w:tcBorders>
            <w:hideMark/>
          </w:tcPr>
          <w:p w14:paraId="1824C9FB" w14:textId="77777777" w:rsidR="00EC7D22" w:rsidRPr="00F9556E" w:rsidRDefault="00EC7D22" w:rsidP="006D33FC">
            <w:pPr>
              <w:jc w:val="center"/>
              <w:rPr>
                <w:rFonts w:ascii="Times New Roman" w:hAnsi="Times New Roman" w:cs="Times New Roman"/>
                <w:bCs/>
                <w:i/>
                <w:color w:val="000000" w:themeColor="text1"/>
                <w:sz w:val="24"/>
                <w:szCs w:val="24"/>
                <w:lang w:val="vi-VN" w:eastAsia="en-AU"/>
              </w:rPr>
            </w:pPr>
            <w:r w:rsidRPr="00F9556E">
              <w:rPr>
                <w:rFonts w:ascii="Times New Roman" w:hAnsi="Times New Roman" w:cs="Times New Roman"/>
                <w:bCs/>
                <w:i/>
                <w:color w:val="000000" w:themeColor="text1"/>
                <w:sz w:val="24"/>
                <w:szCs w:val="24"/>
                <w:lang w:val="vi-VN" w:eastAsia="en-AU"/>
              </w:rPr>
              <w:t>Trong đó: Nợ bị phân loại lại do tham chiếu từ CIC</w:t>
            </w:r>
          </w:p>
        </w:tc>
        <w:tc>
          <w:tcPr>
            <w:tcW w:w="382" w:type="pct"/>
            <w:vMerge/>
            <w:tcBorders>
              <w:left w:val="single" w:sz="4" w:space="0" w:color="auto"/>
              <w:bottom w:val="single" w:sz="4" w:space="0" w:color="auto"/>
              <w:right w:val="single" w:sz="4" w:space="0" w:color="auto"/>
            </w:tcBorders>
            <w:hideMark/>
          </w:tcPr>
          <w:p w14:paraId="566569BD" w14:textId="77777777" w:rsidR="00EC7D22" w:rsidRPr="00F9556E" w:rsidRDefault="00EC7D22" w:rsidP="006D33FC">
            <w:pPr>
              <w:rPr>
                <w:rFonts w:ascii="Times New Roman" w:hAnsi="Times New Roman" w:cs="Times New Roman"/>
                <w:b/>
                <w:bCs/>
                <w:color w:val="000000" w:themeColor="text1"/>
                <w:sz w:val="24"/>
                <w:szCs w:val="24"/>
                <w:lang w:val="vi-VN" w:eastAsia="en-AU"/>
              </w:rPr>
            </w:pPr>
          </w:p>
        </w:tc>
      </w:tr>
      <w:tr w:rsidR="00EC7D22" w:rsidRPr="00F9556E" w14:paraId="78074A14"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hideMark/>
          </w:tcPr>
          <w:p w14:paraId="23706E44"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(1)</w:t>
            </w:r>
          </w:p>
        </w:tc>
        <w:tc>
          <w:tcPr>
            <w:tcW w:w="1109" w:type="pct"/>
            <w:tcBorders>
              <w:top w:val="single" w:sz="4" w:space="0" w:color="auto"/>
              <w:left w:val="nil"/>
              <w:bottom w:val="single" w:sz="4" w:space="0" w:color="auto"/>
              <w:right w:val="single" w:sz="4" w:space="0" w:color="auto"/>
            </w:tcBorders>
            <w:hideMark/>
          </w:tcPr>
          <w:p w14:paraId="2B42E63E"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(2)</w:t>
            </w:r>
          </w:p>
        </w:tc>
        <w:tc>
          <w:tcPr>
            <w:tcW w:w="423" w:type="pct"/>
            <w:tcBorders>
              <w:top w:val="single" w:sz="4" w:space="0" w:color="auto"/>
              <w:left w:val="nil"/>
              <w:bottom w:val="single" w:sz="4" w:space="0" w:color="auto"/>
              <w:right w:val="single" w:sz="4" w:space="0" w:color="auto"/>
            </w:tcBorders>
            <w:hideMark/>
          </w:tcPr>
          <w:p w14:paraId="4087B390"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(3)</w:t>
            </w:r>
          </w:p>
        </w:tc>
        <w:tc>
          <w:tcPr>
            <w:tcW w:w="302" w:type="pct"/>
            <w:tcBorders>
              <w:top w:val="single" w:sz="4" w:space="0" w:color="auto"/>
              <w:left w:val="nil"/>
              <w:bottom w:val="single" w:sz="4" w:space="0" w:color="auto"/>
              <w:right w:val="single" w:sz="4" w:space="0" w:color="auto"/>
            </w:tcBorders>
            <w:hideMark/>
          </w:tcPr>
          <w:p w14:paraId="31006964"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(4)</w:t>
            </w:r>
          </w:p>
        </w:tc>
        <w:tc>
          <w:tcPr>
            <w:tcW w:w="379" w:type="pct"/>
            <w:tcBorders>
              <w:top w:val="single" w:sz="4" w:space="0" w:color="auto"/>
              <w:left w:val="nil"/>
              <w:bottom w:val="single" w:sz="4" w:space="0" w:color="auto"/>
              <w:right w:val="single" w:sz="4" w:space="0" w:color="auto"/>
            </w:tcBorders>
            <w:hideMark/>
          </w:tcPr>
          <w:p w14:paraId="77D7DF24"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(5)</w:t>
            </w:r>
          </w:p>
        </w:tc>
        <w:tc>
          <w:tcPr>
            <w:tcW w:w="324" w:type="pct"/>
            <w:tcBorders>
              <w:top w:val="single" w:sz="4" w:space="0" w:color="auto"/>
              <w:left w:val="nil"/>
              <w:bottom w:val="single" w:sz="4" w:space="0" w:color="auto"/>
              <w:right w:val="single" w:sz="4" w:space="0" w:color="auto"/>
            </w:tcBorders>
            <w:hideMark/>
          </w:tcPr>
          <w:p w14:paraId="2F9862AA"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(6)</w:t>
            </w:r>
          </w:p>
        </w:tc>
        <w:tc>
          <w:tcPr>
            <w:tcW w:w="402" w:type="pct"/>
            <w:tcBorders>
              <w:top w:val="single" w:sz="4" w:space="0" w:color="auto"/>
              <w:left w:val="nil"/>
              <w:bottom w:val="single" w:sz="4" w:space="0" w:color="auto"/>
              <w:right w:val="single" w:sz="4" w:space="0" w:color="auto"/>
            </w:tcBorders>
            <w:hideMark/>
          </w:tcPr>
          <w:p w14:paraId="040DCD88"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(7)</w:t>
            </w:r>
          </w:p>
        </w:tc>
        <w:tc>
          <w:tcPr>
            <w:tcW w:w="283" w:type="pct"/>
            <w:tcBorders>
              <w:top w:val="single" w:sz="4" w:space="0" w:color="auto"/>
              <w:left w:val="nil"/>
              <w:bottom w:val="single" w:sz="4" w:space="0" w:color="auto"/>
              <w:right w:val="single" w:sz="4" w:space="0" w:color="auto"/>
            </w:tcBorders>
            <w:hideMark/>
          </w:tcPr>
          <w:p w14:paraId="20928F9C"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(8)</w:t>
            </w:r>
          </w:p>
        </w:tc>
        <w:tc>
          <w:tcPr>
            <w:tcW w:w="328" w:type="pct"/>
            <w:tcBorders>
              <w:top w:val="single" w:sz="4" w:space="0" w:color="auto"/>
              <w:left w:val="nil"/>
              <w:bottom w:val="single" w:sz="4" w:space="0" w:color="auto"/>
              <w:right w:val="single" w:sz="4" w:space="0" w:color="auto"/>
            </w:tcBorders>
            <w:hideMark/>
          </w:tcPr>
          <w:p w14:paraId="319C05CD"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(9)</w:t>
            </w:r>
          </w:p>
        </w:tc>
        <w:tc>
          <w:tcPr>
            <w:tcW w:w="287" w:type="pct"/>
            <w:tcBorders>
              <w:top w:val="single" w:sz="4" w:space="0" w:color="auto"/>
              <w:left w:val="nil"/>
              <w:bottom w:val="single" w:sz="4" w:space="0" w:color="auto"/>
              <w:right w:val="single" w:sz="4" w:space="0" w:color="auto"/>
            </w:tcBorders>
            <w:hideMark/>
          </w:tcPr>
          <w:p w14:paraId="499750CE"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(10)</w:t>
            </w:r>
          </w:p>
        </w:tc>
        <w:tc>
          <w:tcPr>
            <w:tcW w:w="358" w:type="pct"/>
            <w:tcBorders>
              <w:top w:val="single" w:sz="4" w:space="0" w:color="auto"/>
              <w:left w:val="nil"/>
              <w:bottom w:val="single" w:sz="4" w:space="0" w:color="auto"/>
              <w:right w:val="single" w:sz="4" w:space="0" w:color="auto"/>
            </w:tcBorders>
            <w:hideMark/>
          </w:tcPr>
          <w:p w14:paraId="4D03C5AD"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(11)</w:t>
            </w:r>
          </w:p>
        </w:tc>
        <w:tc>
          <w:tcPr>
            <w:tcW w:w="382" w:type="pct"/>
            <w:tcBorders>
              <w:top w:val="single" w:sz="4" w:space="0" w:color="auto"/>
              <w:left w:val="nil"/>
              <w:bottom w:val="single" w:sz="4" w:space="0" w:color="auto"/>
              <w:right w:val="single" w:sz="4" w:space="0" w:color="auto"/>
            </w:tcBorders>
            <w:hideMark/>
          </w:tcPr>
          <w:p w14:paraId="24C36BB2" w14:textId="77777777" w:rsidR="00EC7D22" w:rsidRPr="00F9556E" w:rsidRDefault="00EC7D22" w:rsidP="006D33FC">
            <w:pPr>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(12)</w:t>
            </w:r>
          </w:p>
        </w:tc>
      </w:tr>
      <w:tr w:rsidR="00EC7D22" w:rsidRPr="00E95102" w14:paraId="287AFCDE"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shd w:val="clear" w:color="auto" w:fill="FFFF00"/>
          </w:tcPr>
          <w:p w14:paraId="4AB1C6DE" w14:textId="77777777" w:rsidR="00EC7D22" w:rsidRPr="00E95102" w:rsidRDefault="00EC7D22" w:rsidP="006D33FC">
            <w:pPr>
              <w:jc w:val="center"/>
              <w:rPr>
                <w:rFonts w:ascii="Times New Roman" w:hAnsi="Times New Roman" w:cs="Times New Roman"/>
                <w:b/>
                <w:bCs/>
                <w:color w:val="000000" w:themeColor="text1"/>
                <w:sz w:val="16"/>
                <w:szCs w:val="16"/>
                <w:lang w:val="vi-VN" w:eastAsia="en-AU"/>
              </w:rPr>
            </w:pPr>
          </w:p>
        </w:tc>
        <w:tc>
          <w:tcPr>
            <w:tcW w:w="1109" w:type="pct"/>
            <w:tcBorders>
              <w:top w:val="single" w:sz="4" w:space="0" w:color="auto"/>
              <w:left w:val="nil"/>
              <w:bottom w:val="single" w:sz="4" w:space="0" w:color="auto"/>
              <w:right w:val="single" w:sz="4" w:space="0" w:color="auto"/>
            </w:tcBorders>
            <w:shd w:val="clear" w:color="auto" w:fill="FFFF00"/>
          </w:tcPr>
          <w:p w14:paraId="2127182E" w14:textId="77777777" w:rsidR="00EC7D22" w:rsidRPr="00E95102" w:rsidRDefault="00EC7D22" w:rsidP="006D33FC">
            <w:pPr>
              <w:jc w:val="both"/>
              <w:rPr>
                <w:rFonts w:ascii="Times New Roman" w:hAnsi="Times New Roman" w:cs="Times New Roman"/>
                <w:b/>
                <w:bCs/>
                <w:color w:val="000000" w:themeColor="text1"/>
                <w:sz w:val="16"/>
                <w:szCs w:val="16"/>
                <w:lang w:eastAsia="en-AU"/>
              </w:rPr>
            </w:pPr>
            <w:r w:rsidRPr="00E95102">
              <w:rPr>
                <w:rFonts w:ascii="Times New Roman" w:hAnsi="Times New Roman" w:cs="Times New Roman"/>
                <w:b/>
                <w:color w:val="FF0000"/>
                <w:sz w:val="16"/>
                <w:szCs w:val="16"/>
                <w:highlight w:val="yellow"/>
                <w:lang w:val="en-AU" w:eastAsia="en-AU"/>
              </w:rPr>
              <w:t>C(max)</w:t>
            </w:r>
          </w:p>
        </w:tc>
        <w:tc>
          <w:tcPr>
            <w:tcW w:w="423" w:type="pct"/>
            <w:tcBorders>
              <w:top w:val="single" w:sz="4" w:space="0" w:color="auto"/>
              <w:left w:val="nil"/>
              <w:bottom w:val="single" w:sz="4" w:space="0" w:color="auto"/>
              <w:right w:val="single" w:sz="4" w:space="0" w:color="auto"/>
            </w:tcBorders>
            <w:shd w:val="clear" w:color="auto" w:fill="FFFF00"/>
            <w:noWrap/>
          </w:tcPr>
          <w:p w14:paraId="73D754E8"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302" w:type="pct"/>
            <w:tcBorders>
              <w:top w:val="single" w:sz="4" w:space="0" w:color="auto"/>
              <w:left w:val="nil"/>
              <w:bottom w:val="single" w:sz="4" w:space="0" w:color="auto"/>
              <w:right w:val="single" w:sz="4" w:space="0" w:color="auto"/>
            </w:tcBorders>
            <w:shd w:val="clear" w:color="auto" w:fill="FFFF00"/>
            <w:noWrap/>
          </w:tcPr>
          <w:p w14:paraId="26E12AF7"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379" w:type="pct"/>
            <w:tcBorders>
              <w:top w:val="single" w:sz="4" w:space="0" w:color="auto"/>
              <w:left w:val="nil"/>
              <w:bottom w:val="single" w:sz="4" w:space="0" w:color="auto"/>
              <w:right w:val="single" w:sz="4" w:space="0" w:color="auto"/>
            </w:tcBorders>
            <w:shd w:val="clear" w:color="auto" w:fill="FFFF00"/>
          </w:tcPr>
          <w:p w14:paraId="273A01C0"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324" w:type="pct"/>
            <w:tcBorders>
              <w:top w:val="single" w:sz="4" w:space="0" w:color="auto"/>
              <w:left w:val="nil"/>
              <w:bottom w:val="single" w:sz="4" w:space="0" w:color="auto"/>
              <w:right w:val="single" w:sz="4" w:space="0" w:color="auto"/>
            </w:tcBorders>
            <w:shd w:val="clear" w:color="auto" w:fill="FFFF00"/>
            <w:noWrap/>
          </w:tcPr>
          <w:p w14:paraId="7761E92E"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402" w:type="pct"/>
            <w:tcBorders>
              <w:top w:val="single" w:sz="4" w:space="0" w:color="auto"/>
              <w:left w:val="nil"/>
              <w:bottom w:val="single" w:sz="4" w:space="0" w:color="auto"/>
              <w:right w:val="single" w:sz="4" w:space="0" w:color="auto"/>
            </w:tcBorders>
            <w:shd w:val="clear" w:color="auto" w:fill="FFFF00"/>
          </w:tcPr>
          <w:p w14:paraId="023B8007"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283" w:type="pct"/>
            <w:tcBorders>
              <w:top w:val="single" w:sz="4" w:space="0" w:color="auto"/>
              <w:left w:val="nil"/>
              <w:bottom w:val="single" w:sz="4" w:space="0" w:color="auto"/>
              <w:right w:val="single" w:sz="4" w:space="0" w:color="auto"/>
            </w:tcBorders>
            <w:shd w:val="clear" w:color="auto" w:fill="FFFF00"/>
            <w:noWrap/>
          </w:tcPr>
          <w:p w14:paraId="3FAB38D3"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328" w:type="pct"/>
            <w:tcBorders>
              <w:top w:val="single" w:sz="4" w:space="0" w:color="auto"/>
              <w:left w:val="nil"/>
              <w:bottom w:val="single" w:sz="4" w:space="0" w:color="auto"/>
              <w:right w:val="single" w:sz="4" w:space="0" w:color="auto"/>
            </w:tcBorders>
            <w:shd w:val="clear" w:color="auto" w:fill="FFFF00"/>
          </w:tcPr>
          <w:p w14:paraId="26AFDDE8"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287" w:type="pct"/>
            <w:tcBorders>
              <w:top w:val="single" w:sz="4" w:space="0" w:color="auto"/>
              <w:left w:val="nil"/>
              <w:bottom w:val="single" w:sz="4" w:space="0" w:color="auto"/>
              <w:right w:val="single" w:sz="4" w:space="0" w:color="auto"/>
            </w:tcBorders>
            <w:shd w:val="clear" w:color="auto" w:fill="FFFF00"/>
            <w:noWrap/>
          </w:tcPr>
          <w:p w14:paraId="43E0E34D"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358" w:type="pct"/>
            <w:tcBorders>
              <w:top w:val="single" w:sz="4" w:space="0" w:color="auto"/>
              <w:left w:val="nil"/>
              <w:bottom w:val="single" w:sz="4" w:space="0" w:color="auto"/>
              <w:right w:val="single" w:sz="4" w:space="0" w:color="auto"/>
            </w:tcBorders>
            <w:shd w:val="clear" w:color="auto" w:fill="FFFF00"/>
          </w:tcPr>
          <w:p w14:paraId="257CC888"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c>
          <w:tcPr>
            <w:tcW w:w="382" w:type="pct"/>
            <w:tcBorders>
              <w:top w:val="single" w:sz="4" w:space="0" w:color="auto"/>
              <w:left w:val="nil"/>
              <w:bottom w:val="single" w:sz="4" w:space="0" w:color="auto"/>
              <w:right w:val="single" w:sz="4" w:space="0" w:color="auto"/>
            </w:tcBorders>
            <w:shd w:val="clear" w:color="auto" w:fill="FFFF00"/>
            <w:noWrap/>
          </w:tcPr>
          <w:p w14:paraId="3F25CECA" w14:textId="77777777" w:rsidR="00EC7D22" w:rsidRPr="00E95102" w:rsidRDefault="00EC7D22" w:rsidP="006D33FC">
            <w:pPr>
              <w:jc w:val="center"/>
              <w:rPr>
                <w:rFonts w:ascii="Times New Roman" w:hAnsi="Times New Roman" w:cs="Times New Roman"/>
                <w:color w:val="000000" w:themeColor="text1"/>
                <w:sz w:val="16"/>
                <w:szCs w:val="16"/>
                <w:lang w:val="vi-VN" w:eastAsia="en-AU"/>
              </w:rPr>
            </w:pPr>
            <w:r w:rsidRPr="00E95102">
              <w:rPr>
                <w:rFonts w:ascii="Times New Roman" w:hAnsi="Times New Roman" w:cs="Times New Roman"/>
                <w:b/>
                <w:color w:val="FF0000"/>
                <w:sz w:val="16"/>
                <w:szCs w:val="16"/>
                <w:highlight w:val="yellow"/>
                <w:lang w:eastAsia="en-AU"/>
              </w:rPr>
              <w:t>N(16,1)</w:t>
            </w:r>
          </w:p>
        </w:tc>
      </w:tr>
      <w:tr w:rsidR="00EC7D22" w:rsidRPr="00CA7614" w14:paraId="0BC71B17" w14:textId="77777777" w:rsidTr="00CA7614">
        <w:trPr>
          <w:trHeight w:val="724"/>
        </w:trPr>
        <w:tc>
          <w:tcPr>
            <w:tcW w:w="423" w:type="pct"/>
            <w:tcBorders>
              <w:top w:val="single" w:sz="4" w:space="0" w:color="auto"/>
              <w:left w:val="single" w:sz="4" w:space="0" w:color="auto"/>
              <w:bottom w:val="single" w:sz="4" w:space="0" w:color="auto"/>
              <w:right w:val="single" w:sz="4" w:space="0" w:color="auto"/>
            </w:tcBorders>
          </w:tcPr>
          <w:p w14:paraId="11439031"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p>
        </w:tc>
        <w:tc>
          <w:tcPr>
            <w:tcW w:w="1109" w:type="pct"/>
            <w:tcBorders>
              <w:top w:val="single" w:sz="4" w:space="0" w:color="auto"/>
              <w:left w:val="nil"/>
              <w:bottom w:val="single" w:sz="4" w:space="0" w:color="auto"/>
              <w:right w:val="single" w:sz="4" w:space="0" w:color="auto"/>
            </w:tcBorders>
          </w:tcPr>
          <w:p w14:paraId="67FF5C79" w14:textId="77777777" w:rsidR="00EC7D22" w:rsidRPr="00F9556E" w:rsidRDefault="00EC7D22" w:rsidP="006D33FC">
            <w:pPr>
              <w:jc w:val="both"/>
              <w:rPr>
                <w:rFonts w:ascii="Times New Roman" w:hAnsi="Times New Roman" w:cs="Times New Roman"/>
                <w:b/>
                <w:bCs/>
                <w:color w:val="000000" w:themeColor="text1"/>
                <w:sz w:val="24"/>
                <w:szCs w:val="24"/>
                <w:lang w:val="vi-VN" w:eastAsia="en-AU"/>
              </w:rPr>
            </w:pPr>
          </w:p>
        </w:tc>
        <w:tc>
          <w:tcPr>
            <w:tcW w:w="423" w:type="pct"/>
            <w:tcBorders>
              <w:top w:val="single" w:sz="4" w:space="0" w:color="auto"/>
              <w:left w:val="nil"/>
              <w:bottom w:val="single" w:sz="4" w:space="0" w:color="auto"/>
              <w:right w:val="single" w:sz="4" w:space="0" w:color="auto"/>
            </w:tcBorders>
            <w:noWrap/>
          </w:tcPr>
          <w:p w14:paraId="4A8B8265"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tcPr>
          <w:p w14:paraId="651640DE"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tcPr>
          <w:p w14:paraId="21C37F3C"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tcPr>
          <w:p w14:paraId="63F4DA91"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tcPr>
          <w:p w14:paraId="4371C83D"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tcPr>
          <w:p w14:paraId="7F1BA4A6"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tcPr>
          <w:p w14:paraId="628861FF"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tcPr>
          <w:p w14:paraId="252470D8"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tcPr>
          <w:p w14:paraId="0209D5F4" w14:textId="77777777" w:rsidR="00EC7D22" w:rsidRPr="00C56A00" w:rsidRDefault="00EC7D22" w:rsidP="006D33FC">
            <w:pPr>
              <w:jc w:val="center"/>
              <w:rPr>
                <w:rFonts w:ascii="Times New Roman" w:hAnsi="Times New Roman" w:cs="Times New Roman"/>
                <w:color w:val="000000" w:themeColor="text1"/>
                <w:sz w:val="16"/>
                <w:szCs w:val="16"/>
                <w:lang w:val="vi-VN" w:eastAsia="en-AU"/>
              </w:rPr>
            </w:pPr>
          </w:p>
        </w:tc>
        <w:tc>
          <w:tcPr>
            <w:tcW w:w="382" w:type="pct"/>
            <w:tcBorders>
              <w:top w:val="single" w:sz="4" w:space="0" w:color="auto"/>
              <w:left w:val="nil"/>
              <w:bottom w:val="single" w:sz="4" w:space="0" w:color="auto"/>
              <w:right w:val="single" w:sz="4" w:space="0" w:color="auto"/>
            </w:tcBorders>
            <w:shd w:val="clear" w:color="auto" w:fill="FFFF00"/>
            <w:noWrap/>
          </w:tcPr>
          <w:p w14:paraId="4E61B00E" w14:textId="77777777" w:rsidR="00EC7D22" w:rsidRPr="00C56A00" w:rsidRDefault="00EC7D22" w:rsidP="006D33FC">
            <w:pPr>
              <w:jc w:val="center"/>
              <w:rPr>
                <w:rFonts w:ascii="Times New Roman" w:hAnsi="Times New Roman" w:cs="Times New Roman"/>
                <w:color w:val="000000" w:themeColor="text1"/>
                <w:sz w:val="16"/>
                <w:szCs w:val="16"/>
                <w:lang w:val="vi-VN" w:eastAsia="en-AU"/>
              </w:rPr>
            </w:pPr>
            <w:r w:rsidRPr="00C56A00">
              <w:rPr>
                <w:rFonts w:ascii="Times New Roman" w:hAnsi="Times New Roman" w:cs="Times New Roman"/>
                <w:color w:val="000000" w:themeColor="text1"/>
                <w:sz w:val="16"/>
                <w:szCs w:val="16"/>
                <w:lang w:val="vi-VN" w:eastAsia="en-AU"/>
              </w:rPr>
              <w:t>Cột 12= Cột (3)+ Cột (4)+</w:t>
            </w:r>
          </w:p>
          <w:p w14:paraId="14ABEEB2" w14:textId="77777777" w:rsidR="00EC7D22" w:rsidRPr="00F208C5" w:rsidRDefault="00EC7D22" w:rsidP="006D33FC">
            <w:pPr>
              <w:jc w:val="center"/>
              <w:rPr>
                <w:rFonts w:ascii="Times New Roman" w:hAnsi="Times New Roman" w:cs="Times New Roman"/>
                <w:color w:val="000000" w:themeColor="text1"/>
                <w:sz w:val="16"/>
                <w:szCs w:val="16"/>
                <w:lang w:val="vi-VN" w:eastAsia="en-AU"/>
              </w:rPr>
            </w:pPr>
            <w:r w:rsidRPr="00C56A00">
              <w:rPr>
                <w:rFonts w:ascii="Times New Roman" w:hAnsi="Times New Roman" w:cs="Times New Roman"/>
                <w:color w:val="000000" w:themeColor="text1"/>
                <w:sz w:val="16"/>
                <w:szCs w:val="16"/>
                <w:lang w:val="vi-VN" w:eastAsia="en-AU"/>
              </w:rPr>
              <w:t>Cột (6)+Cột (8)+Cột (10)</w:t>
            </w:r>
          </w:p>
          <w:p w14:paraId="22F0D278" w14:textId="77777777" w:rsidR="00EC7D22" w:rsidRPr="009E1535" w:rsidRDefault="00EC7D22" w:rsidP="006D33FC">
            <w:pPr>
              <w:rPr>
                <w:rFonts w:ascii="Times New Roman" w:hAnsi="Times New Roman" w:cs="Times New Roman"/>
                <w:color w:val="000000" w:themeColor="text1"/>
                <w:sz w:val="16"/>
                <w:szCs w:val="16"/>
                <w:lang w:val="vi-VN" w:eastAsia="en-AU"/>
              </w:rPr>
            </w:pPr>
            <w:r w:rsidRPr="009E1535">
              <w:rPr>
                <w:rFonts w:ascii="Times New Roman" w:hAnsi="Times New Roman" w:cs="Times New Roman"/>
                <w:b/>
                <w:color w:val="FF0000"/>
                <w:sz w:val="16"/>
                <w:szCs w:val="16"/>
                <w:highlight w:val="yellow"/>
                <w:lang w:val="vi-VN"/>
              </w:rPr>
              <w:t>(chênh lệch cho phép 0.5 đơn vị)</w:t>
            </w:r>
          </w:p>
        </w:tc>
      </w:tr>
      <w:tr w:rsidR="00EC7D22" w:rsidRPr="00F9556E" w14:paraId="08681ADD"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hideMark/>
          </w:tcPr>
          <w:p w14:paraId="7066FE7F" w14:textId="77777777" w:rsidR="00EC7D22" w:rsidRPr="00F9556E" w:rsidRDefault="00EC7D22"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I</w:t>
            </w:r>
          </w:p>
        </w:tc>
        <w:tc>
          <w:tcPr>
            <w:tcW w:w="1109" w:type="pct"/>
            <w:tcBorders>
              <w:top w:val="single" w:sz="4" w:space="0" w:color="auto"/>
              <w:left w:val="nil"/>
              <w:bottom w:val="single" w:sz="4" w:space="0" w:color="auto"/>
              <w:right w:val="single" w:sz="4" w:space="0" w:color="auto"/>
            </w:tcBorders>
            <w:hideMark/>
          </w:tcPr>
          <w:p w14:paraId="3A3E305E" w14:textId="77777777" w:rsidR="00EC7D22" w:rsidRDefault="00EC7D22" w:rsidP="006D33FC">
            <w:pPr>
              <w:jc w:val="both"/>
              <w:rPr>
                <w:rFonts w:ascii="Times New Roman" w:hAnsi="Times New Roman" w:cs="Times New Roman"/>
                <w:b/>
                <w:bCs/>
                <w:color w:val="000000" w:themeColor="text1"/>
                <w:sz w:val="24"/>
                <w:szCs w:val="24"/>
                <w:lang w:eastAsia="en-AU"/>
              </w:rPr>
            </w:pPr>
            <w:r w:rsidRPr="00F9556E">
              <w:rPr>
                <w:rFonts w:ascii="Times New Roman" w:hAnsi="Times New Roman" w:cs="Times New Roman"/>
                <w:b/>
                <w:bCs/>
                <w:color w:val="000000" w:themeColor="text1"/>
                <w:sz w:val="24"/>
                <w:szCs w:val="24"/>
                <w:lang w:val="vi-VN" w:eastAsia="en-AU"/>
              </w:rPr>
              <w:t>Tổng nợ</w:t>
            </w:r>
            <w:r>
              <w:rPr>
                <w:rFonts w:ascii="Times New Roman" w:hAnsi="Times New Roman" w:cs="Times New Roman"/>
                <w:b/>
                <w:bCs/>
                <w:color w:val="000000" w:themeColor="text1"/>
                <w:sz w:val="24"/>
                <w:szCs w:val="24"/>
                <w:lang w:eastAsia="en-AU"/>
              </w:rPr>
              <w:t xml:space="preserve"> </w:t>
            </w:r>
          </w:p>
          <w:p w14:paraId="7ED26514" w14:textId="77777777" w:rsidR="00EC7D22" w:rsidRPr="00360AC2" w:rsidRDefault="00EC7D22" w:rsidP="006D33FC">
            <w:pPr>
              <w:jc w:val="both"/>
              <w:rPr>
                <w:rFonts w:ascii="Times New Roman" w:hAnsi="Times New Roman" w:cs="Times New Roman"/>
                <w:b/>
                <w:bCs/>
                <w:color w:val="000000" w:themeColor="text1"/>
                <w:sz w:val="18"/>
                <w:szCs w:val="18"/>
                <w:lang w:eastAsia="en-AU"/>
              </w:rPr>
            </w:pPr>
            <w:r w:rsidRPr="00360AC2">
              <w:rPr>
                <w:rFonts w:ascii="Times New Roman" w:hAnsi="Times New Roman" w:cs="Times New Roman"/>
                <w:b/>
                <w:bCs/>
                <w:color w:val="FF0000"/>
                <w:sz w:val="18"/>
                <w:szCs w:val="18"/>
                <w:highlight w:val="yellow"/>
                <w:lang w:eastAsia="en-AU"/>
              </w:rPr>
              <w:t>(I=1=2=3=4</w:t>
            </w:r>
            <w:r w:rsidRPr="00360AC2">
              <w:rPr>
                <w:rFonts w:ascii="Times New Roman" w:hAnsi="Times New Roman" w:cs="Times New Roman"/>
                <w:b/>
                <w:bCs/>
                <w:color w:val="FF0000"/>
                <w:sz w:val="18"/>
                <w:szCs w:val="18"/>
                <w:lang w:eastAsia="en-AU"/>
              </w:rPr>
              <w:t>)</w:t>
            </w:r>
          </w:p>
        </w:tc>
        <w:tc>
          <w:tcPr>
            <w:tcW w:w="423" w:type="pct"/>
            <w:tcBorders>
              <w:top w:val="single" w:sz="4" w:space="0" w:color="auto"/>
              <w:left w:val="nil"/>
              <w:bottom w:val="single" w:sz="4" w:space="0" w:color="auto"/>
              <w:right w:val="single" w:sz="4" w:space="0" w:color="auto"/>
            </w:tcBorders>
            <w:noWrap/>
            <w:hideMark/>
          </w:tcPr>
          <w:p w14:paraId="687CB5C9"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hideMark/>
          </w:tcPr>
          <w:p w14:paraId="1356D416"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hideMark/>
          </w:tcPr>
          <w:p w14:paraId="05131155"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hideMark/>
          </w:tcPr>
          <w:p w14:paraId="478CAC57"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hideMark/>
          </w:tcPr>
          <w:p w14:paraId="7ABC63DD"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hideMark/>
          </w:tcPr>
          <w:p w14:paraId="28500275"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hideMark/>
          </w:tcPr>
          <w:p w14:paraId="207B0F02"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hideMark/>
          </w:tcPr>
          <w:p w14:paraId="2BFB84AA"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hideMark/>
          </w:tcPr>
          <w:p w14:paraId="6B1D256D"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hideMark/>
          </w:tcPr>
          <w:p w14:paraId="5831C53A" w14:textId="77777777" w:rsidR="00EC7D22" w:rsidRPr="00F9556E" w:rsidRDefault="00EC7D22"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EC7D22" w:rsidRPr="00CA7614" w14:paraId="5B5FE55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hideMark/>
          </w:tcPr>
          <w:p w14:paraId="1CDB4D21" w14:textId="77777777" w:rsidR="00EC7D22" w:rsidRPr="00F9556E" w:rsidRDefault="00EC7D22"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w:t>
            </w:r>
          </w:p>
        </w:tc>
        <w:tc>
          <w:tcPr>
            <w:tcW w:w="1109" w:type="pct"/>
            <w:tcBorders>
              <w:top w:val="single" w:sz="4" w:space="0" w:color="auto"/>
              <w:left w:val="nil"/>
              <w:bottom w:val="single" w:sz="4" w:space="0" w:color="auto"/>
              <w:right w:val="single" w:sz="4" w:space="0" w:color="auto"/>
            </w:tcBorders>
            <w:noWrap/>
            <w:hideMark/>
          </w:tcPr>
          <w:p w14:paraId="242AB159" w14:textId="77777777" w:rsidR="00EC7D22" w:rsidRPr="003F085C" w:rsidRDefault="00EC7D22" w:rsidP="006D33FC">
            <w:pP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 xml:space="preserve">Phân theo danh mục tài sản </w:t>
            </w:r>
            <w:r w:rsidRPr="00EC7D22">
              <w:rPr>
                <w:rFonts w:ascii="Times New Roman" w:hAnsi="Times New Roman" w:cs="Times New Roman"/>
                <w:b/>
                <w:bCs/>
                <w:iCs/>
                <w:color w:val="000000" w:themeColor="text1"/>
                <w:sz w:val="24"/>
                <w:szCs w:val="24"/>
                <w:highlight w:val="yellow"/>
                <w:lang w:val="vi-VN" w:eastAsia="en-AU"/>
              </w:rPr>
              <w:t>(=1.1+1.2+1.3+1.4+1.5+1.</w:t>
            </w:r>
            <w:r w:rsidRPr="00EC7D22">
              <w:rPr>
                <w:rFonts w:ascii="Times New Roman" w:hAnsi="Times New Roman" w:cs="Times New Roman"/>
                <w:b/>
                <w:bCs/>
                <w:iCs/>
                <w:color w:val="000000" w:themeColor="text1"/>
                <w:sz w:val="24"/>
                <w:szCs w:val="24"/>
                <w:highlight w:val="yellow"/>
                <w:lang w:eastAsia="en-AU"/>
              </w:rPr>
              <w:t>6</w:t>
            </w:r>
            <w:r w:rsidRPr="00EC7D22">
              <w:rPr>
                <w:rFonts w:ascii="Times New Roman" w:hAnsi="Times New Roman" w:cs="Times New Roman"/>
                <w:b/>
                <w:bCs/>
                <w:iCs/>
                <w:color w:val="000000" w:themeColor="text1"/>
                <w:sz w:val="24"/>
                <w:szCs w:val="24"/>
                <w:highlight w:val="yellow"/>
                <w:lang w:val="vi-VN" w:eastAsia="en-AU"/>
              </w:rPr>
              <w:t>+1.7+1.8+1.9+1.10)</w:t>
            </w:r>
          </w:p>
          <w:p w14:paraId="4D620FC1" w14:textId="37ABC992" w:rsidR="00EC7D22" w:rsidRPr="00360AC2" w:rsidRDefault="00EC7D22" w:rsidP="006D33FC">
            <w:pPr>
              <w:rPr>
                <w:rFonts w:ascii="Times New Roman" w:hAnsi="Times New Roman" w:cs="Times New Roman"/>
                <w:b/>
                <w:color w:val="FF0000"/>
                <w:sz w:val="16"/>
                <w:szCs w:val="16"/>
                <w:lang w:val="vi-VN"/>
              </w:rPr>
            </w:pPr>
            <w:r w:rsidRPr="00360AC2">
              <w:rPr>
                <w:rFonts w:ascii="Times New Roman" w:hAnsi="Times New Roman" w:cs="Times New Roman"/>
                <w:b/>
                <w:color w:val="FF0000"/>
                <w:sz w:val="16"/>
                <w:szCs w:val="16"/>
                <w:highlight w:val="yellow"/>
                <w:lang w:val="vi-VN"/>
              </w:rPr>
              <w:t xml:space="preserve">chênh lệch cho phép </w:t>
            </w:r>
            <w:r w:rsidRPr="008A1CBD">
              <w:rPr>
                <w:rFonts w:ascii="Times New Roman" w:hAnsi="Times New Roman" w:cs="Times New Roman"/>
                <w:b/>
                <w:color w:val="FF0000"/>
                <w:sz w:val="16"/>
                <w:szCs w:val="16"/>
                <w:highlight w:val="yellow"/>
                <w:lang w:val="vi-VN"/>
              </w:rPr>
              <w:t>1</w:t>
            </w:r>
            <w:r w:rsidRPr="00360AC2">
              <w:rPr>
                <w:rFonts w:ascii="Times New Roman" w:hAnsi="Times New Roman" w:cs="Times New Roman"/>
                <w:b/>
                <w:color w:val="FF0000"/>
                <w:sz w:val="16"/>
                <w:szCs w:val="16"/>
                <w:highlight w:val="yellow"/>
                <w:lang w:val="vi-VN"/>
              </w:rPr>
              <w:t xml:space="preserve"> đơn vị)</w:t>
            </w:r>
          </w:p>
          <w:p w14:paraId="46033F05" w14:textId="77777777" w:rsidR="00EC7D22" w:rsidRPr="003F085C" w:rsidRDefault="00EC7D22" w:rsidP="006D33FC">
            <w:pPr>
              <w:rPr>
                <w:rFonts w:ascii="Times New Roman" w:hAnsi="Times New Roman" w:cs="Times New Roman"/>
                <w:b/>
                <w:bCs/>
                <w:iCs/>
                <w:color w:val="000000" w:themeColor="text1"/>
                <w:sz w:val="24"/>
                <w:szCs w:val="24"/>
                <w:lang w:val="vi-VN" w:eastAsia="en-AU"/>
              </w:rPr>
            </w:pPr>
          </w:p>
        </w:tc>
        <w:tc>
          <w:tcPr>
            <w:tcW w:w="423" w:type="pct"/>
            <w:tcBorders>
              <w:top w:val="single" w:sz="4" w:space="0" w:color="auto"/>
              <w:left w:val="nil"/>
              <w:bottom w:val="single" w:sz="4" w:space="0" w:color="auto"/>
              <w:right w:val="single" w:sz="4" w:space="0" w:color="auto"/>
            </w:tcBorders>
            <w:noWrap/>
          </w:tcPr>
          <w:p w14:paraId="05958FD7"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tcPr>
          <w:p w14:paraId="55BBE998"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tcPr>
          <w:p w14:paraId="24FD58CB"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tcPr>
          <w:p w14:paraId="26441ECB"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tcPr>
          <w:p w14:paraId="1E5E0A52"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tcPr>
          <w:p w14:paraId="18BEA496"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tcPr>
          <w:p w14:paraId="64BCDC31"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tcPr>
          <w:p w14:paraId="3C582B81"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tcPr>
          <w:p w14:paraId="1D89B654"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tcPr>
          <w:p w14:paraId="47246C69" w14:textId="77777777" w:rsidR="00EC7D22" w:rsidRPr="00F9556E" w:rsidRDefault="00EC7D22" w:rsidP="006D33FC">
            <w:pPr>
              <w:rPr>
                <w:rFonts w:ascii="Times New Roman" w:hAnsi="Times New Roman" w:cs="Times New Roman"/>
                <w:color w:val="000000" w:themeColor="text1"/>
                <w:sz w:val="24"/>
                <w:szCs w:val="24"/>
                <w:lang w:val="vi-VN" w:eastAsia="en-AU"/>
              </w:rPr>
            </w:pPr>
          </w:p>
        </w:tc>
      </w:tr>
      <w:tr w:rsidR="00EC7D22" w:rsidRPr="00CA7614" w14:paraId="2D3DBB7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hideMark/>
          </w:tcPr>
          <w:p w14:paraId="08ED20DB" w14:textId="77777777" w:rsidR="00EC7D22" w:rsidRPr="00F9556E" w:rsidRDefault="00EC7D22"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1.1</w:t>
            </w:r>
          </w:p>
        </w:tc>
        <w:tc>
          <w:tcPr>
            <w:tcW w:w="1109" w:type="pct"/>
            <w:tcBorders>
              <w:top w:val="single" w:sz="4" w:space="0" w:color="auto"/>
              <w:left w:val="nil"/>
              <w:bottom w:val="single" w:sz="4" w:space="0" w:color="auto"/>
              <w:right w:val="single" w:sz="4" w:space="0" w:color="auto"/>
            </w:tcBorders>
            <w:hideMark/>
          </w:tcPr>
          <w:p w14:paraId="0C122F87" w14:textId="77777777" w:rsidR="00EC7D22" w:rsidRPr="00F208C5" w:rsidRDefault="00EC7D22" w:rsidP="006D33FC">
            <w:pP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 xml:space="preserve">Cấp tín dụng đối với tổ chức kinh tế, cá nhân </w:t>
            </w:r>
            <w:r w:rsidRPr="00502826">
              <w:rPr>
                <w:rFonts w:ascii="Times New Roman" w:hAnsi="Times New Roman" w:cs="Times New Roman"/>
                <w:b/>
                <w:bCs/>
                <w:iCs/>
                <w:color w:val="000000" w:themeColor="text1"/>
                <w:sz w:val="24"/>
                <w:szCs w:val="24"/>
                <w:highlight w:val="yellow"/>
                <w:lang w:val="vi-VN" w:eastAsia="en-AU"/>
              </w:rPr>
              <w:t>(=1.1.1+1.1.2+…+1.1.4+1.1.5)</w:t>
            </w:r>
          </w:p>
          <w:p w14:paraId="30B609D6" w14:textId="77777777" w:rsidR="00EC7D22" w:rsidRPr="00360AC2" w:rsidRDefault="00EC7D22" w:rsidP="006D33FC">
            <w:pPr>
              <w:rPr>
                <w:rFonts w:ascii="Times New Roman" w:hAnsi="Times New Roman" w:cs="Times New Roman"/>
                <w:b/>
                <w:color w:val="FF0000"/>
                <w:sz w:val="18"/>
                <w:szCs w:val="18"/>
                <w:lang w:val="vi-VN"/>
              </w:rPr>
            </w:pPr>
            <w:r w:rsidRPr="00360AC2">
              <w:rPr>
                <w:rFonts w:ascii="Times New Roman" w:hAnsi="Times New Roman" w:cs="Times New Roman"/>
                <w:b/>
                <w:color w:val="FF0000"/>
                <w:sz w:val="18"/>
                <w:szCs w:val="18"/>
                <w:highlight w:val="yellow"/>
                <w:lang w:val="vi-VN"/>
              </w:rPr>
              <w:t>(chênh lệch cho phép 0.5 đơn vị)</w:t>
            </w:r>
          </w:p>
          <w:p w14:paraId="52A42EA2" w14:textId="77777777" w:rsidR="00EC7D22" w:rsidRPr="00F208C5" w:rsidRDefault="00EC7D22" w:rsidP="006D33FC">
            <w:pPr>
              <w:rPr>
                <w:rFonts w:ascii="Times New Roman" w:hAnsi="Times New Roman" w:cs="Times New Roman"/>
                <w:b/>
                <w:bCs/>
                <w:iCs/>
                <w:color w:val="000000" w:themeColor="text1"/>
                <w:sz w:val="24"/>
                <w:szCs w:val="24"/>
                <w:lang w:val="vi-VN" w:eastAsia="en-AU"/>
              </w:rPr>
            </w:pPr>
          </w:p>
        </w:tc>
        <w:tc>
          <w:tcPr>
            <w:tcW w:w="423" w:type="pct"/>
            <w:tcBorders>
              <w:top w:val="single" w:sz="4" w:space="0" w:color="auto"/>
              <w:left w:val="nil"/>
              <w:bottom w:val="single" w:sz="4" w:space="0" w:color="auto"/>
              <w:right w:val="single" w:sz="4" w:space="0" w:color="auto"/>
            </w:tcBorders>
            <w:noWrap/>
          </w:tcPr>
          <w:p w14:paraId="7F9DD929"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tcPr>
          <w:p w14:paraId="65A0F1B4"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tcPr>
          <w:p w14:paraId="6A657150"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tcPr>
          <w:p w14:paraId="50B8EB9E"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tcPr>
          <w:p w14:paraId="6133F944"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tcPr>
          <w:p w14:paraId="21EEA2FC"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tcPr>
          <w:p w14:paraId="5AEF6BFF"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tcPr>
          <w:p w14:paraId="2E0EF64C"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tcPr>
          <w:p w14:paraId="0F0B813A" w14:textId="77777777" w:rsidR="00EC7D22" w:rsidRPr="00D92A9C" w:rsidRDefault="00EC7D22"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tcPr>
          <w:p w14:paraId="476949B7" w14:textId="77777777" w:rsidR="00EC7D22" w:rsidRPr="00D92A9C" w:rsidRDefault="00EC7D22" w:rsidP="006D33FC">
            <w:pPr>
              <w:rPr>
                <w:rFonts w:ascii="Times New Roman" w:hAnsi="Times New Roman" w:cs="Times New Roman"/>
                <w:color w:val="000000" w:themeColor="text1"/>
                <w:sz w:val="24"/>
                <w:szCs w:val="24"/>
                <w:lang w:val="vi-VN" w:eastAsia="en-AU"/>
              </w:rPr>
            </w:pPr>
          </w:p>
        </w:tc>
      </w:tr>
      <w:tr w:rsidR="00EC7D22" w:rsidRPr="00CA7614" w14:paraId="6A04FE08" w14:textId="77777777" w:rsidTr="00CA7614">
        <w:trPr>
          <w:trHeight w:val="323"/>
        </w:trPr>
        <w:tc>
          <w:tcPr>
            <w:tcW w:w="423" w:type="pct"/>
            <w:tcBorders>
              <w:top w:val="single" w:sz="4" w:space="0" w:color="auto"/>
              <w:left w:val="single" w:sz="4" w:space="0" w:color="auto"/>
              <w:bottom w:val="single" w:sz="4" w:space="0" w:color="auto"/>
              <w:right w:val="single" w:sz="4" w:space="0" w:color="auto"/>
            </w:tcBorders>
            <w:vAlign w:val="center"/>
            <w:hideMark/>
          </w:tcPr>
          <w:p w14:paraId="344C75E1" w14:textId="77777777" w:rsidR="00EC7D22" w:rsidRPr="00F9556E" w:rsidRDefault="00EC7D22"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lastRenderedPageBreak/>
              <w:t>1.1.1</w:t>
            </w:r>
          </w:p>
        </w:tc>
        <w:tc>
          <w:tcPr>
            <w:tcW w:w="1109" w:type="pct"/>
            <w:tcBorders>
              <w:top w:val="single" w:sz="4" w:space="0" w:color="auto"/>
              <w:left w:val="nil"/>
              <w:bottom w:val="single" w:sz="4" w:space="0" w:color="auto"/>
              <w:right w:val="single" w:sz="4" w:space="0" w:color="auto"/>
            </w:tcBorders>
            <w:vAlign w:val="center"/>
            <w:hideMark/>
          </w:tcPr>
          <w:p w14:paraId="7453096F" w14:textId="77777777" w:rsidR="00EC7D22" w:rsidRPr="00F9556E" w:rsidRDefault="00EC7D22"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Cho vay các tổ chức kinh tế, cá nhân</w:t>
            </w:r>
          </w:p>
        </w:tc>
        <w:tc>
          <w:tcPr>
            <w:tcW w:w="423" w:type="pct"/>
            <w:tcBorders>
              <w:top w:val="single" w:sz="4" w:space="0" w:color="auto"/>
              <w:left w:val="nil"/>
              <w:bottom w:val="single" w:sz="4" w:space="0" w:color="auto"/>
              <w:right w:val="single" w:sz="4" w:space="0" w:color="auto"/>
            </w:tcBorders>
            <w:noWrap/>
            <w:vAlign w:val="center"/>
            <w:hideMark/>
          </w:tcPr>
          <w:p w14:paraId="309DD937"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32A2F06B"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2FEDFFC1"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58796282"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43C4F56F"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760885D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4003F6EE"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7324D02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6652D4F0"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12BFFACB"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EC7D22" w:rsidRPr="00CA7614" w14:paraId="7CD901C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5C927343" w14:textId="77777777" w:rsidR="00EC7D22" w:rsidRPr="00F9556E" w:rsidRDefault="00EC7D22"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t>1.1.</w:t>
            </w:r>
            <w:r w:rsidRPr="00F9556E">
              <w:rPr>
                <w:rFonts w:ascii="Times New Roman" w:hAnsi="Times New Roman" w:cs="Times New Roman"/>
                <w:iCs/>
                <w:color w:val="000000" w:themeColor="text1"/>
                <w:sz w:val="24"/>
                <w:szCs w:val="24"/>
                <w:lang w:eastAsia="en-AU"/>
              </w:rPr>
              <w:t>2.</w:t>
            </w:r>
          </w:p>
        </w:tc>
        <w:tc>
          <w:tcPr>
            <w:tcW w:w="1109" w:type="pct"/>
            <w:tcBorders>
              <w:top w:val="single" w:sz="4" w:space="0" w:color="auto"/>
              <w:left w:val="nil"/>
              <w:bottom w:val="single" w:sz="4" w:space="0" w:color="auto"/>
              <w:right w:val="single" w:sz="4" w:space="0" w:color="auto"/>
            </w:tcBorders>
            <w:vAlign w:val="center"/>
            <w:hideMark/>
          </w:tcPr>
          <w:p w14:paraId="795CC2EE" w14:textId="77777777" w:rsidR="00EC7D22" w:rsidRPr="00F9556E" w:rsidRDefault="00EC7D22"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Chiết khấu, tái chiết khấu công cụ chuyển nhượng và giấy tờ có giá khác đối với các tổ chức kinh tế, cá nhân</w:t>
            </w:r>
          </w:p>
        </w:tc>
        <w:tc>
          <w:tcPr>
            <w:tcW w:w="423" w:type="pct"/>
            <w:tcBorders>
              <w:top w:val="single" w:sz="4" w:space="0" w:color="auto"/>
              <w:left w:val="nil"/>
              <w:bottom w:val="single" w:sz="4" w:space="0" w:color="auto"/>
              <w:right w:val="single" w:sz="4" w:space="0" w:color="auto"/>
            </w:tcBorders>
            <w:noWrap/>
            <w:vAlign w:val="center"/>
            <w:hideMark/>
          </w:tcPr>
          <w:p w14:paraId="76AF0C62"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347B096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6F24B3B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6E0F8AFC"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6553CA06"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5A7A3859"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1DD084F4"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63893737"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22182A20"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1414CBBE"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EC7D22" w:rsidRPr="00F9556E" w14:paraId="57682275"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2C2518C3" w14:textId="77777777" w:rsidR="00EC7D22" w:rsidRPr="00F9556E" w:rsidRDefault="00EC7D22" w:rsidP="006D33FC">
            <w:pPr>
              <w:jc w:val="center"/>
              <w:rPr>
                <w:rFonts w:ascii="Times New Roman" w:hAnsi="Times New Roman" w:cs="Times New Roman"/>
                <w:iCs/>
                <w:color w:val="000000" w:themeColor="text1"/>
                <w:sz w:val="24"/>
                <w:szCs w:val="24"/>
                <w:lang w:eastAsia="en-AU"/>
              </w:rPr>
            </w:pPr>
            <w:r w:rsidRPr="00F9556E">
              <w:rPr>
                <w:rFonts w:ascii="Times New Roman" w:hAnsi="Times New Roman" w:cs="Times New Roman"/>
                <w:iCs/>
                <w:color w:val="000000" w:themeColor="text1"/>
                <w:sz w:val="24"/>
                <w:szCs w:val="24"/>
                <w:lang w:val="vi-VN" w:eastAsia="en-AU"/>
              </w:rPr>
              <w:t>1.1.</w:t>
            </w:r>
            <w:r w:rsidRPr="00F9556E">
              <w:rPr>
                <w:rFonts w:ascii="Times New Roman" w:hAnsi="Times New Roman" w:cs="Times New Roman"/>
                <w:iCs/>
                <w:color w:val="000000" w:themeColor="text1"/>
                <w:sz w:val="24"/>
                <w:szCs w:val="24"/>
                <w:lang w:eastAsia="en-AU"/>
              </w:rPr>
              <w:t>3</w:t>
            </w:r>
          </w:p>
        </w:tc>
        <w:tc>
          <w:tcPr>
            <w:tcW w:w="1109" w:type="pct"/>
            <w:tcBorders>
              <w:top w:val="single" w:sz="4" w:space="0" w:color="auto"/>
              <w:left w:val="nil"/>
              <w:bottom w:val="single" w:sz="4" w:space="0" w:color="auto"/>
              <w:right w:val="single" w:sz="4" w:space="0" w:color="auto"/>
            </w:tcBorders>
            <w:vAlign w:val="center"/>
            <w:hideMark/>
          </w:tcPr>
          <w:p w14:paraId="2633CDFA" w14:textId="77777777" w:rsidR="00EC7D22" w:rsidRPr="00F9556E" w:rsidRDefault="00EC7D22"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Các khoản cấp tín dụng dưới hình thức phát hành thẻ tín dụng</w:t>
            </w:r>
          </w:p>
        </w:tc>
        <w:tc>
          <w:tcPr>
            <w:tcW w:w="423" w:type="pct"/>
            <w:tcBorders>
              <w:top w:val="single" w:sz="4" w:space="0" w:color="auto"/>
              <w:left w:val="nil"/>
              <w:bottom w:val="single" w:sz="4" w:space="0" w:color="auto"/>
              <w:right w:val="single" w:sz="4" w:space="0" w:color="auto"/>
            </w:tcBorders>
            <w:noWrap/>
            <w:vAlign w:val="center"/>
            <w:hideMark/>
          </w:tcPr>
          <w:p w14:paraId="2C71C132"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230D58AF"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520FE9EB"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478DCCFD"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25FDDFF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17863A09"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136D384D"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60158AF5"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3580C08E"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2767E27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EC7D22" w:rsidRPr="00CA7614" w14:paraId="3FC591FE"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50FECEED" w14:textId="77777777" w:rsidR="00EC7D22" w:rsidRPr="00F9556E" w:rsidRDefault="00EC7D22"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t>1.1.</w:t>
            </w:r>
            <w:r w:rsidRPr="00F9556E">
              <w:rPr>
                <w:rFonts w:ascii="Times New Roman" w:hAnsi="Times New Roman" w:cs="Times New Roman"/>
                <w:iCs/>
                <w:color w:val="000000" w:themeColor="text1"/>
                <w:sz w:val="24"/>
                <w:szCs w:val="24"/>
                <w:lang w:eastAsia="en-AU"/>
              </w:rPr>
              <w:t>4</w:t>
            </w:r>
          </w:p>
        </w:tc>
        <w:tc>
          <w:tcPr>
            <w:tcW w:w="1109" w:type="pct"/>
            <w:tcBorders>
              <w:top w:val="single" w:sz="4" w:space="0" w:color="auto"/>
              <w:left w:val="nil"/>
              <w:bottom w:val="single" w:sz="4" w:space="0" w:color="auto"/>
              <w:right w:val="single" w:sz="4" w:space="0" w:color="auto"/>
            </w:tcBorders>
            <w:vAlign w:val="center"/>
            <w:hideMark/>
          </w:tcPr>
          <w:p w14:paraId="5A552D91" w14:textId="77777777" w:rsidR="00EC7D22" w:rsidRPr="00F9556E" w:rsidRDefault="00EC7D22"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xml:space="preserve">Các khoản trả thay theo cam kết ngoại bảng (bao gồm khoản trả thay nghĩa vụ của khách hàng trong hoạt động bảo lãnh, nghiệp vụ thư tín dụng (trừ các trường hợp thuộc điểm 1.7 biểu này) và các khoản trả thay khác theo cam kết ngoại bảng) </w:t>
            </w:r>
          </w:p>
        </w:tc>
        <w:tc>
          <w:tcPr>
            <w:tcW w:w="423" w:type="pct"/>
            <w:tcBorders>
              <w:top w:val="single" w:sz="4" w:space="0" w:color="auto"/>
              <w:left w:val="nil"/>
              <w:bottom w:val="single" w:sz="4" w:space="0" w:color="auto"/>
              <w:right w:val="single" w:sz="4" w:space="0" w:color="auto"/>
            </w:tcBorders>
            <w:noWrap/>
            <w:vAlign w:val="center"/>
            <w:hideMark/>
          </w:tcPr>
          <w:p w14:paraId="10C1FADB"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7CC15B9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20E41E0E"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6A61C35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438FF304"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046AB773"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0D0C65D6"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2FAB78EB"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604A8F5C"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276A9AE9"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EC7D22" w:rsidRPr="00F9556E" w14:paraId="5118A8D1"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197EA3B4" w14:textId="77777777" w:rsidR="00EC7D22" w:rsidRPr="00F9556E" w:rsidRDefault="00EC7D22"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1.1.</w:t>
            </w:r>
            <w:r w:rsidRPr="00F9556E">
              <w:rPr>
                <w:rFonts w:ascii="Times New Roman" w:hAnsi="Times New Roman" w:cs="Times New Roman"/>
                <w:bCs/>
                <w:iCs/>
                <w:color w:val="000000" w:themeColor="text1"/>
                <w:sz w:val="24"/>
                <w:szCs w:val="24"/>
                <w:lang w:eastAsia="en-AU"/>
              </w:rPr>
              <w:t>5</w:t>
            </w:r>
          </w:p>
        </w:tc>
        <w:tc>
          <w:tcPr>
            <w:tcW w:w="1109" w:type="pct"/>
            <w:tcBorders>
              <w:top w:val="single" w:sz="4" w:space="0" w:color="auto"/>
              <w:left w:val="nil"/>
              <w:bottom w:val="single" w:sz="4" w:space="0" w:color="auto"/>
              <w:right w:val="single" w:sz="4" w:space="0" w:color="auto"/>
            </w:tcBorders>
            <w:vAlign w:val="center"/>
            <w:hideMark/>
          </w:tcPr>
          <w:p w14:paraId="2A5AEF7B" w14:textId="77777777" w:rsidR="00EC7D22" w:rsidRPr="00F9556E" w:rsidRDefault="00EC7D22"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Cấp tín dụng khác</w:t>
            </w:r>
          </w:p>
        </w:tc>
        <w:tc>
          <w:tcPr>
            <w:tcW w:w="423" w:type="pct"/>
            <w:tcBorders>
              <w:top w:val="single" w:sz="4" w:space="0" w:color="auto"/>
              <w:left w:val="nil"/>
              <w:bottom w:val="single" w:sz="4" w:space="0" w:color="auto"/>
              <w:right w:val="single" w:sz="4" w:space="0" w:color="auto"/>
            </w:tcBorders>
            <w:noWrap/>
            <w:vAlign w:val="center"/>
            <w:hideMark/>
          </w:tcPr>
          <w:p w14:paraId="7DA21945" w14:textId="77777777" w:rsidR="00EC7D22" w:rsidRPr="00F9556E" w:rsidRDefault="00EC7D22" w:rsidP="006D33FC">
            <w:pPr>
              <w:rPr>
                <w:rFonts w:ascii="Times New Roman" w:hAnsi="Times New Roman" w:cs="Times New Roman"/>
                <w:bCs/>
                <w:i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hideMark/>
          </w:tcPr>
          <w:p w14:paraId="4EB0793B"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379" w:type="pct"/>
            <w:tcBorders>
              <w:top w:val="single" w:sz="4" w:space="0" w:color="auto"/>
              <w:left w:val="nil"/>
              <w:bottom w:val="single" w:sz="4" w:space="0" w:color="auto"/>
              <w:right w:val="single" w:sz="4" w:space="0" w:color="auto"/>
            </w:tcBorders>
            <w:noWrap/>
            <w:vAlign w:val="center"/>
            <w:hideMark/>
          </w:tcPr>
          <w:p w14:paraId="6327AE5D"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324" w:type="pct"/>
            <w:tcBorders>
              <w:top w:val="single" w:sz="4" w:space="0" w:color="auto"/>
              <w:left w:val="nil"/>
              <w:bottom w:val="single" w:sz="4" w:space="0" w:color="auto"/>
              <w:right w:val="single" w:sz="4" w:space="0" w:color="auto"/>
            </w:tcBorders>
            <w:noWrap/>
            <w:vAlign w:val="center"/>
            <w:hideMark/>
          </w:tcPr>
          <w:p w14:paraId="04590F23"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402" w:type="pct"/>
            <w:tcBorders>
              <w:top w:val="single" w:sz="4" w:space="0" w:color="auto"/>
              <w:left w:val="nil"/>
              <w:bottom w:val="single" w:sz="4" w:space="0" w:color="auto"/>
              <w:right w:val="single" w:sz="4" w:space="0" w:color="auto"/>
            </w:tcBorders>
            <w:noWrap/>
            <w:vAlign w:val="center"/>
            <w:hideMark/>
          </w:tcPr>
          <w:p w14:paraId="67A67406"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283" w:type="pct"/>
            <w:tcBorders>
              <w:top w:val="single" w:sz="4" w:space="0" w:color="auto"/>
              <w:left w:val="nil"/>
              <w:bottom w:val="single" w:sz="4" w:space="0" w:color="auto"/>
              <w:right w:val="single" w:sz="4" w:space="0" w:color="auto"/>
            </w:tcBorders>
            <w:noWrap/>
            <w:vAlign w:val="center"/>
            <w:hideMark/>
          </w:tcPr>
          <w:p w14:paraId="77BE00DD"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328" w:type="pct"/>
            <w:tcBorders>
              <w:top w:val="single" w:sz="4" w:space="0" w:color="auto"/>
              <w:left w:val="nil"/>
              <w:bottom w:val="single" w:sz="4" w:space="0" w:color="auto"/>
              <w:right w:val="single" w:sz="4" w:space="0" w:color="auto"/>
            </w:tcBorders>
            <w:noWrap/>
            <w:vAlign w:val="center"/>
            <w:hideMark/>
          </w:tcPr>
          <w:p w14:paraId="4F3413B2"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287" w:type="pct"/>
            <w:tcBorders>
              <w:top w:val="single" w:sz="4" w:space="0" w:color="auto"/>
              <w:left w:val="nil"/>
              <w:bottom w:val="single" w:sz="4" w:space="0" w:color="auto"/>
              <w:right w:val="single" w:sz="4" w:space="0" w:color="auto"/>
            </w:tcBorders>
            <w:noWrap/>
            <w:vAlign w:val="center"/>
            <w:hideMark/>
          </w:tcPr>
          <w:p w14:paraId="1BE485C8"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358" w:type="pct"/>
            <w:tcBorders>
              <w:top w:val="single" w:sz="4" w:space="0" w:color="auto"/>
              <w:left w:val="nil"/>
              <w:bottom w:val="single" w:sz="4" w:space="0" w:color="auto"/>
              <w:right w:val="single" w:sz="4" w:space="0" w:color="auto"/>
            </w:tcBorders>
            <w:noWrap/>
            <w:vAlign w:val="center"/>
            <w:hideMark/>
          </w:tcPr>
          <w:p w14:paraId="28ED15A3" w14:textId="77777777" w:rsidR="00EC7D22" w:rsidRPr="00F9556E" w:rsidRDefault="00EC7D22" w:rsidP="006D33FC">
            <w:pPr>
              <w:rPr>
                <w:rFonts w:ascii="Times New Roman" w:eastAsiaTheme="minorHAnsi" w:hAnsi="Times New Roman" w:cs="Times New Roman"/>
                <w:color w:val="000000" w:themeColor="text1"/>
                <w:sz w:val="24"/>
                <w:szCs w:val="24"/>
              </w:rPr>
            </w:pPr>
          </w:p>
        </w:tc>
        <w:tc>
          <w:tcPr>
            <w:tcW w:w="382" w:type="pct"/>
            <w:tcBorders>
              <w:top w:val="single" w:sz="4" w:space="0" w:color="auto"/>
              <w:left w:val="nil"/>
              <w:bottom w:val="single" w:sz="4" w:space="0" w:color="auto"/>
              <w:right w:val="single" w:sz="4" w:space="0" w:color="auto"/>
            </w:tcBorders>
            <w:noWrap/>
            <w:vAlign w:val="center"/>
            <w:hideMark/>
          </w:tcPr>
          <w:p w14:paraId="2A63C8BC" w14:textId="77777777" w:rsidR="00EC7D22" w:rsidRPr="00F9556E" w:rsidRDefault="00EC7D22" w:rsidP="006D33FC">
            <w:pPr>
              <w:rPr>
                <w:rFonts w:ascii="Times New Roman" w:eastAsiaTheme="minorHAnsi" w:hAnsi="Times New Roman" w:cs="Times New Roman"/>
                <w:color w:val="000000" w:themeColor="text1"/>
                <w:sz w:val="24"/>
                <w:szCs w:val="24"/>
              </w:rPr>
            </w:pPr>
          </w:p>
        </w:tc>
      </w:tr>
      <w:tr w:rsidR="00EC7D22" w:rsidRPr="00CA7614" w14:paraId="0B184F4E"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3A112F92" w14:textId="77777777" w:rsidR="00EC7D22" w:rsidRPr="00F9556E" w:rsidRDefault="00EC7D22"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1.2</w:t>
            </w:r>
          </w:p>
        </w:tc>
        <w:tc>
          <w:tcPr>
            <w:tcW w:w="1109" w:type="pct"/>
            <w:tcBorders>
              <w:top w:val="single" w:sz="4" w:space="0" w:color="auto"/>
              <w:left w:val="nil"/>
              <w:bottom w:val="single" w:sz="4" w:space="0" w:color="auto"/>
              <w:right w:val="single" w:sz="4" w:space="0" w:color="auto"/>
            </w:tcBorders>
            <w:vAlign w:val="center"/>
            <w:hideMark/>
          </w:tcPr>
          <w:p w14:paraId="405ABF1E" w14:textId="77777777" w:rsidR="00EC7D22" w:rsidRPr="00F208C5" w:rsidRDefault="00EC7D22" w:rsidP="006D33FC">
            <w:pP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 xml:space="preserve">Cấp tín dụng đối với các TCTD </w:t>
            </w:r>
            <w:r w:rsidRPr="00502826">
              <w:rPr>
                <w:rFonts w:ascii="Times New Roman" w:hAnsi="Times New Roman" w:cs="Times New Roman"/>
                <w:b/>
                <w:bCs/>
                <w:iCs/>
                <w:color w:val="000000" w:themeColor="text1"/>
                <w:sz w:val="24"/>
                <w:szCs w:val="24"/>
                <w:highlight w:val="yellow"/>
                <w:lang w:val="vi-VN" w:eastAsia="en-AU"/>
              </w:rPr>
              <w:t>khác (=1.2.1+1.2.2+1.2.3)</w:t>
            </w:r>
          </w:p>
          <w:p w14:paraId="7462BBE2" w14:textId="77777777" w:rsidR="00EC7D22" w:rsidRPr="00211E69" w:rsidRDefault="00EC7D22" w:rsidP="006D33FC">
            <w:pPr>
              <w:rPr>
                <w:rFonts w:ascii="Times New Roman" w:hAnsi="Times New Roman" w:cs="Times New Roman"/>
                <w:b/>
                <w:bCs/>
                <w:iCs/>
                <w:color w:val="000000" w:themeColor="text1"/>
                <w:sz w:val="24"/>
                <w:szCs w:val="24"/>
                <w:lang w:val="vi-VN" w:eastAsia="en-AU"/>
              </w:rPr>
            </w:pPr>
            <w:r w:rsidRPr="00211E69">
              <w:rPr>
                <w:rFonts w:ascii="Times New Roman" w:hAnsi="Times New Roman" w:cs="Times New Roman"/>
                <w:b/>
                <w:color w:val="FF0000"/>
                <w:sz w:val="21"/>
                <w:szCs w:val="21"/>
                <w:highlight w:val="yellow"/>
                <w:lang w:val="vi-VN"/>
              </w:rPr>
              <w:t>(chênh lệch cho phép 0.3 đơn vị)</w:t>
            </w:r>
          </w:p>
        </w:tc>
        <w:tc>
          <w:tcPr>
            <w:tcW w:w="423" w:type="pct"/>
            <w:tcBorders>
              <w:top w:val="single" w:sz="4" w:space="0" w:color="auto"/>
              <w:left w:val="nil"/>
              <w:bottom w:val="single" w:sz="4" w:space="0" w:color="auto"/>
              <w:right w:val="single" w:sz="4" w:space="0" w:color="auto"/>
            </w:tcBorders>
            <w:noWrap/>
            <w:vAlign w:val="center"/>
          </w:tcPr>
          <w:p w14:paraId="0ACED314"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3B84510D"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5E262EB2"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79DA4DBC"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6E514CA"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5D5B6E03"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79840C2"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6F919E2"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5D62D0E9" w14:textId="77777777" w:rsidR="00EC7D22" w:rsidRPr="00AD192E" w:rsidRDefault="00EC7D22"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32F5645F" w14:textId="77777777" w:rsidR="00EC7D22" w:rsidRPr="00F64C84" w:rsidRDefault="00EC7D22" w:rsidP="006D33FC">
            <w:pPr>
              <w:rPr>
                <w:rFonts w:ascii="Times New Roman" w:hAnsi="Times New Roman" w:cs="Times New Roman"/>
                <w:color w:val="000000" w:themeColor="text1"/>
                <w:sz w:val="24"/>
                <w:szCs w:val="24"/>
                <w:lang w:val="vi-VN" w:eastAsia="en-AU"/>
              </w:rPr>
            </w:pPr>
          </w:p>
        </w:tc>
      </w:tr>
      <w:tr w:rsidR="00EC7D22" w:rsidRPr="00F9556E" w14:paraId="6E411202"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3EA71F0E" w14:textId="77777777" w:rsidR="00EC7D22" w:rsidRPr="00F9556E" w:rsidRDefault="00EC7D22"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t>1.2.1</w:t>
            </w:r>
          </w:p>
        </w:tc>
        <w:tc>
          <w:tcPr>
            <w:tcW w:w="1109" w:type="pct"/>
            <w:tcBorders>
              <w:top w:val="single" w:sz="4" w:space="0" w:color="auto"/>
              <w:left w:val="nil"/>
              <w:bottom w:val="single" w:sz="4" w:space="0" w:color="auto"/>
              <w:right w:val="single" w:sz="4" w:space="0" w:color="auto"/>
            </w:tcBorders>
            <w:vAlign w:val="center"/>
            <w:hideMark/>
          </w:tcPr>
          <w:p w14:paraId="6CE8D713" w14:textId="77777777" w:rsidR="00EC7D22" w:rsidRDefault="00EC7D22" w:rsidP="006D33FC">
            <w:pPr>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val="vi-VN" w:eastAsia="en-AU"/>
              </w:rPr>
              <w:t>Cho vay các TCTD khác</w:t>
            </w:r>
          </w:p>
          <w:p w14:paraId="59E12A78" w14:textId="77777777" w:rsidR="008100E8" w:rsidRPr="007F3F84" w:rsidRDefault="008100E8" w:rsidP="008100E8">
            <w:pPr>
              <w:jc w:val="both"/>
              <w:rPr>
                <w:rFonts w:ascii="Times New Roman" w:hAnsi="Times New Roman" w:cs="Times New Roman"/>
                <w:b/>
                <w:iCs/>
                <w:color w:val="FF0000"/>
                <w:sz w:val="24"/>
                <w:szCs w:val="24"/>
                <w:lang w:eastAsia="en-AU"/>
              </w:rPr>
            </w:pPr>
            <w:r w:rsidRPr="007F3F84">
              <w:rPr>
                <w:rFonts w:ascii="Times New Roman" w:hAnsi="Times New Roman" w:cs="Times New Roman"/>
                <w:b/>
                <w:color w:val="FF0000"/>
                <w:sz w:val="24"/>
                <w:szCs w:val="24"/>
                <w:highlight w:val="yellow"/>
                <w:lang w:eastAsia="en-AU"/>
              </w:rPr>
              <w:t>(=</w:t>
            </w:r>
            <w:r w:rsidRPr="007F3F84">
              <w:rPr>
                <w:rFonts w:ascii="Times New Roman" w:hAnsi="Times New Roman" w:cs="Times New Roman"/>
                <w:b/>
                <w:iCs/>
                <w:color w:val="FF0000"/>
                <w:sz w:val="24"/>
                <w:szCs w:val="24"/>
                <w:highlight w:val="yellow"/>
                <w:lang w:val="vi-VN" w:eastAsia="en-AU"/>
              </w:rPr>
              <w:t>1.2.1.1</w:t>
            </w:r>
            <w:r w:rsidRPr="007F3F84">
              <w:rPr>
                <w:rFonts w:ascii="Times New Roman" w:hAnsi="Times New Roman" w:cs="Times New Roman"/>
                <w:b/>
                <w:iCs/>
                <w:color w:val="FF0000"/>
                <w:sz w:val="24"/>
                <w:szCs w:val="24"/>
                <w:highlight w:val="yellow"/>
                <w:lang w:eastAsia="en-AU"/>
              </w:rPr>
              <w:t>+</w:t>
            </w:r>
            <w:r w:rsidRPr="007F3F84">
              <w:rPr>
                <w:rFonts w:ascii="Times New Roman" w:hAnsi="Times New Roman" w:cs="Times New Roman"/>
                <w:b/>
                <w:iCs/>
                <w:color w:val="FF0000"/>
                <w:sz w:val="24"/>
                <w:szCs w:val="24"/>
                <w:highlight w:val="yellow"/>
                <w:lang w:val="vi-VN" w:eastAsia="en-AU"/>
              </w:rPr>
              <w:t>1.2.1.</w:t>
            </w:r>
            <w:r w:rsidRPr="007F3F84">
              <w:rPr>
                <w:rFonts w:ascii="Times New Roman" w:hAnsi="Times New Roman" w:cs="Times New Roman"/>
                <w:b/>
                <w:iCs/>
                <w:color w:val="FF0000"/>
                <w:sz w:val="24"/>
                <w:szCs w:val="24"/>
                <w:highlight w:val="yellow"/>
                <w:lang w:eastAsia="en-AU"/>
              </w:rPr>
              <w:t>2)</w:t>
            </w:r>
          </w:p>
          <w:p w14:paraId="2C5F2D03" w14:textId="2E2716C3" w:rsidR="008100E8" w:rsidRPr="008100E8" w:rsidRDefault="008100E8" w:rsidP="008100E8">
            <w:pPr>
              <w:jc w:val="both"/>
              <w:rPr>
                <w:rFonts w:ascii="Times New Roman" w:hAnsi="Times New Roman" w:cs="Times New Roman"/>
                <w:color w:val="000000" w:themeColor="text1"/>
                <w:sz w:val="24"/>
                <w:szCs w:val="24"/>
                <w:lang w:eastAsia="en-AU"/>
              </w:rPr>
            </w:pPr>
            <w:r w:rsidRPr="00211E69">
              <w:rPr>
                <w:rFonts w:ascii="Times New Roman" w:hAnsi="Times New Roman" w:cs="Times New Roman"/>
                <w:b/>
                <w:color w:val="FF0000"/>
                <w:sz w:val="21"/>
                <w:szCs w:val="21"/>
                <w:highlight w:val="yellow"/>
                <w:lang w:val="vi-VN"/>
              </w:rPr>
              <w:t>(chênh lệch cho phép 0.3 đơn vị)</w:t>
            </w:r>
          </w:p>
        </w:tc>
        <w:tc>
          <w:tcPr>
            <w:tcW w:w="423" w:type="pct"/>
            <w:tcBorders>
              <w:top w:val="single" w:sz="4" w:space="0" w:color="auto"/>
              <w:left w:val="nil"/>
              <w:bottom w:val="single" w:sz="4" w:space="0" w:color="auto"/>
              <w:right w:val="single" w:sz="4" w:space="0" w:color="auto"/>
            </w:tcBorders>
            <w:noWrap/>
            <w:vAlign w:val="center"/>
            <w:hideMark/>
          </w:tcPr>
          <w:p w14:paraId="5A4E862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117DA3F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1C08291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001D934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09A7D38D"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066B8A04"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669A695F"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4CC95FB8"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6469F29A"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4F8CF934" w14:textId="77777777" w:rsidR="00EC7D22" w:rsidRPr="00F9556E" w:rsidRDefault="00EC7D22"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EC7D22" w:rsidRPr="00CA7614" w14:paraId="30A51AEC"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515CD9ED" w14:textId="77777777" w:rsidR="00EC7D22" w:rsidRPr="00F9556E" w:rsidRDefault="00EC7D22"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t>1.2.1.1</w:t>
            </w:r>
          </w:p>
        </w:tc>
        <w:tc>
          <w:tcPr>
            <w:tcW w:w="1109" w:type="pct"/>
            <w:tcBorders>
              <w:top w:val="single" w:sz="4" w:space="0" w:color="auto"/>
              <w:left w:val="nil"/>
              <w:bottom w:val="single" w:sz="4" w:space="0" w:color="auto"/>
              <w:right w:val="single" w:sz="4" w:space="0" w:color="auto"/>
            </w:tcBorders>
            <w:vAlign w:val="center"/>
            <w:hideMark/>
          </w:tcPr>
          <w:p w14:paraId="701D74C5" w14:textId="77777777" w:rsidR="00EC7D22" w:rsidRDefault="00EC7D22" w:rsidP="006D33FC">
            <w:pPr>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val="vi-VN" w:eastAsia="en-AU"/>
              </w:rPr>
              <w:t>Cho vay khách hàng là QTDND thành viên</w:t>
            </w:r>
          </w:p>
          <w:p w14:paraId="72213508" w14:textId="1B36E98A" w:rsidR="00CA7614" w:rsidRPr="00CA7614" w:rsidRDefault="00CA7614" w:rsidP="006D33FC">
            <w:pPr>
              <w:jc w:val="both"/>
              <w:rPr>
                <w:rFonts w:ascii="Times New Roman" w:hAnsi="Times New Roman" w:cs="Times New Roman"/>
                <w:b/>
                <w:color w:val="000000" w:themeColor="text1"/>
                <w:sz w:val="16"/>
                <w:szCs w:val="16"/>
                <w:lang w:eastAsia="en-AU"/>
              </w:rPr>
            </w:pPr>
            <w:r w:rsidRPr="00CA7614">
              <w:rPr>
                <w:rFonts w:ascii="Times New Roman" w:hAnsi="Times New Roman" w:cs="Times New Roman"/>
                <w:b/>
                <w:color w:val="FF0000"/>
                <w:sz w:val="16"/>
                <w:szCs w:val="16"/>
                <w:highlight w:val="yellow"/>
                <w:lang w:eastAsia="en-AU"/>
              </w:rPr>
              <w:t>1.2.1.1=1.2.1.1.1 + 1.2.1.1.2 + 1.2.1.1.3 + 1.2.1.1.4</w:t>
            </w:r>
          </w:p>
        </w:tc>
        <w:tc>
          <w:tcPr>
            <w:tcW w:w="423" w:type="pct"/>
            <w:tcBorders>
              <w:top w:val="single" w:sz="4" w:space="0" w:color="auto"/>
              <w:left w:val="nil"/>
              <w:bottom w:val="single" w:sz="4" w:space="0" w:color="auto"/>
              <w:right w:val="single" w:sz="4" w:space="0" w:color="auto"/>
            </w:tcBorders>
            <w:noWrap/>
            <w:vAlign w:val="center"/>
          </w:tcPr>
          <w:p w14:paraId="7EFC6F3C"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35445040"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18C7800B"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3887E2D7"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0161876"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7AB55635"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9B92C50"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6FE5B2AE"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5A04B133" w14:textId="77777777" w:rsidR="00EC7D22" w:rsidRPr="00F9556E" w:rsidRDefault="00EC7D22"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10ED244" w14:textId="77777777" w:rsidR="00EC7D22" w:rsidRPr="00F9556E" w:rsidRDefault="00EC7D22" w:rsidP="006D33FC">
            <w:pPr>
              <w:rPr>
                <w:rFonts w:ascii="Times New Roman" w:hAnsi="Times New Roman" w:cs="Times New Roman"/>
                <w:color w:val="000000" w:themeColor="text1"/>
                <w:sz w:val="24"/>
                <w:szCs w:val="24"/>
                <w:lang w:val="vi-VN" w:eastAsia="en-AU"/>
              </w:rPr>
            </w:pPr>
          </w:p>
        </w:tc>
      </w:tr>
      <w:tr w:rsidR="00CA7614" w:rsidRPr="00CA7614" w14:paraId="10AC909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4906AD9F" w14:textId="38F65D9D" w:rsidR="00CA7614" w:rsidRPr="00CA7614" w:rsidRDefault="00CA7614" w:rsidP="006D33FC">
            <w:pPr>
              <w:jc w:val="center"/>
              <w:rPr>
                <w:rFonts w:ascii="Times New Roman" w:hAnsi="Times New Roman" w:cs="Times New Roman"/>
                <w:iCs/>
                <w:color w:val="000000" w:themeColor="text1"/>
                <w:sz w:val="24"/>
                <w:szCs w:val="24"/>
                <w:highlight w:val="yellow"/>
                <w:lang w:val="vi-VN" w:eastAsia="en-AU"/>
              </w:rPr>
            </w:pPr>
            <w:r w:rsidRPr="00CA7614">
              <w:rPr>
                <w:rFonts w:ascii="Times New Roman" w:hAnsi="Times New Roman" w:cs="Times New Roman"/>
                <w:iCs/>
                <w:color w:val="000000" w:themeColor="text1"/>
                <w:sz w:val="24"/>
                <w:szCs w:val="24"/>
                <w:highlight w:val="yellow"/>
                <w:lang w:eastAsia="en-AU"/>
              </w:rPr>
              <w:t>1.2.1.1.1</w:t>
            </w:r>
          </w:p>
        </w:tc>
        <w:tc>
          <w:tcPr>
            <w:tcW w:w="1109" w:type="pct"/>
            <w:tcBorders>
              <w:top w:val="single" w:sz="4" w:space="0" w:color="auto"/>
              <w:left w:val="nil"/>
              <w:bottom w:val="single" w:sz="4" w:space="0" w:color="auto"/>
              <w:right w:val="single" w:sz="4" w:space="0" w:color="auto"/>
            </w:tcBorders>
            <w:hideMark/>
          </w:tcPr>
          <w:p w14:paraId="203F8298"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 Cho vay điều hòa vốn để mở rộng tín dụng</w:t>
            </w:r>
          </w:p>
        </w:tc>
        <w:tc>
          <w:tcPr>
            <w:tcW w:w="423" w:type="pct"/>
            <w:tcBorders>
              <w:top w:val="single" w:sz="4" w:space="0" w:color="auto"/>
              <w:left w:val="nil"/>
              <w:bottom w:val="single" w:sz="4" w:space="0" w:color="auto"/>
              <w:right w:val="single" w:sz="4" w:space="0" w:color="auto"/>
            </w:tcBorders>
            <w:noWrap/>
            <w:vAlign w:val="center"/>
          </w:tcPr>
          <w:p w14:paraId="3F81CA9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71453C9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08319EB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72A24E5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7A4F9A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6F09B05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61BFCAE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15D902E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4151F83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0AD3A92"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4EDE3AA5"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4732AD85" w14:textId="5E7216FE" w:rsidR="00CA7614" w:rsidRPr="00CA7614" w:rsidRDefault="00CA7614" w:rsidP="006D33FC">
            <w:pPr>
              <w:jc w:val="center"/>
              <w:rPr>
                <w:rFonts w:ascii="Times New Roman" w:hAnsi="Times New Roman" w:cs="Times New Roman"/>
                <w:iCs/>
                <w:color w:val="000000" w:themeColor="text1"/>
                <w:sz w:val="24"/>
                <w:szCs w:val="24"/>
                <w:highlight w:val="yellow"/>
                <w:lang w:val="vi-VN" w:eastAsia="en-AU"/>
              </w:rPr>
            </w:pPr>
            <w:r w:rsidRPr="00CA7614">
              <w:rPr>
                <w:rFonts w:ascii="Times New Roman" w:hAnsi="Times New Roman" w:cs="Times New Roman"/>
                <w:iCs/>
                <w:color w:val="000000" w:themeColor="text1"/>
                <w:sz w:val="24"/>
                <w:szCs w:val="24"/>
                <w:highlight w:val="yellow"/>
                <w:lang w:eastAsia="en-AU"/>
              </w:rPr>
              <w:t>1.2.1.1.2</w:t>
            </w:r>
          </w:p>
        </w:tc>
        <w:tc>
          <w:tcPr>
            <w:tcW w:w="1109" w:type="pct"/>
            <w:tcBorders>
              <w:top w:val="single" w:sz="4" w:space="0" w:color="auto"/>
              <w:left w:val="nil"/>
              <w:bottom w:val="single" w:sz="4" w:space="0" w:color="auto"/>
              <w:right w:val="single" w:sz="4" w:space="0" w:color="auto"/>
            </w:tcBorders>
            <w:hideMark/>
          </w:tcPr>
          <w:p w14:paraId="7E37980C"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 Cho vay để xử lý khó khăn tạm thời về thanh khoản</w:t>
            </w:r>
          </w:p>
        </w:tc>
        <w:tc>
          <w:tcPr>
            <w:tcW w:w="423" w:type="pct"/>
            <w:tcBorders>
              <w:top w:val="single" w:sz="4" w:space="0" w:color="auto"/>
              <w:left w:val="nil"/>
              <w:bottom w:val="single" w:sz="4" w:space="0" w:color="auto"/>
              <w:right w:val="single" w:sz="4" w:space="0" w:color="auto"/>
            </w:tcBorders>
            <w:noWrap/>
            <w:vAlign w:val="center"/>
          </w:tcPr>
          <w:p w14:paraId="35D10CF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2FEACB9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5D90A58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12C530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6C7981C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0C750B3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013BCE9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6E7144A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0A62C32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9E5C5B4"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37CA9E6A"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3E7CA4E2" w14:textId="59E8E8A3" w:rsidR="00CA7614" w:rsidRPr="00CA7614" w:rsidRDefault="00CA7614" w:rsidP="006D33FC">
            <w:pPr>
              <w:jc w:val="center"/>
              <w:rPr>
                <w:rFonts w:ascii="Times New Roman" w:hAnsi="Times New Roman" w:cs="Times New Roman"/>
                <w:iCs/>
                <w:color w:val="000000" w:themeColor="text1"/>
                <w:sz w:val="24"/>
                <w:szCs w:val="24"/>
                <w:highlight w:val="yellow"/>
                <w:lang w:val="vi-VN" w:eastAsia="en-AU"/>
              </w:rPr>
            </w:pPr>
            <w:r w:rsidRPr="00CA7614">
              <w:rPr>
                <w:rFonts w:ascii="Times New Roman" w:hAnsi="Times New Roman" w:cs="Times New Roman"/>
                <w:iCs/>
                <w:color w:val="000000" w:themeColor="text1"/>
                <w:sz w:val="24"/>
                <w:szCs w:val="24"/>
                <w:highlight w:val="yellow"/>
                <w:lang w:eastAsia="en-AU"/>
              </w:rPr>
              <w:t>1.2.1.1.3</w:t>
            </w:r>
          </w:p>
        </w:tc>
        <w:tc>
          <w:tcPr>
            <w:tcW w:w="1109" w:type="pct"/>
            <w:tcBorders>
              <w:top w:val="single" w:sz="4" w:space="0" w:color="auto"/>
              <w:left w:val="nil"/>
              <w:bottom w:val="single" w:sz="4" w:space="0" w:color="auto"/>
              <w:right w:val="single" w:sz="4" w:space="0" w:color="auto"/>
            </w:tcBorders>
          </w:tcPr>
          <w:p w14:paraId="4ECE3CE1" w14:textId="77777777" w:rsidR="00CA7614" w:rsidRPr="00F9556E" w:rsidRDefault="00CA7614" w:rsidP="006D33FC">
            <w:pPr>
              <w:jc w:val="both"/>
              <w:rPr>
                <w:rFonts w:ascii="Times New Roman" w:hAnsi="Times New Roman" w:cs="Times New Roman"/>
                <w:bCs/>
                <w:iCs/>
                <w:color w:val="000000" w:themeColor="text1"/>
                <w:sz w:val="24"/>
                <w:szCs w:val="24"/>
                <w:lang w:eastAsia="en-AU"/>
              </w:rPr>
            </w:pPr>
            <w:r w:rsidRPr="00F9556E">
              <w:rPr>
                <w:rFonts w:ascii="Times New Roman" w:hAnsi="Times New Roman" w:cs="Times New Roman"/>
                <w:bCs/>
                <w:iCs/>
                <w:color w:val="000000" w:themeColor="text1"/>
                <w:sz w:val="24"/>
                <w:szCs w:val="24"/>
                <w:lang w:eastAsia="en-AU"/>
              </w:rPr>
              <w:t>- Cho vay đặc biệt</w:t>
            </w:r>
          </w:p>
        </w:tc>
        <w:tc>
          <w:tcPr>
            <w:tcW w:w="423" w:type="pct"/>
            <w:tcBorders>
              <w:top w:val="single" w:sz="4" w:space="0" w:color="auto"/>
              <w:left w:val="nil"/>
              <w:bottom w:val="single" w:sz="4" w:space="0" w:color="auto"/>
              <w:right w:val="single" w:sz="4" w:space="0" w:color="auto"/>
            </w:tcBorders>
            <w:noWrap/>
            <w:vAlign w:val="center"/>
          </w:tcPr>
          <w:p w14:paraId="5902683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4C64F61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5841068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51A52C4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8A0B6E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589663B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C7D01A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02B471A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5F77F5C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181D5174"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085309A8"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732C2916" w14:textId="5731914D" w:rsidR="00CA7614" w:rsidRPr="00CA7614" w:rsidRDefault="00CA7614" w:rsidP="006D33FC">
            <w:pPr>
              <w:jc w:val="center"/>
              <w:rPr>
                <w:rFonts w:ascii="Times New Roman" w:hAnsi="Times New Roman" w:cs="Times New Roman"/>
                <w:iCs/>
                <w:color w:val="000000" w:themeColor="text1"/>
                <w:sz w:val="24"/>
                <w:szCs w:val="24"/>
                <w:highlight w:val="yellow"/>
                <w:lang w:val="vi-VN" w:eastAsia="en-AU"/>
              </w:rPr>
            </w:pPr>
            <w:r w:rsidRPr="00CA7614">
              <w:rPr>
                <w:rFonts w:ascii="Times New Roman" w:hAnsi="Times New Roman" w:cs="Times New Roman"/>
                <w:iCs/>
                <w:color w:val="000000" w:themeColor="text1"/>
                <w:sz w:val="24"/>
                <w:szCs w:val="24"/>
                <w:highlight w:val="yellow"/>
                <w:lang w:eastAsia="en-AU"/>
              </w:rPr>
              <w:t>1.2.1.1.4</w:t>
            </w:r>
          </w:p>
        </w:tc>
        <w:tc>
          <w:tcPr>
            <w:tcW w:w="1109" w:type="pct"/>
            <w:tcBorders>
              <w:top w:val="single" w:sz="4" w:space="0" w:color="auto"/>
              <w:left w:val="nil"/>
              <w:bottom w:val="single" w:sz="4" w:space="0" w:color="auto"/>
              <w:right w:val="single" w:sz="4" w:space="0" w:color="auto"/>
            </w:tcBorders>
            <w:vAlign w:val="center"/>
            <w:hideMark/>
          </w:tcPr>
          <w:p w14:paraId="0031365E"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Cho vay khác (nếu có, ghi rõ)</w:t>
            </w:r>
          </w:p>
        </w:tc>
        <w:tc>
          <w:tcPr>
            <w:tcW w:w="423" w:type="pct"/>
            <w:tcBorders>
              <w:top w:val="single" w:sz="4" w:space="0" w:color="auto"/>
              <w:left w:val="nil"/>
              <w:bottom w:val="single" w:sz="4" w:space="0" w:color="auto"/>
              <w:right w:val="single" w:sz="4" w:space="0" w:color="auto"/>
            </w:tcBorders>
            <w:noWrap/>
            <w:vAlign w:val="center"/>
          </w:tcPr>
          <w:p w14:paraId="7AFF73E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350EA19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0D59EDF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4E0A8A2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0562ABD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356767B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5B02C70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149B02F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19CD448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72CB9D00"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748B3FE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74A620DC" w14:textId="77777777" w:rsidR="00CA7614" w:rsidRPr="00F9556E" w:rsidRDefault="00CA7614"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t>1.2.1.2</w:t>
            </w:r>
          </w:p>
        </w:tc>
        <w:tc>
          <w:tcPr>
            <w:tcW w:w="1109" w:type="pct"/>
            <w:tcBorders>
              <w:top w:val="single" w:sz="4" w:space="0" w:color="auto"/>
              <w:left w:val="nil"/>
              <w:bottom w:val="single" w:sz="4" w:space="0" w:color="auto"/>
              <w:right w:val="single" w:sz="4" w:space="0" w:color="auto"/>
            </w:tcBorders>
            <w:vAlign w:val="center"/>
            <w:hideMark/>
          </w:tcPr>
          <w:p w14:paraId="244785EB"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Cho vay TCTD khác</w:t>
            </w:r>
          </w:p>
        </w:tc>
        <w:tc>
          <w:tcPr>
            <w:tcW w:w="423" w:type="pct"/>
            <w:tcBorders>
              <w:top w:val="single" w:sz="4" w:space="0" w:color="auto"/>
              <w:left w:val="nil"/>
              <w:bottom w:val="single" w:sz="4" w:space="0" w:color="auto"/>
              <w:right w:val="single" w:sz="4" w:space="0" w:color="auto"/>
            </w:tcBorders>
            <w:noWrap/>
            <w:vAlign w:val="center"/>
          </w:tcPr>
          <w:p w14:paraId="66E954B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20641A9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B5C12F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564FF22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409C85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6587DD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5BE063B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A5E4FA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1F2384C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30A99378"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1ACBD123"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1D1E7A0D" w14:textId="77777777" w:rsidR="00CA7614" w:rsidRPr="00F9556E" w:rsidRDefault="00CA7614"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lastRenderedPageBreak/>
              <w:t>1.2.2</w:t>
            </w:r>
          </w:p>
        </w:tc>
        <w:tc>
          <w:tcPr>
            <w:tcW w:w="1109" w:type="pct"/>
            <w:tcBorders>
              <w:top w:val="single" w:sz="4" w:space="0" w:color="auto"/>
              <w:left w:val="nil"/>
              <w:bottom w:val="single" w:sz="4" w:space="0" w:color="auto"/>
              <w:right w:val="single" w:sz="4" w:space="0" w:color="auto"/>
            </w:tcBorders>
            <w:vAlign w:val="center"/>
            <w:hideMark/>
          </w:tcPr>
          <w:p w14:paraId="353CF9FF"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Chiết khấu, tái chiết khấu công cụ chuyển nhượng và giấy tờ có giá đối với TCTD khác</w:t>
            </w:r>
          </w:p>
        </w:tc>
        <w:tc>
          <w:tcPr>
            <w:tcW w:w="423" w:type="pct"/>
            <w:tcBorders>
              <w:top w:val="single" w:sz="4" w:space="0" w:color="auto"/>
              <w:left w:val="nil"/>
              <w:bottom w:val="single" w:sz="4" w:space="0" w:color="auto"/>
              <w:right w:val="single" w:sz="4" w:space="0" w:color="auto"/>
            </w:tcBorders>
            <w:noWrap/>
            <w:vAlign w:val="center"/>
            <w:hideMark/>
          </w:tcPr>
          <w:p w14:paraId="7F4F8B18"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2998014B"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4776718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25EE861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4A99DFD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0C2E0924"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5D21541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62A4B28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6362B924"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5D6585D3"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7825E331"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1822EB42" w14:textId="77777777" w:rsidR="00CA7614" w:rsidRPr="00F9556E" w:rsidRDefault="00CA7614" w:rsidP="006D33FC">
            <w:pPr>
              <w:jc w:val="center"/>
              <w:rPr>
                <w:rFonts w:ascii="Times New Roman" w:hAnsi="Times New Roman" w:cs="Times New Roman"/>
                <w:iCs/>
                <w:color w:val="000000" w:themeColor="text1"/>
                <w:sz w:val="24"/>
                <w:szCs w:val="24"/>
                <w:lang w:val="vi-VN" w:eastAsia="en-AU"/>
              </w:rPr>
            </w:pPr>
            <w:r w:rsidRPr="00F9556E">
              <w:rPr>
                <w:rFonts w:ascii="Times New Roman" w:hAnsi="Times New Roman" w:cs="Times New Roman"/>
                <w:iCs/>
                <w:color w:val="000000" w:themeColor="text1"/>
                <w:sz w:val="24"/>
                <w:szCs w:val="24"/>
                <w:lang w:val="vi-VN" w:eastAsia="en-AU"/>
              </w:rPr>
              <w:t>1.2.3</w:t>
            </w:r>
          </w:p>
        </w:tc>
        <w:tc>
          <w:tcPr>
            <w:tcW w:w="1109" w:type="pct"/>
            <w:tcBorders>
              <w:top w:val="single" w:sz="4" w:space="0" w:color="auto"/>
              <w:left w:val="nil"/>
              <w:bottom w:val="single" w:sz="4" w:space="0" w:color="auto"/>
              <w:right w:val="single" w:sz="4" w:space="0" w:color="auto"/>
            </w:tcBorders>
            <w:vAlign w:val="center"/>
            <w:hideMark/>
          </w:tcPr>
          <w:p w14:paraId="0EA7F7A8"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Các khoản trả thay theo cam kết ngoại bảng cho TCTD khác</w:t>
            </w:r>
          </w:p>
        </w:tc>
        <w:tc>
          <w:tcPr>
            <w:tcW w:w="423" w:type="pct"/>
            <w:tcBorders>
              <w:top w:val="single" w:sz="4" w:space="0" w:color="auto"/>
              <w:left w:val="nil"/>
              <w:bottom w:val="single" w:sz="4" w:space="0" w:color="auto"/>
              <w:right w:val="single" w:sz="4" w:space="0" w:color="auto"/>
            </w:tcBorders>
            <w:noWrap/>
            <w:vAlign w:val="center"/>
            <w:hideMark/>
          </w:tcPr>
          <w:p w14:paraId="5CD48FBE"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619B5033"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1E60AF1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7E2AA54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45147CE6"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3E085C0C"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61BFFFB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1DC10025"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102F52E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028D0C84"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446D4E21"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6089B454"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1.3</w:t>
            </w:r>
          </w:p>
        </w:tc>
        <w:tc>
          <w:tcPr>
            <w:tcW w:w="1109" w:type="pct"/>
            <w:tcBorders>
              <w:top w:val="single" w:sz="4" w:space="0" w:color="auto"/>
              <w:left w:val="nil"/>
              <w:bottom w:val="single" w:sz="4" w:space="0" w:color="auto"/>
              <w:right w:val="single" w:sz="4" w:space="0" w:color="auto"/>
            </w:tcBorders>
            <w:vAlign w:val="center"/>
            <w:hideMark/>
          </w:tcPr>
          <w:p w14:paraId="1DD7F015" w14:textId="77777777" w:rsidR="00CA7614" w:rsidRPr="00F9556E"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Gửi tiền (trừ tiền gửi không kỳ hạn) tại TCTD, chi nhánh ngân hàng nước ngoài theo quy định của pháp luật.</w:t>
            </w:r>
          </w:p>
        </w:tc>
        <w:tc>
          <w:tcPr>
            <w:tcW w:w="423" w:type="pct"/>
            <w:tcBorders>
              <w:top w:val="single" w:sz="4" w:space="0" w:color="auto"/>
              <w:left w:val="nil"/>
              <w:bottom w:val="single" w:sz="4" w:space="0" w:color="auto"/>
              <w:right w:val="single" w:sz="4" w:space="0" w:color="auto"/>
            </w:tcBorders>
            <w:noWrap/>
            <w:vAlign w:val="center"/>
            <w:hideMark/>
          </w:tcPr>
          <w:p w14:paraId="002208E2"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34BB82DF"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18986468"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29509EE8"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14ECFBCE"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6284D949"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1D90C25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557CC1B3"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2E1FC30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138A8718"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F9556E" w14:paraId="3DC403F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305B1A7C" w14:textId="77777777" w:rsidR="00CA7614" w:rsidRPr="00F9556E" w:rsidRDefault="00CA7614" w:rsidP="006D33FC">
            <w:pPr>
              <w:jc w:val="center"/>
              <w:rPr>
                <w:rFonts w:ascii="Times New Roman" w:hAnsi="Times New Roman" w:cs="Times New Roman"/>
                <w:b/>
                <w:bCs/>
                <w:iCs/>
                <w:color w:val="000000" w:themeColor="text1"/>
                <w:sz w:val="24"/>
                <w:szCs w:val="24"/>
                <w:lang w:eastAsia="en-AU"/>
              </w:rPr>
            </w:pPr>
            <w:r w:rsidRPr="00F9556E">
              <w:rPr>
                <w:rFonts w:ascii="Times New Roman" w:hAnsi="Times New Roman" w:cs="Times New Roman"/>
                <w:b/>
                <w:bCs/>
                <w:iCs/>
                <w:color w:val="000000" w:themeColor="text1"/>
                <w:sz w:val="24"/>
                <w:szCs w:val="24"/>
                <w:lang w:eastAsia="en-AU"/>
              </w:rPr>
              <w:t>1.4</w:t>
            </w:r>
          </w:p>
        </w:tc>
        <w:tc>
          <w:tcPr>
            <w:tcW w:w="1109" w:type="pct"/>
            <w:tcBorders>
              <w:top w:val="single" w:sz="4" w:space="0" w:color="auto"/>
              <w:left w:val="nil"/>
              <w:bottom w:val="single" w:sz="4" w:space="0" w:color="auto"/>
              <w:right w:val="single" w:sz="4" w:space="0" w:color="auto"/>
            </w:tcBorders>
            <w:vAlign w:val="center"/>
          </w:tcPr>
          <w:p w14:paraId="3213E05D" w14:textId="77777777" w:rsidR="00CA7614" w:rsidRPr="00F9556E"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Mua trái phiếu chưa niêm yết do tổ chức tín dụng khác phát hành trên thị trường chứng khoán hoặc chưa đăng ký giao dịch trên hệ thống giao dịch Upcom</w:t>
            </w:r>
          </w:p>
        </w:tc>
        <w:tc>
          <w:tcPr>
            <w:tcW w:w="423" w:type="pct"/>
            <w:tcBorders>
              <w:top w:val="single" w:sz="4" w:space="0" w:color="auto"/>
              <w:left w:val="nil"/>
              <w:bottom w:val="single" w:sz="4" w:space="0" w:color="auto"/>
              <w:right w:val="single" w:sz="4" w:space="0" w:color="auto"/>
            </w:tcBorders>
            <w:noWrap/>
            <w:vAlign w:val="center"/>
          </w:tcPr>
          <w:p w14:paraId="3F93170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08E7D0E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4044C69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984597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56806D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2DA2D5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5709F29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33AB729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5358543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7EA291E5"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1D6FE18C"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23D7F0DF"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1.5</w:t>
            </w:r>
          </w:p>
        </w:tc>
        <w:tc>
          <w:tcPr>
            <w:tcW w:w="1109" w:type="pct"/>
            <w:tcBorders>
              <w:top w:val="single" w:sz="4" w:space="0" w:color="auto"/>
              <w:left w:val="nil"/>
              <w:bottom w:val="single" w:sz="4" w:space="0" w:color="auto"/>
              <w:right w:val="single" w:sz="4" w:space="0" w:color="auto"/>
            </w:tcBorders>
            <w:vAlign w:val="center"/>
            <w:hideMark/>
          </w:tcPr>
          <w:p w14:paraId="2E4056F5" w14:textId="77777777" w:rsidR="00CA7614" w:rsidRPr="00F9556E"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Ủy thác cấp tín dụng</w:t>
            </w:r>
          </w:p>
        </w:tc>
        <w:tc>
          <w:tcPr>
            <w:tcW w:w="423" w:type="pct"/>
            <w:tcBorders>
              <w:top w:val="single" w:sz="4" w:space="0" w:color="auto"/>
              <w:left w:val="nil"/>
              <w:bottom w:val="single" w:sz="4" w:space="0" w:color="auto"/>
              <w:right w:val="single" w:sz="4" w:space="0" w:color="auto"/>
            </w:tcBorders>
            <w:noWrap/>
            <w:vAlign w:val="center"/>
            <w:hideMark/>
          </w:tcPr>
          <w:p w14:paraId="7554B477"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4D9C33A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7C76D2F3"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7587BE71"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73A1F327"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26FA13FC"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62DD64E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627551F4"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49D5DB87"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2C53946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52D8FDF3"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682C73F3"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1.6</w:t>
            </w:r>
          </w:p>
        </w:tc>
        <w:tc>
          <w:tcPr>
            <w:tcW w:w="1109" w:type="pct"/>
            <w:tcBorders>
              <w:top w:val="single" w:sz="4" w:space="0" w:color="auto"/>
              <w:left w:val="nil"/>
              <w:bottom w:val="single" w:sz="4" w:space="0" w:color="auto"/>
              <w:right w:val="single" w:sz="4" w:space="0" w:color="auto"/>
            </w:tcBorders>
            <w:vAlign w:val="center"/>
            <w:hideMark/>
          </w:tcPr>
          <w:p w14:paraId="0C69250C" w14:textId="77777777" w:rsidR="00CA7614" w:rsidRPr="00211E69"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 xml:space="preserve">Mua, bán nợ </w:t>
            </w:r>
            <w:r w:rsidRPr="00502826">
              <w:rPr>
                <w:rFonts w:ascii="Times New Roman" w:hAnsi="Times New Roman" w:cs="Times New Roman"/>
                <w:b/>
                <w:bCs/>
                <w:iCs/>
                <w:color w:val="000000" w:themeColor="text1"/>
                <w:sz w:val="24"/>
                <w:szCs w:val="24"/>
                <w:highlight w:val="yellow"/>
                <w:lang w:val="vi-VN" w:eastAsia="en-AU"/>
              </w:rPr>
              <w:t>(=1.6.1+1.6.2)</w:t>
            </w:r>
          </w:p>
          <w:p w14:paraId="38BEE2D3" w14:textId="77777777" w:rsidR="00CA7614" w:rsidRPr="00211E69" w:rsidRDefault="00CA7614" w:rsidP="006D33FC">
            <w:pPr>
              <w:rPr>
                <w:rFonts w:ascii="Times New Roman" w:hAnsi="Times New Roman" w:cs="Times New Roman"/>
                <w:b/>
                <w:bCs/>
                <w:iCs/>
                <w:color w:val="000000" w:themeColor="text1"/>
                <w:sz w:val="24"/>
                <w:szCs w:val="24"/>
                <w:lang w:val="vi-VN" w:eastAsia="en-AU"/>
              </w:rPr>
            </w:pPr>
            <w:r w:rsidRPr="00211E69">
              <w:rPr>
                <w:rFonts w:ascii="Times New Roman" w:hAnsi="Times New Roman" w:cs="Times New Roman"/>
                <w:b/>
                <w:color w:val="FF0000"/>
                <w:sz w:val="21"/>
                <w:szCs w:val="21"/>
                <w:highlight w:val="yellow"/>
                <w:lang w:val="vi-VN"/>
              </w:rPr>
              <w:t>(chênh lệch cho phép 0.2 đơn vị)</w:t>
            </w:r>
          </w:p>
        </w:tc>
        <w:tc>
          <w:tcPr>
            <w:tcW w:w="423" w:type="pct"/>
            <w:tcBorders>
              <w:top w:val="single" w:sz="4" w:space="0" w:color="auto"/>
              <w:left w:val="nil"/>
              <w:bottom w:val="single" w:sz="4" w:space="0" w:color="auto"/>
              <w:right w:val="single" w:sz="4" w:space="0" w:color="auto"/>
            </w:tcBorders>
            <w:noWrap/>
            <w:vAlign w:val="center"/>
          </w:tcPr>
          <w:p w14:paraId="0E108B9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2BC8495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DB289D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055FB56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3BF339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92C104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4A78A85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11DEEED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307CA04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381D3076"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01146FE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6993405F"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1.6.1</w:t>
            </w:r>
          </w:p>
        </w:tc>
        <w:tc>
          <w:tcPr>
            <w:tcW w:w="1109" w:type="pct"/>
            <w:tcBorders>
              <w:top w:val="single" w:sz="4" w:space="0" w:color="auto"/>
              <w:left w:val="nil"/>
              <w:bottom w:val="single" w:sz="4" w:space="0" w:color="auto"/>
              <w:right w:val="single" w:sz="4" w:space="0" w:color="auto"/>
            </w:tcBorders>
            <w:vAlign w:val="center"/>
            <w:hideMark/>
          </w:tcPr>
          <w:p w14:paraId="51196855"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Mua nợ</w:t>
            </w:r>
          </w:p>
        </w:tc>
        <w:tc>
          <w:tcPr>
            <w:tcW w:w="423" w:type="pct"/>
            <w:tcBorders>
              <w:top w:val="single" w:sz="4" w:space="0" w:color="auto"/>
              <w:left w:val="nil"/>
              <w:bottom w:val="single" w:sz="4" w:space="0" w:color="auto"/>
              <w:right w:val="single" w:sz="4" w:space="0" w:color="auto"/>
            </w:tcBorders>
            <w:noWrap/>
            <w:vAlign w:val="center"/>
          </w:tcPr>
          <w:p w14:paraId="56C46D5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48A3114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2DB6C0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6CBECB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7845B7D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25ABBC1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485C266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123A526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62770A9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BDEE56E"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357F9AB5"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08149FB9"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1.6.2</w:t>
            </w:r>
          </w:p>
        </w:tc>
        <w:tc>
          <w:tcPr>
            <w:tcW w:w="1109" w:type="pct"/>
            <w:tcBorders>
              <w:top w:val="single" w:sz="4" w:space="0" w:color="auto"/>
              <w:left w:val="nil"/>
              <w:bottom w:val="single" w:sz="4" w:space="0" w:color="auto"/>
              <w:right w:val="single" w:sz="4" w:space="0" w:color="auto"/>
            </w:tcBorders>
            <w:vAlign w:val="center"/>
            <w:hideMark/>
          </w:tcPr>
          <w:p w14:paraId="1A402A4B"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Bán nợ</w:t>
            </w:r>
          </w:p>
        </w:tc>
        <w:tc>
          <w:tcPr>
            <w:tcW w:w="423" w:type="pct"/>
            <w:tcBorders>
              <w:top w:val="single" w:sz="4" w:space="0" w:color="auto"/>
              <w:left w:val="nil"/>
              <w:bottom w:val="single" w:sz="4" w:space="0" w:color="auto"/>
              <w:right w:val="single" w:sz="4" w:space="0" w:color="auto"/>
            </w:tcBorders>
            <w:noWrap/>
            <w:vAlign w:val="center"/>
          </w:tcPr>
          <w:p w14:paraId="2AA3331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51EAA44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1ADD1A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74502A2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26E5FD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F5F284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2099D51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891636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0C9FEE5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6E866939"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rsidDel="003A4E90" w14:paraId="15240CB3"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7B5ED3EA" w14:textId="77777777" w:rsidR="00CA7614" w:rsidRPr="00F9556E" w:rsidDel="003A4E90" w:rsidRDefault="00CA7614" w:rsidP="006D33FC">
            <w:pPr>
              <w:jc w:val="center"/>
              <w:rPr>
                <w:rFonts w:ascii="Times New Roman" w:hAnsi="Times New Roman" w:cs="Times New Roman"/>
                <w:b/>
                <w:bCs/>
                <w:iCs/>
                <w:color w:val="000000" w:themeColor="text1"/>
                <w:sz w:val="24"/>
                <w:szCs w:val="24"/>
                <w:lang w:eastAsia="en-AU"/>
              </w:rPr>
            </w:pPr>
            <w:r w:rsidRPr="00F9556E">
              <w:rPr>
                <w:rFonts w:ascii="Times New Roman" w:hAnsi="Times New Roman" w:cs="Times New Roman"/>
                <w:b/>
                <w:bCs/>
                <w:iCs/>
                <w:color w:val="000000" w:themeColor="text1"/>
                <w:sz w:val="24"/>
                <w:szCs w:val="24"/>
                <w:lang w:eastAsia="en-AU"/>
              </w:rPr>
              <w:t>1.7</w:t>
            </w:r>
          </w:p>
        </w:tc>
        <w:tc>
          <w:tcPr>
            <w:tcW w:w="1109" w:type="pct"/>
            <w:tcBorders>
              <w:top w:val="single" w:sz="4" w:space="0" w:color="auto"/>
              <w:left w:val="nil"/>
              <w:bottom w:val="single" w:sz="4" w:space="0" w:color="auto"/>
              <w:right w:val="single" w:sz="4" w:space="0" w:color="auto"/>
            </w:tcBorders>
            <w:vAlign w:val="center"/>
          </w:tcPr>
          <w:p w14:paraId="7FF4A0C1" w14:textId="77777777" w:rsidR="00CA7614" w:rsidRPr="00F9556E" w:rsidDel="003A4E90"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eastAsia="en-AU"/>
              </w:rPr>
              <w:t xml:space="preserve">Các khoản </w:t>
            </w:r>
            <w:r w:rsidRPr="00F9556E">
              <w:rPr>
                <w:rFonts w:ascii="Times New Roman" w:hAnsi="Times New Roman" w:cs="Times New Roman"/>
                <w:b/>
                <w:bCs/>
                <w:iCs/>
                <w:color w:val="000000" w:themeColor="text1"/>
                <w:sz w:val="24"/>
                <w:szCs w:val="24"/>
                <w:lang w:val="vi-VN" w:eastAsia="en-AU"/>
              </w:rPr>
              <w:t>phát hành thư tín dụng trả chậm có điều khoản thỏa thuận bên thụ hưởng được thanh toán trả ngay hoặc trả trước ngày đến hạn thanh toán thư tín dụng và nghiệp vụ hoàn trả thư tín dụng theo hình thức thỏa thuận với khách hàng thanh toán bằng nguồn tiền của ngân hàng hoàn trả kể từ ngày ngân hàng hoàn trả thanh toán cho bên thụ hưởng; nghiệp vụ thương lượng thanh toán thư tín dụng</w:t>
            </w:r>
          </w:p>
        </w:tc>
        <w:tc>
          <w:tcPr>
            <w:tcW w:w="423" w:type="pct"/>
            <w:tcBorders>
              <w:top w:val="single" w:sz="4" w:space="0" w:color="auto"/>
              <w:left w:val="nil"/>
              <w:bottom w:val="single" w:sz="4" w:space="0" w:color="auto"/>
              <w:right w:val="single" w:sz="4" w:space="0" w:color="auto"/>
            </w:tcBorders>
            <w:noWrap/>
            <w:vAlign w:val="center"/>
          </w:tcPr>
          <w:p w14:paraId="66C809C4"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232B9592"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5A15D50F"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29B842F"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732AA97B"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46B4CC8B"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2117C9E3"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28A8D7B1"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70676D0D"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4ACF7E10" w14:textId="77777777" w:rsidR="00CA7614" w:rsidRPr="00F9556E" w:rsidDel="003A4E90" w:rsidRDefault="00CA7614" w:rsidP="006D33FC">
            <w:pPr>
              <w:rPr>
                <w:rFonts w:ascii="Times New Roman" w:hAnsi="Times New Roman" w:cs="Times New Roman"/>
                <w:color w:val="000000" w:themeColor="text1"/>
                <w:sz w:val="24"/>
                <w:szCs w:val="24"/>
                <w:lang w:val="vi-VN" w:eastAsia="en-AU"/>
              </w:rPr>
            </w:pPr>
          </w:p>
        </w:tc>
      </w:tr>
      <w:tr w:rsidR="00CA7614" w:rsidRPr="00CA7614" w14:paraId="14FF420A"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2307DD2F"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1.8</w:t>
            </w:r>
          </w:p>
        </w:tc>
        <w:tc>
          <w:tcPr>
            <w:tcW w:w="1109" w:type="pct"/>
            <w:tcBorders>
              <w:top w:val="single" w:sz="4" w:space="0" w:color="auto"/>
              <w:left w:val="nil"/>
              <w:bottom w:val="single" w:sz="4" w:space="0" w:color="auto"/>
              <w:right w:val="single" w:sz="4" w:space="0" w:color="auto"/>
            </w:tcBorders>
            <w:vAlign w:val="center"/>
            <w:hideMark/>
          </w:tcPr>
          <w:p w14:paraId="7FBD29B7" w14:textId="77777777" w:rsidR="00CA7614" w:rsidRPr="00F9556E"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 xml:space="preserve">Mua chứng chỉ tiền gửi do tổ chức tín dụng khác, chi nhánh </w:t>
            </w:r>
            <w:r w:rsidRPr="00F9556E">
              <w:rPr>
                <w:rFonts w:ascii="Times New Roman" w:hAnsi="Times New Roman" w:cs="Times New Roman"/>
                <w:b/>
                <w:bCs/>
                <w:iCs/>
                <w:color w:val="000000" w:themeColor="text1"/>
                <w:sz w:val="24"/>
                <w:szCs w:val="24"/>
                <w:lang w:val="vi-VN" w:eastAsia="en-AU"/>
              </w:rPr>
              <w:lastRenderedPageBreak/>
              <w:t>ngân hàng nước ngoài khác phát hành</w:t>
            </w:r>
          </w:p>
        </w:tc>
        <w:tc>
          <w:tcPr>
            <w:tcW w:w="423" w:type="pct"/>
            <w:tcBorders>
              <w:top w:val="single" w:sz="4" w:space="0" w:color="auto"/>
              <w:left w:val="nil"/>
              <w:bottom w:val="single" w:sz="4" w:space="0" w:color="auto"/>
              <w:right w:val="single" w:sz="4" w:space="0" w:color="auto"/>
            </w:tcBorders>
            <w:noWrap/>
            <w:vAlign w:val="center"/>
          </w:tcPr>
          <w:p w14:paraId="16F642E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007231B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7EA65D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3650D41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5E4B75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425A67A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21479D2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5365BEE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015AACC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EA2C228"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20973822"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tcPr>
          <w:p w14:paraId="1F953FE1" w14:textId="77777777" w:rsidR="00CA7614" w:rsidRPr="00F9556E" w:rsidRDefault="00CA7614" w:rsidP="006D33FC">
            <w:pPr>
              <w:jc w:val="center"/>
              <w:rPr>
                <w:rFonts w:ascii="Times New Roman" w:hAnsi="Times New Roman" w:cs="Times New Roman"/>
                <w:b/>
                <w:bCs/>
                <w:iCs/>
                <w:color w:val="000000" w:themeColor="text1"/>
                <w:sz w:val="24"/>
                <w:szCs w:val="24"/>
                <w:lang w:eastAsia="en-AU"/>
              </w:rPr>
            </w:pPr>
            <w:r w:rsidRPr="00F9556E">
              <w:rPr>
                <w:rFonts w:ascii="Times New Roman" w:hAnsi="Times New Roman" w:cs="Times New Roman"/>
                <w:b/>
                <w:bCs/>
                <w:iCs/>
                <w:color w:val="000000" w:themeColor="text1"/>
                <w:sz w:val="24"/>
                <w:szCs w:val="24"/>
                <w:lang w:eastAsia="en-AU"/>
              </w:rPr>
              <w:lastRenderedPageBreak/>
              <w:t>1.9</w:t>
            </w:r>
          </w:p>
        </w:tc>
        <w:tc>
          <w:tcPr>
            <w:tcW w:w="1109" w:type="pct"/>
            <w:tcBorders>
              <w:top w:val="single" w:sz="4" w:space="0" w:color="auto"/>
              <w:left w:val="nil"/>
              <w:bottom w:val="single" w:sz="4" w:space="0" w:color="auto"/>
              <w:right w:val="single" w:sz="4" w:space="0" w:color="auto"/>
            </w:tcBorders>
            <w:vAlign w:val="center"/>
          </w:tcPr>
          <w:p w14:paraId="3BC06C73" w14:textId="77777777" w:rsidR="00CA7614" w:rsidRPr="00F9556E"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Mua hẳn miễn truy đòi bộ chứng từ xuất trình theo thư tín dụng</w:t>
            </w:r>
            <w:r w:rsidRPr="00F9556E">
              <w:rPr>
                <w:rFonts w:ascii="Times New Roman" w:hAnsi="Times New Roman" w:cs="Times New Roman"/>
                <w:b/>
                <w:bCs/>
                <w:iCs/>
                <w:color w:val="000000" w:themeColor="text1"/>
                <w:sz w:val="24"/>
                <w:szCs w:val="24"/>
                <w:lang w:eastAsia="en-AU"/>
              </w:rPr>
              <w:t xml:space="preserve"> (</w:t>
            </w:r>
            <w:r w:rsidRPr="00F9556E">
              <w:rPr>
                <w:rFonts w:ascii="Times New Roman" w:hAnsi="Times New Roman" w:cs="Times New Roman"/>
                <w:b/>
                <w:bCs/>
                <w:iCs/>
                <w:color w:val="000000" w:themeColor="text1"/>
                <w:sz w:val="24"/>
                <w:szCs w:val="24"/>
                <w:lang w:val="vi-VN" w:eastAsia="en-AU"/>
              </w:rPr>
              <w:t>trừ trường hợp ngân hàng hợp tác xã mua hẳn miễn truy đòi bộ chứng từ theo thư tín dụng do chính ngân hàng hợp tác xã phát hành</w:t>
            </w:r>
            <w:r w:rsidRPr="00F9556E">
              <w:rPr>
                <w:rFonts w:ascii="Times New Roman" w:hAnsi="Times New Roman" w:cs="Times New Roman"/>
                <w:b/>
                <w:bCs/>
                <w:iCs/>
                <w:color w:val="000000" w:themeColor="text1"/>
                <w:sz w:val="24"/>
                <w:szCs w:val="24"/>
                <w:lang w:eastAsia="en-AU"/>
              </w:rPr>
              <w:t>)</w:t>
            </w:r>
          </w:p>
        </w:tc>
        <w:tc>
          <w:tcPr>
            <w:tcW w:w="423" w:type="pct"/>
            <w:tcBorders>
              <w:top w:val="single" w:sz="4" w:space="0" w:color="auto"/>
              <w:left w:val="nil"/>
              <w:bottom w:val="single" w:sz="4" w:space="0" w:color="auto"/>
              <w:right w:val="single" w:sz="4" w:space="0" w:color="auto"/>
            </w:tcBorders>
            <w:noWrap/>
            <w:vAlign w:val="center"/>
          </w:tcPr>
          <w:p w14:paraId="600D417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779577F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C28946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7BD2F4E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670B5EC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3A3FA5A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36C1C0D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20FF08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788ACDD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006D147"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15A8FA5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645131B0"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1.</w:t>
            </w:r>
            <w:r w:rsidRPr="00F9556E">
              <w:rPr>
                <w:rFonts w:ascii="Times New Roman" w:hAnsi="Times New Roman" w:cs="Times New Roman"/>
                <w:b/>
                <w:bCs/>
                <w:iCs/>
                <w:color w:val="000000" w:themeColor="text1"/>
                <w:sz w:val="24"/>
                <w:szCs w:val="24"/>
                <w:lang w:eastAsia="en-AU"/>
              </w:rPr>
              <w:t>10</w:t>
            </w:r>
          </w:p>
        </w:tc>
        <w:tc>
          <w:tcPr>
            <w:tcW w:w="1109" w:type="pct"/>
            <w:tcBorders>
              <w:top w:val="single" w:sz="4" w:space="0" w:color="auto"/>
              <w:left w:val="nil"/>
              <w:bottom w:val="single" w:sz="4" w:space="0" w:color="auto"/>
              <w:right w:val="single" w:sz="4" w:space="0" w:color="auto"/>
            </w:tcBorders>
            <w:vAlign w:val="center"/>
            <w:hideMark/>
          </w:tcPr>
          <w:p w14:paraId="19EC2367" w14:textId="77777777" w:rsidR="00CA7614" w:rsidRPr="00F9556E"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Các khoản nợ khác</w:t>
            </w:r>
          </w:p>
        </w:tc>
        <w:tc>
          <w:tcPr>
            <w:tcW w:w="423" w:type="pct"/>
            <w:tcBorders>
              <w:top w:val="single" w:sz="4" w:space="0" w:color="auto"/>
              <w:left w:val="nil"/>
              <w:bottom w:val="single" w:sz="4" w:space="0" w:color="auto"/>
              <w:right w:val="single" w:sz="4" w:space="0" w:color="auto"/>
            </w:tcBorders>
            <w:noWrap/>
            <w:vAlign w:val="center"/>
          </w:tcPr>
          <w:p w14:paraId="1316E09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6FB1CC5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12F982F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0921471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CB2357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3BBB1CA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4482D5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3000D65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2B2BE97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4EA7C7CE"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3C96A924"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0E9785B0"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2</w:t>
            </w:r>
          </w:p>
        </w:tc>
        <w:tc>
          <w:tcPr>
            <w:tcW w:w="1109" w:type="pct"/>
            <w:tcBorders>
              <w:top w:val="single" w:sz="4" w:space="0" w:color="auto"/>
              <w:left w:val="nil"/>
              <w:bottom w:val="single" w:sz="4" w:space="0" w:color="auto"/>
              <w:right w:val="single" w:sz="4" w:space="0" w:color="auto"/>
            </w:tcBorders>
            <w:vAlign w:val="center"/>
            <w:hideMark/>
          </w:tcPr>
          <w:p w14:paraId="65F0745F" w14:textId="77777777" w:rsidR="00CA7614" w:rsidRPr="00F208C5"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 xml:space="preserve">Phân theo tài sản bảo đảm </w:t>
            </w:r>
            <w:r w:rsidRPr="00502826">
              <w:rPr>
                <w:rFonts w:ascii="Times New Roman" w:hAnsi="Times New Roman" w:cs="Times New Roman"/>
                <w:b/>
                <w:bCs/>
                <w:iCs/>
                <w:color w:val="000000" w:themeColor="text1"/>
                <w:sz w:val="24"/>
                <w:szCs w:val="24"/>
                <w:highlight w:val="yellow"/>
                <w:lang w:val="vi-VN" w:eastAsia="en-AU"/>
              </w:rPr>
              <w:t>(=2.1+2.2)</w:t>
            </w:r>
          </w:p>
          <w:p w14:paraId="54AD4CA2" w14:textId="77777777" w:rsidR="00CA7614" w:rsidRPr="00F208C5" w:rsidRDefault="00CA7614" w:rsidP="006D33FC">
            <w:pPr>
              <w:rPr>
                <w:rFonts w:ascii="Times New Roman" w:hAnsi="Times New Roman" w:cs="Times New Roman"/>
                <w:b/>
                <w:bCs/>
                <w:iCs/>
                <w:color w:val="000000" w:themeColor="text1"/>
                <w:sz w:val="24"/>
                <w:szCs w:val="24"/>
                <w:lang w:val="vi-VN" w:eastAsia="en-AU"/>
              </w:rPr>
            </w:pPr>
            <w:r w:rsidRPr="00F208C5">
              <w:rPr>
                <w:rFonts w:ascii="Times New Roman" w:hAnsi="Times New Roman" w:cs="Times New Roman"/>
                <w:b/>
                <w:color w:val="FF0000"/>
                <w:sz w:val="21"/>
                <w:szCs w:val="21"/>
                <w:highlight w:val="yellow"/>
                <w:lang w:val="vi-VN"/>
              </w:rPr>
              <w:t>(chênh lệch cho phép 0.2 đơn vị)</w:t>
            </w:r>
          </w:p>
        </w:tc>
        <w:tc>
          <w:tcPr>
            <w:tcW w:w="423" w:type="pct"/>
            <w:tcBorders>
              <w:top w:val="single" w:sz="4" w:space="0" w:color="auto"/>
              <w:left w:val="nil"/>
              <w:bottom w:val="single" w:sz="4" w:space="0" w:color="auto"/>
              <w:right w:val="single" w:sz="4" w:space="0" w:color="auto"/>
            </w:tcBorders>
            <w:noWrap/>
            <w:vAlign w:val="center"/>
          </w:tcPr>
          <w:p w14:paraId="1761C0D0"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1C2EBCD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vAlign w:val="center"/>
          </w:tcPr>
          <w:p w14:paraId="481020D5"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DC86E36"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vAlign w:val="center"/>
          </w:tcPr>
          <w:p w14:paraId="7D38D77E"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08B000BA"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vAlign w:val="center"/>
          </w:tcPr>
          <w:p w14:paraId="63188E1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0104D91"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vAlign w:val="center"/>
          </w:tcPr>
          <w:p w14:paraId="4C7C9083"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61C0CD73"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r>
      <w:tr w:rsidR="00CA7614" w:rsidRPr="00CA7614" w14:paraId="2A737EC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7AE3A74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2.1</w:t>
            </w:r>
          </w:p>
        </w:tc>
        <w:tc>
          <w:tcPr>
            <w:tcW w:w="1109" w:type="pct"/>
            <w:tcBorders>
              <w:top w:val="single" w:sz="4" w:space="0" w:color="auto"/>
              <w:left w:val="nil"/>
              <w:bottom w:val="single" w:sz="4" w:space="0" w:color="auto"/>
              <w:right w:val="single" w:sz="4" w:space="0" w:color="auto"/>
            </w:tcBorders>
            <w:vAlign w:val="center"/>
            <w:hideMark/>
          </w:tcPr>
          <w:p w14:paraId="0A959A3A" w14:textId="75BCF668" w:rsidR="00A5271B" w:rsidRPr="00A5271B" w:rsidRDefault="00CA7614" w:rsidP="00A5271B">
            <w:pPr>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val="vi-VN" w:eastAsia="en-AU"/>
              </w:rPr>
              <w:t>Số dư nợ gốc không có tài sản bảo đảm</w:t>
            </w:r>
          </w:p>
        </w:tc>
        <w:tc>
          <w:tcPr>
            <w:tcW w:w="423" w:type="pct"/>
            <w:tcBorders>
              <w:top w:val="single" w:sz="4" w:space="0" w:color="auto"/>
              <w:left w:val="nil"/>
              <w:bottom w:val="single" w:sz="4" w:space="0" w:color="auto"/>
              <w:right w:val="single" w:sz="4" w:space="0" w:color="auto"/>
            </w:tcBorders>
            <w:noWrap/>
            <w:vAlign w:val="center"/>
            <w:hideMark/>
          </w:tcPr>
          <w:p w14:paraId="284A5C8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47CD002F"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vAlign w:val="center"/>
            <w:hideMark/>
          </w:tcPr>
          <w:p w14:paraId="1E8CF40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207B5C8F"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vAlign w:val="center"/>
            <w:hideMark/>
          </w:tcPr>
          <w:p w14:paraId="379A988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40D9CD21"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vAlign w:val="center"/>
            <w:hideMark/>
          </w:tcPr>
          <w:p w14:paraId="7E9F4845"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3FA484B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vAlign w:val="center"/>
            <w:hideMark/>
          </w:tcPr>
          <w:p w14:paraId="2585224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7F819D11"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7636391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vAlign w:val="center"/>
            <w:hideMark/>
          </w:tcPr>
          <w:p w14:paraId="2BD2630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2.2</w:t>
            </w:r>
          </w:p>
        </w:tc>
        <w:tc>
          <w:tcPr>
            <w:tcW w:w="1109" w:type="pct"/>
            <w:tcBorders>
              <w:top w:val="single" w:sz="4" w:space="0" w:color="auto"/>
              <w:left w:val="nil"/>
              <w:bottom w:val="single" w:sz="4" w:space="0" w:color="auto"/>
              <w:right w:val="single" w:sz="4" w:space="0" w:color="auto"/>
            </w:tcBorders>
            <w:vAlign w:val="center"/>
            <w:hideMark/>
          </w:tcPr>
          <w:p w14:paraId="2C9DCB98" w14:textId="77777777" w:rsidR="00CA7614" w:rsidRDefault="00CA7614" w:rsidP="006D33FC">
            <w:pPr>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val="vi-VN" w:eastAsia="en-AU"/>
              </w:rPr>
              <w:t>Số dư nợ gốc có tài sản bảo đảm</w:t>
            </w:r>
          </w:p>
          <w:p w14:paraId="450329F2" w14:textId="77777777" w:rsidR="00A5271B" w:rsidRPr="006E30FE" w:rsidRDefault="00A5271B" w:rsidP="006D33FC">
            <w:pPr>
              <w:jc w:val="both"/>
              <w:rPr>
                <w:rFonts w:ascii="Times New Roman" w:hAnsi="Times New Roman" w:cs="Times New Roman"/>
                <w:b/>
                <w:color w:val="FF0000"/>
                <w:sz w:val="22"/>
                <w:szCs w:val="22"/>
                <w:lang w:eastAsia="en-AU"/>
              </w:rPr>
            </w:pPr>
            <w:r w:rsidRPr="006E30FE">
              <w:rPr>
                <w:rFonts w:ascii="Times New Roman" w:hAnsi="Times New Roman" w:cs="Times New Roman"/>
                <w:b/>
                <w:color w:val="FF0000"/>
                <w:sz w:val="22"/>
                <w:szCs w:val="22"/>
                <w:highlight w:val="yellow"/>
                <w:lang w:eastAsia="en-AU"/>
              </w:rPr>
              <w:t>(2.2.1 + 2.2.2 + 2.2.3 +2.2.4</w:t>
            </w:r>
            <w:r w:rsidRPr="006E30FE">
              <w:rPr>
                <w:rFonts w:ascii="Times New Roman" w:hAnsi="Times New Roman" w:cs="Times New Roman"/>
                <w:b/>
                <w:color w:val="FF0000"/>
                <w:sz w:val="22"/>
                <w:szCs w:val="22"/>
                <w:lang w:eastAsia="en-AU"/>
              </w:rPr>
              <w:t>)</w:t>
            </w:r>
          </w:p>
          <w:p w14:paraId="412E67ED" w14:textId="25F97A65" w:rsidR="006E30FE" w:rsidRPr="00A5271B" w:rsidRDefault="006E30FE" w:rsidP="006D33FC">
            <w:pPr>
              <w:jc w:val="both"/>
              <w:rPr>
                <w:rFonts w:ascii="Times New Roman" w:hAnsi="Times New Roman" w:cs="Times New Roman"/>
                <w:color w:val="FF0000"/>
                <w:sz w:val="24"/>
                <w:szCs w:val="24"/>
                <w:lang w:eastAsia="en-AU"/>
              </w:rPr>
            </w:pPr>
            <w:r w:rsidRPr="00F208C5">
              <w:rPr>
                <w:rFonts w:ascii="Times New Roman" w:hAnsi="Times New Roman" w:cs="Times New Roman"/>
                <w:b/>
                <w:color w:val="FF0000"/>
                <w:sz w:val="21"/>
                <w:szCs w:val="21"/>
                <w:highlight w:val="yellow"/>
                <w:lang w:val="vi-VN"/>
              </w:rPr>
              <w:t>(chênh lệch cho phép 0.2 đơn vị)</w:t>
            </w:r>
          </w:p>
        </w:tc>
        <w:tc>
          <w:tcPr>
            <w:tcW w:w="423" w:type="pct"/>
            <w:tcBorders>
              <w:top w:val="single" w:sz="4" w:space="0" w:color="auto"/>
              <w:left w:val="nil"/>
              <w:bottom w:val="single" w:sz="4" w:space="0" w:color="auto"/>
              <w:right w:val="single" w:sz="4" w:space="0" w:color="auto"/>
            </w:tcBorders>
            <w:noWrap/>
            <w:vAlign w:val="center"/>
            <w:hideMark/>
          </w:tcPr>
          <w:p w14:paraId="2C55BB27"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6FF988A7"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vAlign w:val="center"/>
            <w:hideMark/>
          </w:tcPr>
          <w:p w14:paraId="52FC656E"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37CC030E"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vAlign w:val="center"/>
            <w:hideMark/>
          </w:tcPr>
          <w:p w14:paraId="289DFE9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503D8E4C"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vAlign w:val="center"/>
            <w:hideMark/>
          </w:tcPr>
          <w:p w14:paraId="6488DB77"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7158469C"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vAlign w:val="center"/>
            <w:hideMark/>
          </w:tcPr>
          <w:p w14:paraId="6299BB77"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3EB9BA8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5BE64196" w14:textId="77777777" w:rsidTr="00CA7614">
        <w:trPr>
          <w:trHeight w:val="289"/>
        </w:trPr>
        <w:tc>
          <w:tcPr>
            <w:tcW w:w="423" w:type="pct"/>
            <w:tcBorders>
              <w:top w:val="single" w:sz="4" w:space="0" w:color="auto"/>
              <w:left w:val="single" w:sz="4" w:space="0" w:color="auto"/>
              <w:bottom w:val="single" w:sz="4" w:space="0" w:color="auto"/>
              <w:right w:val="single" w:sz="4" w:space="0" w:color="auto"/>
            </w:tcBorders>
            <w:vAlign w:val="center"/>
            <w:hideMark/>
          </w:tcPr>
          <w:p w14:paraId="19382176"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2.2.1</w:t>
            </w:r>
          </w:p>
        </w:tc>
        <w:tc>
          <w:tcPr>
            <w:tcW w:w="1109" w:type="pct"/>
            <w:tcBorders>
              <w:top w:val="single" w:sz="4" w:space="0" w:color="auto"/>
              <w:left w:val="nil"/>
              <w:bottom w:val="single" w:sz="4" w:space="0" w:color="auto"/>
              <w:right w:val="single" w:sz="4" w:space="0" w:color="auto"/>
            </w:tcBorders>
            <w:vAlign w:val="center"/>
            <w:hideMark/>
          </w:tcPr>
          <w:p w14:paraId="19686F15" w14:textId="77777777" w:rsidR="00CA7614" w:rsidRPr="00F9556E" w:rsidRDefault="00CA7614" w:rsidP="006D33FC">
            <w:pPr>
              <w:jc w:val="both"/>
              <w:rPr>
                <w:rFonts w:ascii="Times New Roman" w:hAnsi="Times New Roman" w:cs="Times New Roman"/>
                <w:color w:val="000000" w:themeColor="text1"/>
                <w:sz w:val="24"/>
                <w:szCs w:val="24"/>
                <w:vertAlign w:val="superscript"/>
                <w:lang w:val="vi-VN" w:eastAsia="en-AU"/>
              </w:rPr>
            </w:pPr>
            <w:r w:rsidRPr="00F9556E">
              <w:rPr>
                <w:rFonts w:ascii="Times New Roman" w:hAnsi="Times New Roman" w:cs="Times New Roman"/>
                <w:color w:val="000000" w:themeColor="text1"/>
                <w:sz w:val="24"/>
                <w:szCs w:val="24"/>
                <w:lang w:val="vi-VN" w:eastAsia="en-AU"/>
              </w:rPr>
              <w:t>Số dư nợ gốc có tài sản bảo đảm là bất động sản</w:t>
            </w:r>
          </w:p>
        </w:tc>
        <w:tc>
          <w:tcPr>
            <w:tcW w:w="423" w:type="pct"/>
            <w:tcBorders>
              <w:top w:val="single" w:sz="4" w:space="0" w:color="auto"/>
              <w:left w:val="nil"/>
              <w:bottom w:val="single" w:sz="4" w:space="0" w:color="auto"/>
              <w:right w:val="single" w:sz="4" w:space="0" w:color="auto"/>
            </w:tcBorders>
            <w:noWrap/>
            <w:vAlign w:val="center"/>
            <w:hideMark/>
          </w:tcPr>
          <w:p w14:paraId="567A297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27963E02"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vAlign w:val="center"/>
            <w:hideMark/>
          </w:tcPr>
          <w:p w14:paraId="49D5A2E6"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23D73908"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vAlign w:val="center"/>
            <w:hideMark/>
          </w:tcPr>
          <w:p w14:paraId="12B3BBD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14397847"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vAlign w:val="center"/>
            <w:hideMark/>
          </w:tcPr>
          <w:p w14:paraId="7BC8017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42ED7C50"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vAlign w:val="center"/>
            <w:hideMark/>
          </w:tcPr>
          <w:p w14:paraId="2BC6DE8F"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0754D118"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2787EEF9" w14:textId="77777777" w:rsidTr="00CA7614">
        <w:trPr>
          <w:trHeight w:val="266"/>
        </w:trPr>
        <w:tc>
          <w:tcPr>
            <w:tcW w:w="423" w:type="pct"/>
            <w:tcBorders>
              <w:top w:val="single" w:sz="4" w:space="0" w:color="auto"/>
              <w:left w:val="single" w:sz="4" w:space="0" w:color="auto"/>
              <w:bottom w:val="single" w:sz="4" w:space="0" w:color="auto"/>
              <w:right w:val="single" w:sz="4" w:space="0" w:color="auto"/>
            </w:tcBorders>
            <w:vAlign w:val="center"/>
            <w:hideMark/>
          </w:tcPr>
          <w:p w14:paraId="2B6EF65A"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2.2.2</w:t>
            </w:r>
          </w:p>
        </w:tc>
        <w:tc>
          <w:tcPr>
            <w:tcW w:w="1109" w:type="pct"/>
            <w:tcBorders>
              <w:top w:val="single" w:sz="4" w:space="0" w:color="auto"/>
              <w:left w:val="nil"/>
              <w:bottom w:val="single" w:sz="4" w:space="0" w:color="auto"/>
              <w:right w:val="single" w:sz="4" w:space="0" w:color="auto"/>
            </w:tcBorders>
            <w:vAlign w:val="center"/>
            <w:hideMark/>
          </w:tcPr>
          <w:p w14:paraId="5AEDB2E2"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Số dư nợ gốc có tài sản bảo đảm là g</w:t>
            </w:r>
            <w:r w:rsidRPr="00F9556E">
              <w:rPr>
                <w:rFonts w:ascii="Times New Roman" w:hAnsi="Times New Roman" w:cs="Times New Roman"/>
                <w:bCs/>
                <w:iCs/>
                <w:color w:val="000000" w:themeColor="text1"/>
                <w:sz w:val="24"/>
                <w:szCs w:val="24"/>
                <w:lang w:val="vi-VN" w:eastAsia="en-AU"/>
              </w:rPr>
              <w:t>iấy tờ có giá</w:t>
            </w:r>
          </w:p>
        </w:tc>
        <w:tc>
          <w:tcPr>
            <w:tcW w:w="423" w:type="pct"/>
            <w:tcBorders>
              <w:top w:val="single" w:sz="4" w:space="0" w:color="auto"/>
              <w:left w:val="nil"/>
              <w:bottom w:val="single" w:sz="4" w:space="0" w:color="auto"/>
              <w:right w:val="single" w:sz="4" w:space="0" w:color="auto"/>
            </w:tcBorders>
            <w:noWrap/>
            <w:vAlign w:val="center"/>
          </w:tcPr>
          <w:p w14:paraId="6BF4804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1DEA57D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vAlign w:val="center"/>
          </w:tcPr>
          <w:p w14:paraId="4238E5E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BD82F4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vAlign w:val="center"/>
          </w:tcPr>
          <w:p w14:paraId="4F9B5DC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669C66F"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vAlign w:val="center"/>
          </w:tcPr>
          <w:p w14:paraId="72EE3EB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38E869F0"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vAlign w:val="center"/>
          </w:tcPr>
          <w:p w14:paraId="4735014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577E68D1"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r>
      <w:tr w:rsidR="00CA7614" w:rsidRPr="00CA7614" w14:paraId="1742576F" w14:textId="77777777" w:rsidTr="00CA7614">
        <w:trPr>
          <w:trHeight w:val="467"/>
        </w:trPr>
        <w:tc>
          <w:tcPr>
            <w:tcW w:w="423" w:type="pct"/>
            <w:tcBorders>
              <w:top w:val="single" w:sz="4" w:space="0" w:color="auto"/>
              <w:left w:val="single" w:sz="4" w:space="0" w:color="auto"/>
              <w:bottom w:val="single" w:sz="4" w:space="0" w:color="auto"/>
              <w:right w:val="single" w:sz="4" w:space="0" w:color="auto"/>
            </w:tcBorders>
            <w:hideMark/>
          </w:tcPr>
          <w:p w14:paraId="24E78027" w14:textId="77777777" w:rsidR="00CA7614" w:rsidRPr="00F9556E" w:rsidRDefault="00CA7614" w:rsidP="006D33FC">
            <w:pPr>
              <w:jc w:val="center"/>
              <w:rPr>
                <w:rFonts w:ascii="Times New Roman" w:hAnsi="Times New Roman" w:cs="Times New Roman"/>
                <w:color w:val="000000" w:themeColor="text1"/>
                <w:sz w:val="24"/>
                <w:szCs w:val="24"/>
                <w:lang w:val="vi-VN"/>
              </w:rPr>
            </w:pPr>
            <w:r w:rsidRPr="00F9556E">
              <w:rPr>
                <w:rFonts w:ascii="Times New Roman" w:hAnsi="Times New Roman" w:cs="Times New Roman"/>
                <w:color w:val="000000" w:themeColor="text1"/>
                <w:sz w:val="24"/>
                <w:szCs w:val="24"/>
                <w:lang w:val="vi-VN" w:eastAsia="en-AU"/>
              </w:rPr>
              <w:t>2.2.3</w:t>
            </w:r>
          </w:p>
        </w:tc>
        <w:tc>
          <w:tcPr>
            <w:tcW w:w="1109" w:type="pct"/>
            <w:tcBorders>
              <w:top w:val="single" w:sz="4" w:space="0" w:color="auto"/>
              <w:left w:val="nil"/>
              <w:bottom w:val="single" w:sz="4" w:space="0" w:color="auto"/>
              <w:right w:val="single" w:sz="4" w:space="0" w:color="auto"/>
            </w:tcBorders>
            <w:vAlign w:val="center"/>
            <w:hideMark/>
          </w:tcPr>
          <w:p w14:paraId="602C2CC3"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Số dư nợ gốc có tài sản bảo đảm là d</w:t>
            </w:r>
            <w:r w:rsidRPr="00F9556E">
              <w:rPr>
                <w:rFonts w:ascii="Times New Roman" w:hAnsi="Times New Roman" w:cs="Times New Roman"/>
                <w:bCs/>
                <w:iCs/>
                <w:color w:val="000000" w:themeColor="text1"/>
                <w:sz w:val="24"/>
                <w:szCs w:val="24"/>
                <w:lang w:val="vi-VN" w:eastAsia="en-AU"/>
              </w:rPr>
              <w:t>ây chuyền sản xuất, máy móc thiết bị</w:t>
            </w:r>
          </w:p>
        </w:tc>
        <w:tc>
          <w:tcPr>
            <w:tcW w:w="423" w:type="pct"/>
            <w:tcBorders>
              <w:top w:val="single" w:sz="4" w:space="0" w:color="auto"/>
              <w:left w:val="nil"/>
              <w:bottom w:val="single" w:sz="4" w:space="0" w:color="auto"/>
              <w:right w:val="single" w:sz="4" w:space="0" w:color="auto"/>
            </w:tcBorders>
            <w:noWrap/>
            <w:vAlign w:val="center"/>
          </w:tcPr>
          <w:p w14:paraId="19BE117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2BB0561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vAlign w:val="center"/>
          </w:tcPr>
          <w:p w14:paraId="26E3D773"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0DCD0C81"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vAlign w:val="center"/>
          </w:tcPr>
          <w:p w14:paraId="0E656D69"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6422FFA1"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vAlign w:val="center"/>
          </w:tcPr>
          <w:p w14:paraId="2DB59CF4"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2B5311D6"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vAlign w:val="center"/>
          </w:tcPr>
          <w:p w14:paraId="2CE00660"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29615D3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r>
      <w:tr w:rsidR="00CA7614" w:rsidRPr="00CA7614" w14:paraId="2C5369FE" w14:textId="77777777" w:rsidTr="00CA7614">
        <w:trPr>
          <w:trHeight w:val="391"/>
        </w:trPr>
        <w:tc>
          <w:tcPr>
            <w:tcW w:w="423" w:type="pct"/>
            <w:tcBorders>
              <w:top w:val="single" w:sz="4" w:space="0" w:color="auto"/>
              <w:left w:val="single" w:sz="4" w:space="0" w:color="auto"/>
              <w:bottom w:val="single" w:sz="4" w:space="0" w:color="auto"/>
              <w:right w:val="single" w:sz="4" w:space="0" w:color="auto"/>
            </w:tcBorders>
            <w:hideMark/>
          </w:tcPr>
          <w:p w14:paraId="6720FD3C" w14:textId="77777777" w:rsidR="00CA7614" w:rsidRPr="00F9556E" w:rsidRDefault="00CA7614" w:rsidP="006D33FC">
            <w:pPr>
              <w:jc w:val="center"/>
              <w:rPr>
                <w:rFonts w:ascii="Times New Roman" w:hAnsi="Times New Roman" w:cs="Times New Roman"/>
                <w:color w:val="000000" w:themeColor="text1"/>
                <w:sz w:val="24"/>
                <w:szCs w:val="24"/>
                <w:lang w:val="vi-VN"/>
              </w:rPr>
            </w:pPr>
            <w:r w:rsidRPr="00F9556E">
              <w:rPr>
                <w:rFonts w:ascii="Times New Roman" w:hAnsi="Times New Roman" w:cs="Times New Roman"/>
                <w:color w:val="000000" w:themeColor="text1"/>
                <w:sz w:val="24"/>
                <w:szCs w:val="24"/>
                <w:lang w:val="vi-VN" w:eastAsia="en-AU"/>
              </w:rPr>
              <w:t>2.2.4</w:t>
            </w:r>
          </w:p>
        </w:tc>
        <w:tc>
          <w:tcPr>
            <w:tcW w:w="1109" w:type="pct"/>
            <w:tcBorders>
              <w:top w:val="single" w:sz="4" w:space="0" w:color="auto"/>
              <w:left w:val="nil"/>
              <w:bottom w:val="single" w:sz="4" w:space="0" w:color="auto"/>
              <w:right w:val="single" w:sz="4" w:space="0" w:color="auto"/>
            </w:tcBorders>
            <w:vAlign w:val="center"/>
            <w:hideMark/>
          </w:tcPr>
          <w:p w14:paraId="779FE4AC"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xml:space="preserve">Số dư nợ gốc có tài sản bảo đảm </w:t>
            </w:r>
            <w:r w:rsidRPr="00F9556E">
              <w:rPr>
                <w:rFonts w:ascii="Times New Roman" w:hAnsi="Times New Roman" w:cs="Times New Roman"/>
                <w:bCs/>
                <w:iCs/>
                <w:color w:val="000000" w:themeColor="text1"/>
                <w:sz w:val="24"/>
                <w:szCs w:val="24"/>
                <w:lang w:val="vi-VN" w:eastAsia="en-AU"/>
              </w:rPr>
              <w:t>khác</w:t>
            </w:r>
          </w:p>
        </w:tc>
        <w:tc>
          <w:tcPr>
            <w:tcW w:w="423" w:type="pct"/>
            <w:tcBorders>
              <w:top w:val="single" w:sz="4" w:space="0" w:color="auto"/>
              <w:left w:val="nil"/>
              <w:bottom w:val="single" w:sz="4" w:space="0" w:color="auto"/>
              <w:right w:val="single" w:sz="4" w:space="0" w:color="auto"/>
            </w:tcBorders>
            <w:noWrap/>
            <w:vAlign w:val="center"/>
          </w:tcPr>
          <w:p w14:paraId="4C14A0AE"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4E651956"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vAlign w:val="center"/>
          </w:tcPr>
          <w:p w14:paraId="1789E830"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09D3B27"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vAlign w:val="center"/>
          </w:tcPr>
          <w:p w14:paraId="4AF3061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683E29D3"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vAlign w:val="center"/>
          </w:tcPr>
          <w:p w14:paraId="33D772B2"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6B57F7D8"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vAlign w:val="center"/>
          </w:tcPr>
          <w:p w14:paraId="28CC09D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36A32872"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r>
      <w:tr w:rsidR="00CA7614" w:rsidRPr="00CA7614" w14:paraId="53B9786A"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1716012E"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3</w:t>
            </w:r>
          </w:p>
        </w:tc>
        <w:tc>
          <w:tcPr>
            <w:tcW w:w="1109" w:type="pct"/>
            <w:tcBorders>
              <w:top w:val="single" w:sz="4" w:space="0" w:color="auto"/>
              <w:left w:val="nil"/>
              <w:bottom w:val="single" w:sz="4" w:space="0" w:color="auto"/>
              <w:right w:val="single" w:sz="4" w:space="0" w:color="auto"/>
            </w:tcBorders>
            <w:noWrap/>
            <w:vAlign w:val="center"/>
            <w:hideMark/>
          </w:tcPr>
          <w:p w14:paraId="4237F543" w14:textId="77777777" w:rsidR="00CA7614" w:rsidRPr="00F208C5" w:rsidRDefault="00CA7614" w:rsidP="006D33FC">
            <w:pPr>
              <w:jc w:val="both"/>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Phân theo kỳ hạn (</w:t>
            </w:r>
            <w:r w:rsidRPr="00502826">
              <w:rPr>
                <w:rFonts w:ascii="Times New Roman" w:hAnsi="Times New Roman" w:cs="Times New Roman"/>
                <w:b/>
                <w:bCs/>
                <w:iCs/>
                <w:color w:val="000000" w:themeColor="text1"/>
                <w:sz w:val="24"/>
                <w:szCs w:val="24"/>
                <w:highlight w:val="yellow"/>
                <w:lang w:val="vi-VN" w:eastAsia="en-AU"/>
              </w:rPr>
              <w:t>=3.1+3.2)</w:t>
            </w:r>
          </w:p>
          <w:p w14:paraId="70DEE973" w14:textId="71DC8B7C" w:rsidR="00CA7614" w:rsidRPr="00F208C5" w:rsidRDefault="00CA7614" w:rsidP="007F3F84">
            <w:pPr>
              <w:rPr>
                <w:rFonts w:ascii="Times New Roman" w:hAnsi="Times New Roman" w:cs="Times New Roman"/>
                <w:b/>
                <w:bCs/>
                <w:iCs/>
                <w:color w:val="000000" w:themeColor="text1"/>
                <w:sz w:val="24"/>
                <w:szCs w:val="24"/>
                <w:lang w:val="vi-VN" w:eastAsia="en-AU"/>
              </w:rPr>
            </w:pPr>
            <w:r w:rsidRPr="00F208C5">
              <w:rPr>
                <w:rFonts w:ascii="Times New Roman" w:hAnsi="Times New Roman" w:cs="Times New Roman"/>
                <w:b/>
                <w:color w:val="FF0000"/>
                <w:sz w:val="21"/>
                <w:szCs w:val="21"/>
                <w:highlight w:val="yellow"/>
                <w:lang w:val="vi-VN"/>
              </w:rPr>
              <w:t>(chênh lệch cho phép 0.2 đơn vị)</w:t>
            </w:r>
          </w:p>
        </w:tc>
        <w:tc>
          <w:tcPr>
            <w:tcW w:w="423" w:type="pct"/>
            <w:tcBorders>
              <w:top w:val="single" w:sz="4" w:space="0" w:color="auto"/>
              <w:left w:val="nil"/>
              <w:bottom w:val="single" w:sz="4" w:space="0" w:color="auto"/>
              <w:right w:val="single" w:sz="4" w:space="0" w:color="auto"/>
            </w:tcBorders>
            <w:noWrap/>
            <w:vAlign w:val="center"/>
          </w:tcPr>
          <w:p w14:paraId="32AED5B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784AA25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6242553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5CC23F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238D177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76CA34C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46579C7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2A1B84B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7CBE118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22B34DB9"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296D2ED4"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0D4D5BEB"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3.1</w:t>
            </w:r>
          </w:p>
        </w:tc>
        <w:tc>
          <w:tcPr>
            <w:tcW w:w="1109" w:type="pct"/>
            <w:tcBorders>
              <w:top w:val="single" w:sz="4" w:space="0" w:color="auto"/>
              <w:left w:val="nil"/>
              <w:bottom w:val="single" w:sz="4" w:space="0" w:color="auto"/>
              <w:right w:val="single" w:sz="4" w:space="0" w:color="auto"/>
            </w:tcBorders>
            <w:noWrap/>
            <w:vAlign w:val="center"/>
            <w:hideMark/>
          </w:tcPr>
          <w:p w14:paraId="457ABCE2" w14:textId="77777777" w:rsidR="00CA7614" w:rsidRDefault="00CA7614" w:rsidP="006D33FC">
            <w:pPr>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val="vi-VN" w:eastAsia="en-AU"/>
              </w:rPr>
              <w:t>Nợ ngắn hạn</w:t>
            </w:r>
          </w:p>
          <w:p w14:paraId="77A7BF9A" w14:textId="77777777" w:rsidR="000D6B67" w:rsidRPr="002F1EC0" w:rsidRDefault="000D6B67" w:rsidP="000D6B67">
            <w:pPr>
              <w:jc w:val="both"/>
              <w:rPr>
                <w:rFonts w:ascii="Times New Roman" w:hAnsi="Times New Roman" w:cs="Times New Roman"/>
                <w:b/>
                <w:color w:val="FF0000"/>
                <w:sz w:val="20"/>
                <w:szCs w:val="20"/>
                <w:lang w:eastAsia="en-AU"/>
              </w:rPr>
            </w:pPr>
            <w:r w:rsidRPr="002F1EC0">
              <w:rPr>
                <w:rFonts w:ascii="Times New Roman" w:hAnsi="Times New Roman" w:cs="Times New Roman"/>
                <w:b/>
                <w:color w:val="FF0000"/>
                <w:sz w:val="20"/>
                <w:szCs w:val="20"/>
                <w:highlight w:val="yellow"/>
                <w:lang w:eastAsia="en-AU"/>
              </w:rPr>
              <w:t>(=</w:t>
            </w:r>
            <w:r w:rsidRPr="002F1EC0">
              <w:rPr>
                <w:rFonts w:ascii="Times New Roman" w:hAnsi="Times New Roman" w:cs="Times New Roman"/>
                <w:b/>
                <w:color w:val="FF0000"/>
                <w:sz w:val="20"/>
                <w:szCs w:val="20"/>
                <w:highlight w:val="yellow"/>
                <w:lang w:val="vi-VN" w:eastAsia="en-AU"/>
              </w:rPr>
              <w:t>3.1.1</w:t>
            </w:r>
            <w:r w:rsidRPr="002F1EC0">
              <w:rPr>
                <w:rFonts w:ascii="Times New Roman" w:hAnsi="Times New Roman" w:cs="Times New Roman"/>
                <w:b/>
                <w:color w:val="FF0000"/>
                <w:sz w:val="20"/>
                <w:szCs w:val="20"/>
                <w:highlight w:val="yellow"/>
                <w:lang w:eastAsia="en-AU"/>
              </w:rPr>
              <w:t>+</w:t>
            </w:r>
            <w:r w:rsidRPr="002F1EC0">
              <w:rPr>
                <w:rFonts w:ascii="Times New Roman" w:hAnsi="Times New Roman" w:cs="Times New Roman"/>
                <w:b/>
                <w:color w:val="FF0000"/>
                <w:sz w:val="20"/>
                <w:szCs w:val="20"/>
                <w:highlight w:val="yellow"/>
                <w:lang w:val="vi-VN" w:eastAsia="en-AU"/>
              </w:rPr>
              <w:t>3.1.</w:t>
            </w:r>
            <w:r w:rsidRPr="002F1EC0">
              <w:rPr>
                <w:rFonts w:ascii="Times New Roman" w:hAnsi="Times New Roman" w:cs="Times New Roman"/>
                <w:b/>
                <w:color w:val="FF0000"/>
                <w:sz w:val="20"/>
                <w:szCs w:val="20"/>
                <w:highlight w:val="yellow"/>
                <w:lang w:eastAsia="en-AU"/>
              </w:rPr>
              <w:t>2)</w:t>
            </w:r>
          </w:p>
          <w:p w14:paraId="6BCBFEF1" w14:textId="34B66571" w:rsidR="000D6B67" w:rsidRPr="000D6B67" w:rsidRDefault="000D6B67" w:rsidP="008F0BAE">
            <w:pPr>
              <w:rPr>
                <w:rFonts w:ascii="Times New Roman" w:hAnsi="Times New Roman" w:cs="Times New Roman"/>
                <w:b/>
                <w:color w:val="000000" w:themeColor="text1"/>
                <w:sz w:val="24"/>
                <w:szCs w:val="24"/>
                <w:lang w:val="vi-VN" w:eastAsia="en-AU"/>
              </w:rPr>
            </w:pPr>
            <w:r w:rsidRPr="002F1EC0">
              <w:rPr>
                <w:rFonts w:ascii="Times New Roman" w:hAnsi="Times New Roman" w:cs="Times New Roman"/>
                <w:b/>
                <w:color w:val="FF0000"/>
                <w:sz w:val="20"/>
                <w:szCs w:val="20"/>
                <w:highlight w:val="yellow"/>
                <w:lang w:val="vi-VN"/>
              </w:rPr>
              <w:t>(chênh lệch cho phép 0.2 đơn vị)</w:t>
            </w:r>
          </w:p>
        </w:tc>
        <w:tc>
          <w:tcPr>
            <w:tcW w:w="423" w:type="pct"/>
            <w:tcBorders>
              <w:top w:val="single" w:sz="4" w:space="0" w:color="auto"/>
              <w:left w:val="nil"/>
              <w:bottom w:val="single" w:sz="4" w:space="0" w:color="auto"/>
              <w:right w:val="single" w:sz="4" w:space="0" w:color="auto"/>
            </w:tcBorders>
            <w:noWrap/>
            <w:vAlign w:val="center"/>
            <w:hideMark/>
          </w:tcPr>
          <w:p w14:paraId="0C0042B7"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010C0DD2"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467AF2A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75BACCF3"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1A557001"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5AB6953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2987BB1F"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5722611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5CF2839E"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5EB0385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F9556E" w14:paraId="4881DB31"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5CAA45B8"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3.1.1</w:t>
            </w:r>
          </w:p>
        </w:tc>
        <w:tc>
          <w:tcPr>
            <w:tcW w:w="1109" w:type="pct"/>
            <w:tcBorders>
              <w:top w:val="single" w:sz="4" w:space="0" w:color="auto"/>
              <w:left w:val="nil"/>
              <w:bottom w:val="single" w:sz="4" w:space="0" w:color="auto"/>
              <w:right w:val="single" w:sz="4" w:space="0" w:color="auto"/>
            </w:tcBorders>
            <w:noWrap/>
            <w:vAlign w:val="center"/>
            <w:hideMark/>
          </w:tcPr>
          <w:p w14:paraId="0B41815C"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Nợ ngắn hạn cho vay TCTD khác</w:t>
            </w:r>
          </w:p>
        </w:tc>
        <w:tc>
          <w:tcPr>
            <w:tcW w:w="423" w:type="pct"/>
            <w:tcBorders>
              <w:top w:val="single" w:sz="4" w:space="0" w:color="auto"/>
              <w:left w:val="nil"/>
              <w:bottom w:val="single" w:sz="4" w:space="0" w:color="auto"/>
              <w:right w:val="single" w:sz="4" w:space="0" w:color="auto"/>
            </w:tcBorders>
            <w:noWrap/>
            <w:vAlign w:val="center"/>
          </w:tcPr>
          <w:p w14:paraId="6B0C4DE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5215B2E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257DC1F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64868CA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18CEA26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4A3A45E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389896F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50E5739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0D8FBE6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5E88FDEA"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66A200E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tcPr>
          <w:p w14:paraId="38C2B0D5"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1109" w:type="pct"/>
            <w:tcBorders>
              <w:top w:val="single" w:sz="4" w:space="0" w:color="auto"/>
              <w:left w:val="nil"/>
              <w:bottom w:val="single" w:sz="4" w:space="0" w:color="auto"/>
              <w:right w:val="single" w:sz="4" w:space="0" w:color="auto"/>
            </w:tcBorders>
            <w:noWrap/>
            <w:vAlign w:val="center"/>
            <w:hideMark/>
          </w:tcPr>
          <w:p w14:paraId="2006A08A"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Trong đó, nợ ngắn hạn cho vay QTDND thành viên</w:t>
            </w:r>
          </w:p>
        </w:tc>
        <w:tc>
          <w:tcPr>
            <w:tcW w:w="423" w:type="pct"/>
            <w:tcBorders>
              <w:top w:val="single" w:sz="4" w:space="0" w:color="auto"/>
              <w:left w:val="nil"/>
              <w:bottom w:val="single" w:sz="4" w:space="0" w:color="auto"/>
              <w:right w:val="single" w:sz="4" w:space="0" w:color="auto"/>
            </w:tcBorders>
            <w:noWrap/>
            <w:vAlign w:val="center"/>
          </w:tcPr>
          <w:p w14:paraId="39499AB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57C1040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22C40DB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564F979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676B7A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5371101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3382E43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3F7A3C7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4F6D9DC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3B4BD11C"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7325DEE5"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70088C2E"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lastRenderedPageBreak/>
              <w:t>3.1.2</w:t>
            </w:r>
          </w:p>
        </w:tc>
        <w:tc>
          <w:tcPr>
            <w:tcW w:w="1109" w:type="pct"/>
            <w:tcBorders>
              <w:top w:val="single" w:sz="4" w:space="0" w:color="auto"/>
              <w:left w:val="nil"/>
              <w:bottom w:val="single" w:sz="4" w:space="0" w:color="auto"/>
              <w:right w:val="single" w:sz="4" w:space="0" w:color="auto"/>
            </w:tcBorders>
            <w:noWrap/>
            <w:vAlign w:val="center"/>
            <w:hideMark/>
          </w:tcPr>
          <w:p w14:paraId="12F6B5C1"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xml:space="preserve">Nợ ngắn hạn cho vay các tổ chức kinh tế, cá nhân </w:t>
            </w:r>
          </w:p>
        </w:tc>
        <w:tc>
          <w:tcPr>
            <w:tcW w:w="423" w:type="pct"/>
            <w:tcBorders>
              <w:top w:val="single" w:sz="4" w:space="0" w:color="auto"/>
              <w:left w:val="nil"/>
              <w:bottom w:val="single" w:sz="4" w:space="0" w:color="auto"/>
              <w:right w:val="single" w:sz="4" w:space="0" w:color="auto"/>
            </w:tcBorders>
            <w:noWrap/>
            <w:vAlign w:val="center"/>
          </w:tcPr>
          <w:p w14:paraId="1DA755F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379924E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092921F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0A0899C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06FF749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128281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4C96910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747C7B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27C5741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5D03BAE6"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574C1569"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0EE4F320"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3.2</w:t>
            </w:r>
          </w:p>
        </w:tc>
        <w:tc>
          <w:tcPr>
            <w:tcW w:w="1109" w:type="pct"/>
            <w:tcBorders>
              <w:top w:val="single" w:sz="4" w:space="0" w:color="auto"/>
              <w:left w:val="nil"/>
              <w:bottom w:val="single" w:sz="4" w:space="0" w:color="auto"/>
              <w:right w:val="single" w:sz="4" w:space="0" w:color="auto"/>
            </w:tcBorders>
            <w:noWrap/>
            <w:vAlign w:val="center"/>
            <w:hideMark/>
          </w:tcPr>
          <w:p w14:paraId="04EAAC75" w14:textId="77777777" w:rsidR="00CA7614" w:rsidRDefault="00CA7614" w:rsidP="006D33FC">
            <w:pPr>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val="vi-VN" w:eastAsia="en-AU"/>
              </w:rPr>
              <w:t>Nợ trung và dài hạn</w:t>
            </w:r>
          </w:p>
          <w:p w14:paraId="39E6A77F" w14:textId="76C91CF5" w:rsidR="00C72E60" w:rsidRPr="002F1EC0" w:rsidRDefault="00C72E60" w:rsidP="00C72E60">
            <w:pPr>
              <w:jc w:val="both"/>
              <w:rPr>
                <w:rFonts w:ascii="Times New Roman" w:hAnsi="Times New Roman" w:cs="Times New Roman"/>
                <w:b/>
                <w:color w:val="FF0000"/>
                <w:sz w:val="20"/>
                <w:szCs w:val="20"/>
                <w:lang w:eastAsia="en-AU"/>
              </w:rPr>
            </w:pPr>
            <w:r w:rsidRPr="002F1EC0">
              <w:rPr>
                <w:rFonts w:ascii="Times New Roman" w:hAnsi="Times New Roman" w:cs="Times New Roman"/>
                <w:b/>
                <w:color w:val="FF0000"/>
                <w:sz w:val="20"/>
                <w:szCs w:val="20"/>
                <w:highlight w:val="yellow"/>
                <w:lang w:eastAsia="en-AU"/>
              </w:rPr>
              <w:t>(=</w:t>
            </w:r>
            <w:r w:rsidRPr="002F1EC0">
              <w:rPr>
                <w:rFonts w:ascii="Times New Roman" w:hAnsi="Times New Roman" w:cs="Times New Roman"/>
                <w:b/>
                <w:color w:val="FF0000"/>
                <w:sz w:val="20"/>
                <w:szCs w:val="20"/>
                <w:highlight w:val="yellow"/>
                <w:lang w:val="vi-VN" w:eastAsia="en-AU"/>
              </w:rPr>
              <w:t>3.</w:t>
            </w:r>
            <w:r>
              <w:rPr>
                <w:rFonts w:ascii="Times New Roman" w:hAnsi="Times New Roman" w:cs="Times New Roman"/>
                <w:b/>
                <w:color w:val="FF0000"/>
                <w:sz w:val="20"/>
                <w:szCs w:val="20"/>
                <w:highlight w:val="yellow"/>
                <w:lang w:eastAsia="en-AU"/>
              </w:rPr>
              <w:t>2</w:t>
            </w:r>
            <w:r w:rsidRPr="002F1EC0">
              <w:rPr>
                <w:rFonts w:ascii="Times New Roman" w:hAnsi="Times New Roman" w:cs="Times New Roman"/>
                <w:b/>
                <w:color w:val="FF0000"/>
                <w:sz w:val="20"/>
                <w:szCs w:val="20"/>
                <w:highlight w:val="yellow"/>
                <w:lang w:val="vi-VN" w:eastAsia="en-AU"/>
              </w:rPr>
              <w:t>.1</w:t>
            </w:r>
            <w:r w:rsidRPr="002F1EC0">
              <w:rPr>
                <w:rFonts w:ascii="Times New Roman" w:hAnsi="Times New Roman" w:cs="Times New Roman"/>
                <w:b/>
                <w:color w:val="FF0000"/>
                <w:sz w:val="20"/>
                <w:szCs w:val="20"/>
                <w:highlight w:val="yellow"/>
                <w:lang w:eastAsia="en-AU"/>
              </w:rPr>
              <w:t>+</w:t>
            </w:r>
            <w:r w:rsidRPr="002F1EC0">
              <w:rPr>
                <w:rFonts w:ascii="Times New Roman" w:hAnsi="Times New Roman" w:cs="Times New Roman"/>
                <w:b/>
                <w:color w:val="FF0000"/>
                <w:sz w:val="20"/>
                <w:szCs w:val="20"/>
                <w:highlight w:val="yellow"/>
                <w:lang w:val="vi-VN" w:eastAsia="en-AU"/>
              </w:rPr>
              <w:t>3.</w:t>
            </w:r>
            <w:r>
              <w:rPr>
                <w:rFonts w:ascii="Times New Roman" w:hAnsi="Times New Roman" w:cs="Times New Roman"/>
                <w:b/>
                <w:color w:val="FF0000"/>
                <w:sz w:val="20"/>
                <w:szCs w:val="20"/>
                <w:highlight w:val="yellow"/>
                <w:lang w:eastAsia="en-AU"/>
              </w:rPr>
              <w:t>2</w:t>
            </w:r>
            <w:r w:rsidRPr="002F1EC0">
              <w:rPr>
                <w:rFonts w:ascii="Times New Roman" w:hAnsi="Times New Roman" w:cs="Times New Roman"/>
                <w:b/>
                <w:color w:val="FF0000"/>
                <w:sz w:val="20"/>
                <w:szCs w:val="20"/>
                <w:highlight w:val="yellow"/>
                <w:lang w:val="vi-VN" w:eastAsia="en-AU"/>
              </w:rPr>
              <w:t>.</w:t>
            </w:r>
            <w:r w:rsidRPr="002F1EC0">
              <w:rPr>
                <w:rFonts w:ascii="Times New Roman" w:hAnsi="Times New Roman" w:cs="Times New Roman"/>
                <w:b/>
                <w:color w:val="FF0000"/>
                <w:sz w:val="20"/>
                <w:szCs w:val="20"/>
                <w:highlight w:val="yellow"/>
                <w:lang w:eastAsia="en-AU"/>
              </w:rPr>
              <w:t>2)</w:t>
            </w:r>
          </w:p>
          <w:p w14:paraId="004FD6BD" w14:textId="60B4864E" w:rsidR="00C72E60" w:rsidRPr="00C72E60" w:rsidRDefault="00C72E60" w:rsidP="00C72E60">
            <w:pPr>
              <w:jc w:val="both"/>
              <w:rPr>
                <w:rFonts w:ascii="Times New Roman" w:hAnsi="Times New Roman" w:cs="Times New Roman"/>
                <w:color w:val="000000" w:themeColor="text1"/>
                <w:sz w:val="24"/>
                <w:szCs w:val="24"/>
                <w:lang w:eastAsia="en-AU"/>
              </w:rPr>
            </w:pPr>
            <w:r w:rsidRPr="002F1EC0">
              <w:rPr>
                <w:rFonts w:ascii="Times New Roman" w:hAnsi="Times New Roman" w:cs="Times New Roman"/>
                <w:b/>
                <w:color w:val="FF0000"/>
                <w:sz w:val="20"/>
                <w:szCs w:val="20"/>
                <w:highlight w:val="yellow"/>
                <w:lang w:val="vi-VN"/>
              </w:rPr>
              <w:t>(chênh lệch cho phép 0.2 đơn vị)</w:t>
            </w:r>
          </w:p>
        </w:tc>
        <w:tc>
          <w:tcPr>
            <w:tcW w:w="423" w:type="pct"/>
            <w:tcBorders>
              <w:top w:val="single" w:sz="4" w:space="0" w:color="auto"/>
              <w:left w:val="nil"/>
              <w:bottom w:val="single" w:sz="4" w:space="0" w:color="auto"/>
              <w:right w:val="single" w:sz="4" w:space="0" w:color="auto"/>
            </w:tcBorders>
            <w:noWrap/>
            <w:vAlign w:val="center"/>
            <w:hideMark/>
          </w:tcPr>
          <w:p w14:paraId="11EDC869"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6A2E1D04"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061C057E"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7C0B730F"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5E4A00CE"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580DD08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2504AD65"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3F7CCEF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321B9F76"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68C13646"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F9556E" w14:paraId="7AED1702"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1CDE5243"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3.2.1</w:t>
            </w:r>
          </w:p>
        </w:tc>
        <w:tc>
          <w:tcPr>
            <w:tcW w:w="1109" w:type="pct"/>
            <w:tcBorders>
              <w:top w:val="single" w:sz="4" w:space="0" w:color="auto"/>
              <w:left w:val="nil"/>
              <w:bottom w:val="single" w:sz="4" w:space="0" w:color="auto"/>
              <w:right w:val="single" w:sz="4" w:space="0" w:color="auto"/>
            </w:tcBorders>
            <w:noWrap/>
            <w:vAlign w:val="center"/>
            <w:hideMark/>
          </w:tcPr>
          <w:p w14:paraId="18068426"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Nợ trung, dài hạn cho vay TCTD khác</w:t>
            </w:r>
          </w:p>
        </w:tc>
        <w:tc>
          <w:tcPr>
            <w:tcW w:w="423" w:type="pct"/>
            <w:tcBorders>
              <w:top w:val="single" w:sz="4" w:space="0" w:color="auto"/>
              <w:left w:val="nil"/>
              <w:bottom w:val="single" w:sz="4" w:space="0" w:color="auto"/>
              <w:right w:val="single" w:sz="4" w:space="0" w:color="auto"/>
            </w:tcBorders>
            <w:noWrap/>
            <w:vAlign w:val="center"/>
          </w:tcPr>
          <w:p w14:paraId="4D0854E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53AF385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0410D0C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4250E4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6CA05F1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5F6C541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59E2B75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699F8AC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289B9A6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74805941"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0158B7A7"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tcPr>
          <w:p w14:paraId="7498A66D"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p>
        </w:tc>
        <w:tc>
          <w:tcPr>
            <w:tcW w:w="1109" w:type="pct"/>
            <w:tcBorders>
              <w:top w:val="single" w:sz="4" w:space="0" w:color="auto"/>
              <w:left w:val="nil"/>
              <w:bottom w:val="single" w:sz="4" w:space="0" w:color="auto"/>
              <w:right w:val="single" w:sz="4" w:space="0" w:color="auto"/>
            </w:tcBorders>
            <w:noWrap/>
            <w:vAlign w:val="center"/>
            <w:hideMark/>
          </w:tcPr>
          <w:p w14:paraId="1F35A9CC"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Trong đó, nợ trung, dài hạn cho vay QTDND thành viên</w:t>
            </w:r>
          </w:p>
        </w:tc>
        <w:tc>
          <w:tcPr>
            <w:tcW w:w="423" w:type="pct"/>
            <w:tcBorders>
              <w:top w:val="single" w:sz="4" w:space="0" w:color="auto"/>
              <w:left w:val="nil"/>
              <w:bottom w:val="single" w:sz="4" w:space="0" w:color="auto"/>
              <w:right w:val="single" w:sz="4" w:space="0" w:color="auto"/>
            </w:tcBorders>
            <w:noWrap/>
            <w:vAlign w:val="center"/>
          </w:tcPr>
          <w:p w14:paraId="68BFB6D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1DD778F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6E4810B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5DB621C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2F3AE5A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0189E68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225DAA3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7E583D1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1A2CDF1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4677E9FF"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7103BF1B"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438A373E"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3.2.2</w:t>
            </w:r>
          </w:p>
        </w:tc>
        <w:tc>
          <w:tcPr>
            <w:tcW w:w="1109" w:type="pct"/>
            <w:tcBorders>
              <w:top w:val="single" w:sz="4" w:space="0" w:color="auto"/>
              <w:left w:val="nil"/>
              <w:bottom w:val="single" w:sz="4" w:space="0" w:color="auto"/>
              <w:right w:val="single" w:sz="4" w:space="0" w:color="auto"/>
            </w:tcBorders>
            <w:noWrap/>
            <w:vAlign w:val="center"/>
            <w:hideMark/>
          </w:tcPr>
          <w:p w14:paraId="28761A7F"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xml:space="preserve">Nợ trung, dài hạn cho vay các tổ chức kinh tế, cá nhân </w:t>
            </w:r>
          </w:p>
        </w:tc>
        <w:tc>
          <w:tcPr>
            <w:tcW w:w="423" w:type="pct"/>
            <w:tcBorders>
              <w:top w:val="single" w:sz="4" w:space="0" w:color="auto"/>
              <w:left w:val="nil"/>
              <w:bottom w:val="single" w:sz="4" w:space="0" w:color="auto"/>
              <w:right w:val="single" w:sz="4" w:space="0" w:color="auto"/>
            </w:tcBorders>
            <w:noWrap/>
            <w:vAlign w:val="center"/>
          </w:tcPr>
          <w:p w14:paraId="55E3385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08F4BF3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0586C8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4B4794A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141F04A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0501DAF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333A62A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61E7F64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1AE0494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29670A52"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39564DD1"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37C76E6A" w14:textId="77777777" w:rsidR="00CA7614" w:rsidRPr="00F9556E" w:rsidRDefault="00CA7614" w:rsidP="006D33FC">
            <w:pPr>
              <w:jc w:val="center"/>
              <w:rPr>
                <w:rFonts w:ascii="Times New Roman" w:hAnsi="Times New Roman" w:cs="Times New Roman"/>
                <w:b/>
                <w:bCs/>
                <w:iCs/>
                <w:color w:val="000000" w:themeColor="text1"/>
                <w:sz w:val="24"/>
                <w:szCs w:val="24"/>
                <w:lang w:val="vi-VN" w:eastAsia="en-AU"/>
              </w:rPr>
            </w:pPr>
            <w:r w:rsidRPr="00F9556E">
              <w:rPr>
                <w:rFonts w:ascii="Times New Roman" w:hAnsi="Times New Roman" w:cs="Times New Roman"/>
                <w:b/>
                <w:bCs/>
                <w:iCs/>
                <w:color w:val="000000" w:themeColor="text1"/>
                <w:sz w:val="24"/>
                <w:szCs w:val="24"/>
                <w:lang w:val="vi-VN" w:eastAsia="en-AU"/>
              </w:rPr>
              <w:t>4</w:t>
            </w:r>
          </w:p>
        </w:tc>
        <w:tc>
          <w:tcPr>
            <w:tcW w:w="1109" w:type="pct"/>
            <w:tcBorders>
              <w:top w:val="single" w:sz="4" w:space="0" w:color="auto"/>
              <w:left w:val="nil"/>
              <w:bottom w:val="single" w:sz="4" w:space="0" w:color="auto"/>
              <w:right w:val="single" w:sz="4" w:space="0" w:color="auto"/>
            </w:tcBorders>
            <w:noWrap/>
            <w:vAlign w:val="center"/>
            <w:hideMark/>
          </w:tcPr>
          <w:p w14:paraId="78E398DE" w14:textId="77777777" w:rsidR="00CA7614" w:rsidRDefault="00CA7614" w:rsidP="006D33FC">
            <w:pPr>
              <w:jc w:val="both"/>
              <w:rPr>
                <w:rFonts w:ascii="Times New Roman" w:hAnsi="Times New Roman" w:cs="Times New Roman"/>
                <w:b/>
                <w:bCs/>
                <w:iCs/>
                <w:color w:val="000000" w:themeColor="text1"/>
                <w:sz w:val="24"/>
                <w:szCs w:val="24"/>
                <w:lang w:eastAsia="en-AU"/>
              </w:rPr>
            </w:pPr>
            <w:r w:rsidRPr="00F9556E">
              <w:rPr>
                <w:rFonts w:ascii="Times New Roman" w:hAnsi="Times New Roman" w:cs="Times New Roman"/>
                <w:b/>
                <w:bCs/>
                <w:iCs/>
                <w:color w:val="000000" w:themeColor="text1"/>
                <w:sz w:val="24"/>
                <w:szCs w:val="24"/>
                <w:lang w:val="vi-VN" w:eastAsia="en-AU"/>
              </w:rPr>
              <w:t xml:space="preserve">Phân theo loại tiền </w:t>
            </w:r>
            <w:r w:rsidRPr="008A1CBD">
              <w:rPr>
                <w:rFonts w:ascii="Times New Roman" w:hAnsi="Times New Roman" w:cs="Times New Roman"/>
                <w:b/>
                <w:bCs/>
                <w:iCs/>
                <w:color w:val="000000" w:themeColor="text1"/>
                <w:sz w:val="24"/>
                <w:szCs w:val="24"/>
                <w:lang w:val="vi-VN" w:eastAsia="en-AU"/>
              </w:rPr>
              <w:t xml:space="preserve">tệ </w:t>
            </w:r>
            <w:r w:rsidRPr="00FC2CD0">
              <w:rPr>
                <w:rFonts w:ascii="Times New Roman" w:hAnsi="Times New Roman" w:cs="Times New Roman"/>
                <w:b/>
                <w:bCs/>
                <w:iCs/>
                <w:color w:val="000000" w:themeColor="text1"/>
                <w:sz w:val="24"/>
                <w:szCs w:val="24"/>
                <w:highlight w:val="yellow"/>
                <w:lang w:val="vi-VN" w:eastAsia="en-AU"/>
              </w:rPr>
              <w:t>(=4.1+4.2)</w:t>
            </w:r>
          </w:p>
          <w:p w14:paraId="4E6C7DF9" w14:textId="77777777" w:rsidR="00CA7614" w:rsidRPr="00606033" w:rsidRDefault="00CA7614" w:rsidP="006D33FC">
            <w:pPr>
              <w:rPr>
                <w:rFonts w:ascii="Times New Roman" w:hAnsi="Times New Roman" w:cs="Times New Roman"/>
                <w:b/>
                <w:bCs/>
                <w:iCs/>
                <w:color w:val="000000" w:themeColor="text1"/>
                <w:sz w:val="24"/>
                <w:szCs w:val="24"/>
                <w:lang w:eastAsia="en-AU"/>
              </w:rPr>
            </w:pPr>
            <w:r w:rsidRPr="00C847DE">
              <w:rPr>
                <w:rFonts w:ascii="Times New Roman" w:hAnsi="Times New Roman" w:cs="Times New Roman"/>
                <w:b/>
                <w:color w:val="FF0000"/>
                <w:sz w:val="21"/>
                <w:szCs w:val="21"/>
                <w:highlight w:val="yellow"/>
              </w:rPr>
              <w:t xml:space="preserve">(chênh lệch cho phép </w:t>
            </w:r>
            <w:r>
              <w:rPr>
                <w:rFonts w:ascii="Times New Roman" w:hAnsi="Times New Roman" w:cs="Times New Roman"/>
                <w:b/>
                <w:color w:val="FF0000"/>
                <w:sz w:val="21"/>
                <w:szCs w:val="21"/>
                <w:highlight w:val="yellow"/>
              </w:rPr>
              <w:t>0.2</w:t>
            </w:r>
            <w:r w:rsidRPr="00C847DE">
              <w:rPr>
                <w:rFonts w:ascii="Times New Roman" w:hAnsi="Times New Roman" w:cs="Times New Roman"/>
                <w:b/>
                <w:color w:val="FF0000"/>
                <w:sz w:val="21"/>
                <w:szCs w:val="21"/>
                <w:highlight w:val="yellow"/>
              </w:rPr>
              <w:t xml:space="preserve"> đơn vị)</w:t>
            </w:r>
          </w:p>
        </w:tc>
        <w:tc>
          <w:tcPr>
            <w:tcW w:w="423" w:type="pct"/>
            <w:tcBorders>
              <w:top w:val="single" w:sz="4" w:space="0" w:color="auto"/>
              <w:left w:val="nil"/>
              <w:bottom w:val="single" w:sz="4" w:space="0" w:color="auto"/>
              <w:right w:val="single" w:sz="4" w:space="0" w:color="auto"/>
            </w:tcBorders>
            <w:noWrap/>
            <w:vAlign w:val="center"/>
          </w:tcPr>
          <w:p w14:paraId="3329A6E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5FF5BA6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70FCAEE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8CE913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17A58E6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45559BD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0048D32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04D8B07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07F7B64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4517B3B7"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471C42A8"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3EF41F98"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4.1</w:t>
            </w:r>
          </w:p>
        </w:tc>
        <w:tc>
          <w:tcPr>
            <w:tcW w:w="1109" w:type="pct"/>
            <w:tcBorders>
              <w:top w:val="single" w:sz="4" w:space="0" w:color="auto"/>
              <w:left w:val="nil"/>
              <w:bottom w:val="single" w:sz="4" w:space="0" w:color="auto"/>
              <w:right w:val="single" w:sz="4" w:space="0" w:color="auto"/>
            </w:tcBorders>
            <w:noWrap/>
            <w:vAlign w:val="center"/>
            <w:hideMark/>
          </w:tcPr>
          <w:p w14:paraId="366CEDCD"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VND</w:t>
            </w:r>
          </w:p>
        </w:tc>
        <w:tc>
          <w:tcPr>
            <w:tcW w:w="423" w:type="pct"/>
            <w:tcBorders>
              <w:top w:val="single" w:sz="4" w:space="0" w:color="auto"/>
              <w:left w:val="nil"/>
              <w:bottom w:val="single" w:sz="4" w:space="0" w:color="auto"/>
              <w:right w:val="single" w:sz="4" w:space="0" w:color="auto"/>
            </w:tcBorders>
            <w:noWrap/>
            <w:vAlign w:val="center"/>
            <w:hideMark/>
          </w:tcPr>
          <w:p w14:paraId="0BEB945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67A5756F"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51972241"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2E09E5E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4CC614B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661611C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77B553A3"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02568B94"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4D356DE1"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15C524AA"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F9556E" w14:paraId="6FEFE8FE"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22360A03" w14:textId="77777777" w:rsidR="00CA7614" w:rsidRPr="00F9556E" w:rsidRDefault="00CA7614" w:rsidP="006D33FC">
            <w:pPr>
              <w:jc w:val="cente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4.2</w:t>
            </w:r>
          </w:p>
        </w:tc>
        <w:tc>
          <w:tcPr>
            <w:tcW w:w="1109" w:type="pct"/>
            <w:tcBorders>
              <w:top w:val="single" w:sz="4" w:space="0" w:color="auto"/>
              <w:left w:val="nil"/>
              <w:bottom w:val="single" w:sz="4" w:space="0" w:color="auto"/>
              <w:right w:val="single" w:sz="4" w:space="0" w:color="auto"/>
            </w:tcBorders>
            <w:noWrap/>
            <w:vAlign w:val="center"/>
            <w:hideMark/>
          </w:tcPr>
          <w:p w14:paraId="0E2AECE9" w14:textId="77777777" w:rsidR="00CA7614" w:rsidRPr="00F9556E" w:rsidRDefault="00CA7614" w:rsidP="006D33FC">
            <w:pPr>
              <w:jc w:val="both"/>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Ngoại tệ</w:t>
            </w:r>
          </w:p>
        </w:tc>
        <w:tc>
          <w:tcPr>
            <w:tcW w:w="423" w:type="pct"/>
            <w:tcBorders>
              <w:top w:val="single" w:sz="4" w:space="0" w:color="auto"/>
              <w:left w:val="nil"/>
              <w:bottom w:val="single" w:sz="4" w:space="0" w:color="auto"/>
              <w:right w:val="single" w:sz="4" w:space="0" w:color="auto"/>
            </w:tcBorders>
            <w:noWrap/>
            <w:vAlign w:val="center"/>
            <w:hideMark/>
          </w:tcPr>
          <w:p w14:paraId="1FCF55A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02" w:type="pct"/>
            <w:tcBorders>
              <w:top w:val="single" w:sz="4" w:space="0" w:color="auto"/>
              <w:left w:val="nil"/>
              <w:bottom w:val="single" w:sz="4" w:space="0" w:color="auto"/>
              <w:right w:val="single" w:sz="4" w:space="0" w:color="auto"/>
            </w:tcBorders>
            <w:noWrap/>
            <w:vAlign w:val="center"/>
            <w:hideMark/>
          </w:tcPr>
          <w:p w14:paraId="7014B0B1"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79" w:type="pct"/>
            <w:tcBorders>
              <w:top w:val="single" w:sz="4" w:space="0" w:color="auto"/>
              <w:left w:val="nil"/>
              <w:bottom w:val="single" w:sz="4" w:space="0" w:color="auto"/>
              <w:right w:val="single" w:sz="4" w:space="0" w:color="auto"/>
            </w:tcBorders>
            <w:noWrap/>
            <w:vAlign w:val="center"/>
            <w:hideMark/>
          </w:tcPr>
          <w:p w14:paraId="64CB60C6"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4" w:type="pct"/>
            <w:tcBorders>
              <w:top w:val="single" w:sz="4" w:space="0" w:color="auto"/>
              <w:left w:val="nil"/>
              <w:bottom w:val="single" w:sz="4" w:space="0" w:color="auto"/>
              <w:right w:val="single" w:sz="4" w:space="0" w:color="auto"/>
            </w:tcBorders>
            <w:noWrap/>
            <w:vAlign w:val="center"/>
            <w:hideMark/>
          </w:tcPr>
          <w:p w14:paraId="694C6A1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402" w:type="pct"/>
            <w:tcBorders>
              <w:top w:val="single" w:sz="4" w:space="0" w:color="auto"/>
              <w:left w:val="nil"/>
              <w:bottom w:val="single" w:sz="4" w:space="0" w:color="auto"/>
              <w:right w:val="single" w:sz="4" w:space="0" w:color="auto"/>
            </w:tcBorders>
            <w:noWrap/>
            <w:vAlign w:val="center"/>
            <w:hideMark/>
          </w:tcPr>
          <w:p w14:paraId="338FC0BD"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3" w:type="pct"/>
            <w:tcBorders>
              <w:top w:val="single" w:sz="4" w:space="0" w:color="auto"/>
              <w:left w:val="nil"/>
              <w:bottom w:val="single" w:sz="4" w:space="0" w:color="auto"/>
              <w:right w:val="single" w:sz="4" w:space="0" w:color="auto"/>
            </w:tcBorders>
            <w:noWrap/>
            <w:vAlign w:val="center"/>
            <w:hideMark/>
          </w:tcPr>
          <w:p w14:paraId="2CE1E336"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28" w:type="pct"/>
            <w:tcBorders>
              <w:top w:val="single" w:sz="4" w:space="0" w:color="auto"/>
              <w:left w:val="nil"/>
              <w:bottom w:val="single" w:sz="4" w:space="0" w:color="auto"/>
              <w:right w:val="single" w:sz="4" w:space="0" w:color="auto"/>
            </w:tcBorders>
            <w:noWrap/>
            <w:vAlign w:val="center"/>
            <w:hideMark/>
          </w:tcPr>
          <w:p w14:paraId="70D64C35"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287" w:type="pct"/>
            <w:tcBorders>
              <w:top w:val="single" w:sz="4" w:space="0" w:color="auto"/>
              <w:left w:val="nil"/>
              <w:bottom w:val="single" w:sz="4" w:space="0" w:color="auto"/>
              <w:right w:val="single" w:sz="4" w:space="0" w:color="auto"/>
            </w:tcBorders>
            <w:noWrap/>
            <w:vAlign w:val="center"/>
            <w:hideMark/>
          </w:tcPr>
          <w:p w14:paraId="683672EE"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58" w:type="pct"/>
            <w:tcBorders>
              <w:top w:val="single" w:sz="4" w:space="0" w:color="auto"/>
              <w:left w:val="nil"/>
              <w:bottom w:val="single" w:sz="4" w:space="0" w:color="auto"/>
              <w:right w:val="single" w:sz="4" w:space="0" w:color="auto"/>
            </w:tcBorders>
            <w:noWrap/>
            <w:vAlign w:val="center"/>
            <w:hideMark/>
          </w:tcPr>
          <w:p w14:paraId="0BE40109"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c>
          <w:tcPr>
            <w:tcW w:w="382" w:type="pct"/>
            <w:tcBorders>
              <w:top w:val="single" w:sz="4" w:space="0" w:color="auto"/>
              <w:left w:val="nil"/>
              <w:bottom w:val="single" w:sz="4" w:space="0" w:color="auto"/>
              <w:right w:val="single" w:sz="4" w:space="0" w:color="auto"/>
            </w:tcBorders>
            <w:noWrap/>
            <w:vAlign w:val="center"/>
            <w:hideMark/>
          </w:tcPr>
          <w:p w14:paraId="45087150" w14:textId="77777777" w:rsidR="00CA7614" w:rsidRPr="00F9556E" w:rsidRDefault="00CA7614" w:rsidP="006D33FC">
            <w:pPr>
              <w:rPr>
                <w:rFonts w:ascii="Times New Roman" w:hAnsi="Times New Roman" w:cs="Times New Roman"/>
                <w:color w:val="000000" w:themeColor="text1"/>
                <w:sz w:val="24"/>
                <w:szCs w:val="24"/>
                <w:lang w:val="vi-VN" w:eastAsia="en-AU"/>
              </w:rPr>
            </w:pPr>
            <w:r w:rsidRPr="00F9556E">
              <w:rPr>
                <w:rFonts w:ascii="Times New Roman" w:hAnsi="Times New Roman" w:cs="Times New Roman"/>
                <w:color w:val="000000" w:themeColor="text1"/>
                <w:sz w:val="24"/>
                <w:szCs w:val="24"/>
                <w:lang w:val="vi-VN" w:eastAsia="en-AU"/>
              </w:rPr>
              <w:t> </w:t>
            </w:r>
          </w:p>
        </w:tc>
      </w:tr>
      <w:tr w:rsidR="00CA7614" w:rsidRPr="00CA7614" w14:paraId="00D8CD8B"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61CA5DCB" w14:textId="77777777" w:rsidR="00CA7614" w:rsidRPr="00F9556E" w:rsidRDefault="00CA7614"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II</w:t>
            </w:r>
          </w:p>
        </w:tc>
        <w:tc>
          <w:tcPr>
            <w:tcW w:w="1109" w:type="pct"/>
            <w:tcBorders>
              <w:top w:val="single" w:sz="4" w:space="0" w:color="auto"/>
              <w:left w:val="nil"/>
              <w:bottom w:val="single" w:sz="4" w:space="0" w:color="auto"/>
              <w:right w:val="single" w:sz="4" w:space="0" w:color="auto"/>
            </w:tcBorders>
            <w:vAlign w:val="center"/>
            <w:hideMark/>
          </w:tcPr>
          <w:p w14:paraId="2B7D28D0" w14:textId="77777777" w:rsidR="00CA7614" w:rsidRPr="00F208C5" w:rsidRDefault="00CA7614" w:rsidP="006D33FC">
            <w:pPr>
              <w:jc w:val="both"/>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 xml:space="preserve">Cam kết ngoại bảng </w:t>
            </w:r>
            <w:r w:rsidRPr="00FC2CD0">
              <w:rPr>
                <w:rFonts w:ascii="Times New Roman" w:hAnsi="Times New Roman" w:cs="Times New Roman"/>
                <w:b/>
                <w:bCs/>
                <w:color w:val="000000" w:themeColor="text1"/>
                <w:sz w:val="24"/>
                <w:szCs w:val="24"/>
                <w:highlight w:val="yellow"/>
                <w:lang w:val="vi-VN" w:eastAsia="en-AU"/>
              </w:rPr>
              <w:t>(=1+2+3</w:t>
            </w:r>
            <w:r w:rsidRPr="00F208C5">
              <w:rPr>
                <w:rFonts w:ascii="Times New Roman" w:hAnsi="Times New Roman" w:cs="Times New Roman"/>
                <w:b/>
                <w:bCs/>
                <w:color w:val="000000" w:themeColor="text1"/>
                <w:sz w:val="24"/>
                <w:szCs w:val="24"/>
                <w:highlight w:val="yellow"/>
                <w:lang w:val="vi-VN" w:eastAsia="en-AU"/>
              </w:rPr>
              <w:t>+4+5</w:t>
            </w:r>
            <w:r w:rsidRPr="00FC2CD0">
              <w:rPr>
                <w:rFonts w:ascii="Times New Roman" w:hAnsi="Times New Roman" w:cs="Times New Roman"/>
                <w:b/>
                <w:bCs/>
                <w:color w:val="000000" w:themeColor="text1"/>
                <w:sz w:val="24"/>
                <w:szCs w:val="24"/>
                <w:highlight w:val="yellow"/>
                <w:lang w:val="vi-VN" w:eastAsia="en-AU"/>
              </w:rPr>
              <w:t>)</w:t>
            </w:r>
          </w:p>
          <w:p w14:paraId="7B9374E6" w14:textId="77777777" w:rsidR="00CA7614" w:rsidRPr="00F208C5" w:rsidRDefault="00CA7614" w:rsidP="006D33FC">
            <w:pPr>
              <w:rPr>
                <w:rFonts w:ascii="Times New Roman" w:hAnsi="Times New Roman" w:cs="Times New Roman"/>
                <w:b/>
                <w:bCs/>
                <w:color w:val="000000" w:themeColor="text1"/>
                <w:sz w:val="24"/>
                <w:szCs w:val="24"/>
                <w:lang w:val="vi-VN" w:eastAsia="en-AU"/>
              </w:rPr>
            </w:pPr>
            <w:r w:rsidRPr="00F208C5">
              <w:rPr>
                <w:rFonts w:ascii="Times New Roman" w:hAnsi="Times New Roman" w:cs="Times New Roman"/>
                <w:b/>
                <w:color w:val="FF0000"/>
                <w:sz w:val="21"/>
                <w:szCs w:val="21"/>
                <w:highlight w:val="yellow"/>
                <w:lang w:val="vi-VN"/>
              </w:rPr>
              <w:t>(chênh lệch cho phép 0.5 đơn vị)</w:t>
            </w:r>
          </w:p>
        </w:tc>
        <w:tc>
          <w:tcPr>
            <w:tcW w:w="423" w:type="pct"/>
            <w:tcBorders>
              <w:top w:val="single" w:sz="4" w:space="0" w:color="auto"/>
              <w:left w:val="nil"/>
              <w:bottom w:val="single" w:sz="4" w:space="0" w:color="auto"/>
              <w:right w:val="single" w:sz="4" w:space="0" w:color="auto"/>
            </w:tcBorders>
            <w:noWrap/>
            <w:vAlign w:val="center"/>
          </w:tcPr>
          <w:p w14:paraId="62F88461"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72FB5B92"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2FF4E42E"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60E28104"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6C7C5B28"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79C1EC2A"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F8DF0F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2362B26A"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1C634F32"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28E1FDF8"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r>
      <w:tr w:rsidR="00CA7614" w:rsidRPr="00F9556E" w14:paraId="4E3E53B2"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1851F4B0"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1</w:t>
            </w:r>
          </w:p>
        </w:tc>
        <w:tc>
          <w:tcPr>
            <w:tcW w:w="1109" w:type="pct"/>
            <w:tcBorders>
              <w:top w:val="single" w:sz="4" w:space="0" w:color="auto"/>
              <w:left w:val="nil"/>
              <w:bottom w:val="single" w:sz="4" w:space="0" w:color="auto"/>
              <w:right w:val="single" w:sz="4" w:space="0" w:color="auto"/>
            </w:tcBorders>
            <w:vAlign w:val="center"/>
            <w:hideMark/>
          </w:tcPr>
          <w:p w14:paraId="1B24B758"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 xml:space="preserve">Các khoản bảo lãnh </w:t>
            </w:r>
          </w:p>
        </w:tc>
        <w:tc>
          <w:tcPr>
            <w:tcW w:w="423" w:type="pct"/>
            <w:tcBorders>
              <w:top w:val="single" w:sz="4" w:space="0" w:color="auto"/>
              <w:left w:val="nil"/>
              <w:bottom w:val="single" w:sz="4" w:space="0" w:color="auto"/>
              <w:right w:val="single" w:sz="4" w:space="0" w:color="auto"/>
            </w:tcBorders>
            <w:noWrap/>
            <w:vAlign w:val="center"/>
          </w:tcPr>
          <w:p w14:paraId="6A9A5ACF"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3E9AA35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4D79CEB9"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54FC61ED"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7145AF51"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96397AF"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CBEE593"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6279F970"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7C633100"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045BBBBF"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r>
      <w:tr w:rsidR="00CA7614" w:rsidRPr="00F9556E" w14:paraId="29A0CCD2"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tcPr>
          <w:p w14:paraId="481DAE2D" w14:textId="77777777" w:rsidR="00CA7614" w:rsidRPr="00F9556E" w:rsidRDefault="00CA7614" w:rsidP="006D33FC">
            <w:pPr>
              <w:jc w:val="center"/>
              <w:rPr>
                <w:rFonts w:ascii="Times New Roman" w:hAnsi="Times New Roman" w:cs="Times New Roman"/>
                <w:bCs/>
                <w:iCs/>
                <w:color w:val="000000" w:themeColor="text1"/>
                <w:sz w:val="24"/>
                <w:szCs w:val="24"/>
                <w:lang w:eastAsia="en-AU"/>
              </w:rPr>
            </w:pPr>
            <w:r w:rsidRPr="00F9556E">
              <w:rPr>
                <w:rFonts w:ascii="Times New Roman" w:hAnsi="Times New Roman" w:cs="Times New Roman"/>
                <w:bCs/>
                <w:iCs/>
                <w:color w:val="000000" w:themeColor="text1"/>
                <w:sz w:val="24"/>
                <w:szCs w:val="24"/>
                <w:lang w:eastAsia="en-AU"/>
              </w:rPr>
              <w:t>2</w:t>
            </w:r>
          </w:p>
        </w:tc>
        <w:tc>
          <w:tcPr>
            <w:tcW w:w="1109" w:type="pct"/>
            <w:tcBorders>
              <w:top w:val="single" w:sz="4" w:space="0" w:color="auto"/>
              <w:left w:val="nil"/>
              <w:bottom w:val="single" w:sz="4" w:space="0" w:color="auto"/>
              <w:right w:val="single" w:sz="4" w:space="0" w:color="auto"/>
            </w:tcBorders>
            <w:vAlign w:val="center"/>
          </w:tcPr>
          <w:p w14:paraId="35AFDE5F" w14:textId="77777777" w:rsidR="00CA7614" w:rsidRPr="00F9556E" w:rsidRDefault="00CA7614" w:rsidP="006D33FC">
            <w:pPr>
              <w:jc w:val="both"/>
              <w:rPr>
                <w:rFonts w:ascii="Times New Roman" w:hAnsi="Times New Roman" w:cs="Times New Roman"/>
                <w:bCs/>
                <w:iCs/>
                <w:color w:val="000000" w:themeColor="text1"/>
                <w:sz w:val="24"/>
                <w:szCs w:val="24"/>
                <w:lang w:eastAsia="en-AU"/>
              </w:rPr>
            </w:pPr>
            <w:r w:rsidRPr="00F9556E">
              <w:rPr>
                <w:rFonts w:ascii="Times New Roman" w:hAnsi="Times New Roman" w:cs="Times New Roman"/>
                <w:bCs/>
                <w:iCs/>
                <w:color w:val="000000" w:themeColor="text1"/>
                <w:sz w:val="24"/>
                <w:szCs w:val="24"/>
                <w:lang w:eastAsia="en-AU"/>
              </w:rPr>
              <w:t>Nghiệp vụ thư tín dụng</w:t>
            </w:r>
          </w:p>
        </w:tc>
        <w:tc>
          <w:tcPr>
            <w:tcW w:w="423" w:type="pct"/>
            <w:tcBorders>
              <w:top w:val="single" w:sz="4" w:space="0" w:color="auto"/>
              <w:left w:val="nil"/>
              <w:bottom w:val="single" w:sz="4" w:space="0" w:color="auto"/>
              <w:right w:val="single" w:sz="4" w:space="0" w:color="auto"/>
            </w:tcBorders>
            <w:noWrap/>
            <w:vAlign w:val="center"/>
          </w:tcPr>
          <w:p w14:paraId="36F2BD2D"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195038F2"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5A56E56"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686AB97"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17718B3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79F74C4B"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F36CEB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14A5D4F2"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38E708CD"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124985DB"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r>
      <w:tr w:rsidR="00CA7614" w:rsidRPr="00F9556E" w14:paraId="0DDFBD10"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tcPr>
          <w:p w14:paraId="18DE58DA" w14:textId="77777777" w:rsidR="00CA7614" w:rsidRPr="00F9556E" w:rsidRDefault="00CA7614" w:rsidP="006D33FC">
            <w:pPr>
              <w:jc w:val="center"/>
              <w:rPr>
                <w:rFonts w:ascii="Times New Roman" w:hAnsi="Times New Roman" w:cs="Times New Roman"/>
                <w:bCs/>
                <w:iCs/>
                <w:color w:val="000000" w:themeColor="text1"/>
                <w:sz w:val="24"/>
                <w:szCs w:val="24"/>
                <w:lang w:eastAsia="en-AU"/>
              </w:rPr>
            </w:pPr>
            <w:r w:rsidRPr="00F9556E">
              <w:rPr>
                <w:rFonts w:ascii="Times New Roman" w:hAnsi="Times New Roman" w:cs="Times New Roman"/>
                <w:bCs/>
                <w:iCs/>
                <w:color w:val="000000" w:themeColor="text1"/>
                <w:sz w:val="24"/>
                <w:szCs w:val="24"/>
                <w:lang w:eastAsia="en-AU"/>
              </w:rPr>
              <w:t>3</w:t>
            </w:r>
          </w:p>
        </w:tc>
        <w:tc>
          <w:tcPr>
            <w:tcW w:w="1109" w:type="pct"/>
            <w:tcBorders>
              <w:top w:val="single" w:sz="4" w:space="0" w:color="auto"/>
              <w:left w:val="nil"/>
              <w:bottom w:val="single" w:sz="4" w:space="0" w:color="auto"/>
              <w:right w:val="single" w:sz="4" w:space="0" w:color="auto"/>
            </w:tcBorders>
            <w:vAlign w:val="center"/>
          </w:tcPr>
          <w:p w14:paraId="25035E64" w14:textId="77777777" w:rsidR="00CA7614" w:rsidRPr="00F9556E" w:rsidRDefault="00CA7614" w:rsidP="006D33FC">
            <w:pPr>
              <w:jc w:val="both"/>
              <w:rPr>
                <w:rFonts w:ascii="Times New Roman" w:hAnsi="Times New Roman" w:cs="Times New Roman"/>
                <w:bCs/>
                <w:iCs/>
                <w:color w:val="000000" w:themeColor="text1"/>
                <w:sz w:val="24"/>
                <w:szCs w:val="24"/>
                <w:lang w:eastAsia="en-AU"/>
              </w:rPr>
            </w:pPr>
            <w:r w:rsidRPr="00F9556E">
              <w:rPr>
                <w:rFonts w:ascii="Times New Roman" w:hAnsi="Times New Roman" w:cs="Times New Roman"/>
                <w:bCs/>
                <w:iCs/>
                <w:color w:val="000000" w:themeColor="text1"/>
                <w:sz w:val="24"/>
                <w:szCs w:val="24"/>
                <w:lang w:eastAsia="en-AU"/>
              </w:rPr>
              <w:t>Chấp nhận thanh toán</w:t>
            </w:r>
          </w:p>
        </w:tc>
        <w:tc>
          <w:tcPr>
            <w:tcW w:w="423" w:type="pct"/>
            <w:tcBorders>
              <w:top w:val="single" w:sz="4" w:space="0" w:color="auto"/>
              <w:left w:val="nil"/>
              <w:bottom w:val="single" w:sz="4" w:space="0" w:color="auto"/>
              <w:right w:val="single" w:sz="4" w:space="0" w:color="auto"/>
            </w:tcBorders>
            <w:noWrap/>
            <w:vAlign w:val="center"/>
          </w:tcPr>
          <w:p w14:paraId="0D48E8D7"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411930A9"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7E6C91D7"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623EC21"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B266D9A"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C478EF4"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0043F099"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971DBC6"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30090BA1"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660FF966"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r>
      <w:tr w:rsidR="00CA7614" w:rsidRPr="00F9556E" w14:paraId="7884DD0D"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5B64BDB7"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eastAsia="en-AU"/>
              </w:rPr>
              <w:t>4</w:t>
            </w:r>
          </w:p>
        </w:tc>
        <w:tc>
          <w:tcPr>
            <w:tcW w:w="1109" w:type="pct"/>
            <w:tcBorders>
              <w:top w:val="single" w:sz="4" w:space="0" w:color="auto"/>
              <w:left w:val="nil"/>
              <w:bottom w:val="single" w:sz="4" w:space="0" w:color="auto"/>
              <w:right w:val="single" w:sz="4" w:space="0" w:color="auto"/>
            </w:tcBorders>
            <w:vAlign w:val="center"/>
            <w:hideMark/>
          </w:tcPr>
          <w:p w14:paraId="42CF0A72"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 xml:space="preserve">Cam kết cho vay không hủy ngang </w:t>
            </w:r>
          </w:p>
        </w:tc>
        <w:tc>
          <w:tcPr>
            <w:tcW w:w="423" w:type="pct"/>
            <w:tcBorders>
              <w:top w:val="single" w:sz="4" w:space="0" w:color="auto"/>
              <w:left w:val="nil"/>
              <w:bottom w:val="single" w:sz="4" w:space="0" w:color="auto"/>
              <w:right w:val="single" w:sz="4" w:space="0" w:color="auto"/>
            </w:tcBorders>
            <w:noWrap/>
            <w:vAlign w:val="center"/>
          </w:tcPr>
          <w:p w14:paraId="1BD07FA6"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28BDBAAE"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11AF619B"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0403A39"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0B06580E"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0D6CBF2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1FEEA34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20FB69D0"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681703D0"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55FA25B1"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r>
      <w:tr w:rsidR="00CA7614" w:rsidRPr="00CA7614" w14:paraId="496113AA"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1C212F31"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eastAsia="en-AU"/>
              </w:rPr>
              <w:t>5</w:t>
            </w:r>
          </w:p>
        </w:tc>
        <w:tc>
          <w:tcPr>
            <w:tcW w:w="1109" w:type="pct"/>
            <w:tcBorders>
              <w:top w:val="single" w:sz="4" w:space="0" w:color="auto"/>
              <w:left w:val="nil"/>
              <w:bottom w:val="single" w:sz="4" w:space="0" w:color="auto"/>
              <w:right w:val="single" w:sz="4" w:space="0" w:color="auto"/>
            </w:tcBorders>
            <w:vAlign w:val="center"/>
            <w:hideMark/>
          </w:tcPr>
          <w:p w14:paraId="401C1AD5"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Các cam kết khác phát sinh rủi ro tín dụng</w:t>
            </w:r>
          </w:p>
        </w:tc>
        <w:tc>
          <w:tcPr>
            <w:tcW w:w="423" w:type="pct"/>
            <w:tcBorders>
              <w:top w:val="single" w:sz="4" w:space="0" w:color="auto"/>
              <w:left w:val="nil"/>
              <w:bottom w:val="single" w:sz="4" w:space="0" w:color="auto"/>
              <w:right w:val="single" w:sz="4" w:space="0" w:color="auto"/>
            </w:tcBorders>
            <w:noWrap/>
            <w:vAlign w:val="center"/>
          </w:tcPr>
          <w:p w14:paraId="113E216B"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1794B6A7"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3F2FE1A9"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2AF0E4B1"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76821B09"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78542612"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4F457FD7"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38464C53"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7BEAD13C"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7A69D6C4" w14:textId="77777777" w:rsidR="00CA7614" w:rsidRPr="00F9556E" w:rsidRDefault="00CA7614" w:rsidP="006D33FC">
            <w:pPr>
              <w:rPr>
                <w:rFonts w:ascii="Times New Roman" w:hAnsi="Times New Roman" w:cs="Times New Roman"/>
                <w:b/>
                <w:bCs/>
                <w:color w:val="000000" w:themeColor="text1"/>
                <w:sz w:val="24"/>
                <w:szCs w:val="24"/>
                <w:lang w:val="vi-VN" w:eastAsia="en-AU"/>
              </w:rPr>
            </w:pPr>
          </w:p>
        </w:tc>
      </w:tr>
      <w:tr w:rsidR="00CA7614" w:rsidRPr="00CA7614" w14:paraId="4A3FAB6B"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2C3C4158" w14:textId="77777777" w:rsidR="00CA7614" w:rsidRPr="00F9556E" w:rsidRDefault="00CA7614" w:rsidP="006D33FC">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III</w:t>
            </w:r>
          </w:p>
        </w:tc>
        <w:tc>
          <w:tcPr>
            <w:tcW w:w="1109" w:type="pct"/>
            <w:tcBorders>
              <w:top w:val="single" w:sz="4" w:space="0" w:color="auto"/>
              <w:left w:val="nil"/>
              <w:bottom w:val="single" w:sz="4" w:space="0" w:color="auto"/>
              <w:right w:val="single" w:sz="4" w:space="0" w:color="auto"/>
            </w:tcBorders>
            <w:vAlign w:val="center"/>
            <w:hideMark/>
          </w:tcPr>
          <w:p w14:paraId="1EA3859E" w14:textId="77777777" w:rsidR="00CA7614" w:rsidRPr="00F208C5" w:rsidRDefault="00CA7614" w:rsidP="006D33FC">
            <w:pPr>
              <w:jc w:val="both"/>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 xml:space="preserve">Giá trị tài sản bảo đảm </w:t>
            </w:r>
            <w:r w:rsidRPr="00FC2CD0">
              <w:rPr>
                <w:rFonts w:ascii="Times New Roman" w:hAnsi="Times New Roman" w:cs="Times New Roman"/>
                <w:b/>
                <w:bCs/>
                <w:color w:val="000000" w:themeColor="text1"/>
                <w:sz w:val="24"/>
                <w:szCs w:val="24"/>
                <w:highlight w:val="yellow"/>
                <w:lang w:val="vi-VN" w:eastAsia="en-AU"/>
              </w:rPr>
              <w:t>(=1+2+3+4)</w:t>
            </w:r>
          </w:p>
          <w:p w14:paraId="0249BE2B" w14:textId="77777777" w:rsidR="00CA7614" w:rsidRPr="00F208C5" w:rsidRDefault="00CA7614" w:rsidP="006D33FC">
            <w:pPr>
              <w:rPr>
                <w:rFonts w:ascii="Times New Roman" w:hAnsi="Times New Roman" w:cs="Times New Roman"/>
                <w:b/>
                <w:bCs/>
                <w:color w:val="000000" w:themeColor="text1"/>
                <w:sz w:val="24"/>
                <w:szCs w:val="24"/>
                <w:lang w:val="vi-VN" w:eastAsia="en-AU"/>
              </w:rPr>
            </w:pPr>
            <w:r w:rsidRPr="00F208C5">
              <w:rPr>
                <w:rFonts w:ascii="Times New Roman" w:hAnsi="Times New Roman" w:cs="Times New Roman"/>
                <w:b/>
                <w:color w:val="FF0000"/>
                <w:sz w:val="21"/>
                <w:szCs w:val="21"/>
                <w:highlight w:val="yellow"/>
                <w:lang w:val="vi-VN"/>
              </w:rPr>
              <w:t>(chênh lệch cho phép 0.4 đơn vị)</w:t>
            </w:r>
          </w:p>
        </w:tc>
        <w:tc>
          <w:tcPr>
            <w:tcW w:w="423" w:type="pct"/>
            <w:tcBorders>
              <w:top w:val="single" w:sz="4" w:space="0" w:color="auto"/>
              <w:left w:val="nil"/>
              <w:bottom w:val="single" w:sz="4" w:space="0" w:color="auto"/>
              <w:right w:val="single" w:sz="4" w:space="0" w:color="auto"/>
            </w:tcBorders>
            <w:noWrap/>
            <w:vAlign w:val="center"/>
          </w:tcPr>
          <w:p w14:paraId="62111AD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453F6BD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2D182D3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38C176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0069FA7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7CBAAEB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20CCF275"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717E23B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0F2DA3B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64EF453A"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03531003"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07A0108D"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1</w:t>
            </w:r>
          </w:p>
        </w:tc>
        <w:tc>
          <w:tcPr>
            <w:tcW w:w="1109" w:type="pct"/>
            <w:tcBorders>
              <w:top w:val="single" w:sz="4" w:space="0" w:color="auto"/>
              <w:left w:val="nil"/>
              <w:bottom w:val="single" w:sz="4" w:space="0" w:color="auto"/>
              <w:right w:val="single" w:sz="4" w:space="0" w:color="auto"/>
            </w:tcBorders>
            <w:vAlign w:val="center"/>
            <w:hideMark/>
          </w:tcPr>
          <w:p w14:paraId="22A79B2F"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Bất động sản</w:t>
            </w:r>
          </w:p>
        </w:tc>
        <w:tc>
          <w:tcPr>
            <w:tcW w:w="423" w:type="pct"/>
            <w:tcBorders>
              <w:top w:val="single" w:sz="4" w:space="0" w:color="auto"/>
              <w:left w:val="nil"/>
              <w:bottom w:val="single" w:sz="4" w:space="0" w:color="auto"/>
              <w:right w:val="single" w:sz="4" w:space="0" w:color="auto"/>
            </w:tcBorders>
            <w:noWrap/>
            <w:vAlign w:val="center"/>
          </w:tcPr>
          <w:p w14:paraId="12F9292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7BAB7C4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7CCC8157"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4C8AF20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0974918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580083D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26CFDDF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0F828840"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1DB1B1F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45059C89"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F9556E" w14:paraId="3C2D9ABC"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2499E735"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2</w:t>
            </w:r>
          </w:p>
        </w:tc>
        <w:tc>
          <w:tcPr>
            <w:tcW w:w="1109" w:type="pct"/>
            <w:tcBorders>
              <w:top w:val="single" w:sz="4" w:space="0" w:color="auto"/>
              <w:left w:val="nil"/>
              <w:bottom w:val="single" w:sz="4" w:space="0" w:color="auto"/>
              <w:right w:val="single" w:sz="4" w:space="0" w:color="auto"/>
            </w:tcBorders>
            <w:vAlign w:val="center"/>
            <w:hideMark/>
          </w:tcPr>
          <w:p w14:paraId="3F47A4DD"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Giấy tờ có giá</w:t>
            </w:r>
          </w:p>
        </w:tc>
        <w:tc>
          <w:tcPr>
            <w:tcW w:w="423" w:type="pct"/>
            <w:tcBorders>
              <w:top w:val="single" w:sz="4" w:space="0" w:color="auto"/>
              <w:left w:val="nil"/>
              <w:bottom w:val="single" w:sz="4" w:space="0" w:color="auto"/>
              <w:right w:val="single" w:sz="4" w:space="0" w:color="auto"/>
            </w:tcBorders>
            <w:noWrap/>
            <w:vAlign w:val="center"/>
          </w:tcPr>
          <w:p w14:paraId="3A8C7D24"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3AA9932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167F77D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33264FA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5FCB5306"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63CE958"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39D0987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1276736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65365CF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719A0137"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076128D3"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3C95EC99"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3</w:t>
            </w:r>
          </w:p>
        </w:tc>
        <w:tc>
          <w:tcPr>
            <w:tcW w:w="1109" w:type="pct"/>
            <w:tcBorders>
              <w:top w:val="single" w:sz="4" w:space="0" w:color="auto"/>
              <w:left w:val="nil"/>
              <w:bottom w:val="single" w:sz="4" w:space="0" w:color="auto"/>
              <w:right w:val="single" w:sz="4" w:space="0" w:color="auto"/>
            </w:tcBorders>
            <w:vAlign w:val="center"/>
            <w:hideMark/>
          </w:tcPr>
          <w:p w14:paraId="5EA27C4D"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Dây chuyền sản xuất, máy móc thiết bị</w:t>
            </w:r>
          </w:p>
        </w:tc>
        <w:tc>
          <w:tcPr>
            <w:tcW w:w="423" w:type="pct"/>
            <w:tcBorders>
              <w:top w:val="single" w:sz="4" w:space="0" w:color="auto"/>
              <w:left w:val="nil"/>
              <w:bottom w:val="single" w:sz="4" w:space="0" w:color="auto"/>
              <w:right w:val="single" w:sz="4" w:space="0" w:color="auto"/>
            </w:tcBorders>
            <w:noWrap/>
            <w:vAlign w:val="center"/>
          </w:tcPr>
          <w:p w14:paraId="1A87843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5BE72D0E"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4EB8697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13B221D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33C81BE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EE24F1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6B021D91"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4B35448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5593BF3F"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201CAE8D"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r w:rsidR="00CA7614" w:rsidRPr="00CA7614" w14:paraId="1E2C3F09" w14:textId="77777777" w:rsidTr="00CA7614">
        <w:trPr>
          <w:trHeight w:val="340"/>
        </w:trPr>
        <w:tc>
          <w:tcPr>
            <w:tcW w:w="423" w:type="pct"/>
            <w:tcBorders>
              <w:top w:val="single" w:sz="4" w:space="0" w:color="auto"/>
              <w:left w:val="single" w:sz="4" w:space="0" w:color="auto"/>
              <w:bottom w:val="single" w:sz="4" w:space="0" w:color="auto"/>
              <w:right w:val="single" w:sz="4" w:space="0" w:color="auto"/>
            </w:tcBorders>
            <w:noWrap/>
            <w:vAlign w:val="center"/>
            <w:hideMark/>
          </w:tcPr>
          <w:p w14:paraId="3567D2B6" w14:textId="77777777" w:rsidR="00CA7614" w:rsidRPr="00F9556E" w:rsidRDefault="00CA7614" w:rsidP="006D33FC">
            <w:pPr>
              <w:jc w:val="center"/>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4</w:t>
            </w:r>
          </w:p>
        </w:tc>
        <w:tc>
          <w:tcPr>
            <w:tcW w:w="1109" w:type="pct"/>
            <w:tcBorders>
              <w:top w:val="single" w:sz="4" w:space="0" w:color="auto"/>
              <w:left w:val="nil"/>
              <w:bottom w:val="single" w:sz="4" w:space="0" w:color="auto"/>
              <w:right w:val="single" w:sz="4" w:space="0" w:color="auto"/>
            </w:tcBorders>
            <w:vAlign w:val="center"/>
            <w:hideMark/>
          </w:tcPr>
          <w:p w14:paraId="6B0B6276" w14:textId="77777777" w:rsidR="00CA7614" w:rsidRPr="00F9556E" w:rsidRDefault="00CA7614" w:rsidP="006D33FC">
            <w:pPr>
              <w:jc w:val="both"/>
              <w:rPr>
                <w:rFonts w:ascii="Times New Roman" w:hAnsi="Times New Roman" w:cs="Times New Roman"/>
                <w:bCs/>
                <w:iCs/>
                <w:color w:val="000000" w:themeColor="text1"/>
                <w:sz w:val="24"/>
                <w:szCs w:val="24"/>
                <w:lang w:val="vi-VN" w:eastAsia="en-AU"/>
              </w:rPr>
            </w:pPr>
            <w:r w:rsidRPr="00F9556E">
              <w:rPr>
                <w:rFonts w:ascii="Times New Roman" w:hAnsi="Times New Roman" w:cs="Times New Roman"/>
                <w:bCs/>
                <w:iCs/>
                <w:color w:val="000000" w:themeColor="text1"/>
                <w:sz w:val="24"/>
                <w:szCs w:val="24"/>
                <w:lang w:val="vi-VN" w:eastAsia="en-AU"/>
              </w:rPr>
              <w:t>Tài sản bảo đảm khác</w:t>
            </w:r>
          </w:p>
        </w:tc>
        <w:tc>
          <w:tcPr>
            <w:tcW w:w="423" w:type="pct"/>
            <w:tcBorders>
              <w:top w:val="single" w:sz="4" w:space="0" w:color="auto"/>
              <w:left w:val="nil"/>
              <w:bottom w:val="single" w:sz="4" w:space="0" w:color="auto"/>
              <w:right w:val="single" w:sz="4" w:space="0" w:color="auto"/>
            </w:tcBorders>
            <w:noWrap/>
            <w:vAlign w:val="center"/>
          </w:tcPr>
          <w:p w14:paraId="2ECD3A9C"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02" w:type="pct"/>
            <w:tcBorders>
              <w:top w:val="single" w:sz="4" w:space="0" w:color="auto"/>
              <w:left w:val="nil"/>
              <w:bottom w:val="single" w:sz="4" w:space="0" w:color="auto"/>
              <w:right w:val="single" w:sz="4" w:space="0" w:color="auto"/>
            </w:tcBorders>
            <w:noWrap/>
            <w:vAlign w:val="center"/>
          </w:tcPr>
          <w:p w14:paraId="124E422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79" w:type="pct"/>
            <w:tcBorders>
              <w:top w:val="single" w:sz="4" w:space="0" w:color="auto"/>
              <w:left w:val="nil"/>
              <w:bottom w:val="single" w:sz="4" w:space="0" w:color="auto"/>
              <w:right w:val="single" w:sz="4" w:space="0" w:color="auto"/>
            </w:tcBorders>
            <w:noWrap/>
            <w:vAlign w:val="center"/>
          </w:tcPr>
          <w:p w14:paraId="5F4D611B"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4" w:type="pct"/>
            <w:tcBorders>
              <w:top w:val="single" w:sz="4" w:space="0" w:color="auto"/>
              <w:left w:val="nil"/>
              <w:bottom w:val="single" w:sz="4" w:space="0" w:color="auto"/>
              <w:right w:val="single" w:sz="4" w:space="0" w:color="auto"/>
            </w:tcBorders>
            <w:noWrap/>
            <w:vAlign w:val="center"/>
          </w:tcPr>
          <w:p w14:paraId="369341D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402" w:type="pct"/>
            <w:tcBorders>
              <w:top w:val="single" w:sz="4" w:space="0" w:color="auto"/>
              <w:left w:val="nil"/>
              <w:bottom w:val="single" w:sz="4" w:space="0" w:color="auto"/>
              <w:right w:val="single" w:sz="4" w:space="0" w:color="auto"/>
            </w:tcBorders>
            <w:noWrap/>
            <w:vAlign w:val="center"/>
          </w:tcPr>
          <w:p w14:paraId="4A50D62D"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3" w:type="pct"/>
            <w:tcBorders>
              <w:top w:val="single" w:sz="4" w:space="0" w:color="auto"/>
              <w:left w:val="nil"/>
              <w:bottom w:val="single" w:sz="4" w:space="0" w:color="auto"/>
              <w:right w:val="single" w:sz="4" w:space="0" w:color="auto"/>
            </w:tcBorders>
            <w:noWrap/>
            <w:vAlign w:val="center"/>
          </w:tcPr>
          <w:p w14:paraId="1A3561BA"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28" w:type="pct"/>
            <w:tcBorders>
              <w:top w:val="single" w:sz="4" w:space="0" w:color="auto"/>
              <w:left w:val="nil"/>
              <w:bottom w:val="single" w:sz="4" w:space="0" w:color="auto"/>
              <w:right w:val="single" w:sz="4" w:space="0" w:color="auto"/>
            </w:tcBorders>
            <w:noWrap/>
            <w:vAlign w:val="center"/>
          </w:tcPr>
          <w:p w14:paraId="0CF2ED32"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287" w:type="pct"/>
            <w:tcBorders>
              <w:top w:val="single" w:sz="4" w:space="0" w:color="auto"/>
              <w:left w:val="nil"/>
              <w:bottom w:val="single" w:sz="4" w:space="0" w:color="auto"/>
              <w:right w:val="single" w:sz="4" w:space="0" w:color="auto"/>
            </w:tcBorders>
            <w:noWrap/>
            <w:vAlign w:val="center"/>
          </w:tcPr>
          <w:p w14:paraId="5E825BB9"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58" w:type="pct"/>
            <w:tcBorders>
              <w:top w:val="single" w:sz="4" w:space="0" w:color="auto"/>
              <w:left w:val="nil"/>
              <w:bottom w:val="single" w:sz="4" w:space="0" w:color="auto"/>
              <w:right w:val="single" w:sz="4" w:space="0" w:color="auto"/>
            </w:tcBorders>
            <w:noWrap/>
            <w:vAlign w:val="center"/>
          </w:tcPr>
          <w:p w14:paraId="4A05A9C3" w14:textId="77777777" w:rsidR="00CA7614" w:rsidRPr="00F9556E" w:rsidRDefault="00CA7614" w:rsidP="006D33FC">
            <w:pPr>
              <w:rPr>
                <w:rFonts w:ascii="Times New Roman" w:hAnsi="Times New Roman" w:cs="Times New Roman"/>
                <w:color w:val="000000" w:themeColor="text1"/>
                <w:sz w:val="24"/>
                <w:szCs w:val="24"/>
                <w:lang w:val="vi-VN" w:eastAsia="en-AU"/>
              </w:rPr>
            </w:pPr>
          </w:p>
        </w:tc>
        <w:tc>
          <w:tcPr>
            <w:tcW w:w="382" w:type="pct"/>
            <w:tcBorders>
              <w:top w:val="single" w:sz="4" w:space="0" w:color="auto"/>
              <w:left w:val="nil"/>
              <w:bottom w:val="single" w:sz="4" w:space="0" w:color="auto"/>
              <w:right w:val="single" w:sz="4" w:space="0" w:color="auto"/>
            </w:tcBorders>
            <w:noWrap/>
            <w:vAlign w:val="center"/>
          </w:tcPr>
          <w:p w14:paraId="564E8AB6" w14:textId="77777777" w:rsidR="00CA7614" w:rsidRPr="00F9556E" w:rsidRDefault="00CA7614" w:rsidP="006D33FC">
            <w:pPr>
              <w:rPr>
                <w:rFonts w:ascii="Times New Roman" w:hAnsi="Times New Roman" w:cs="Times New Roman"/>
                <w:color w:val="000000" w:themeColor="text1"/>
                <w:sz w:val="24"/>
                <w:szCs w:val="24"/>
                <w:lang w:val="vi-VN" w:eastAsia="en-AU"/>
              </w:rPr>
            </w:pPr>
          </w:p>
        </w:tc>
      </w:tr>
    </w:tbl>
    <w:p w14:paraId="227B0AB9" w14:textId="77777777" w:rsidR="00EC7D22" w:rsidRPr="00F9556E" w:rsidRDefault="00EC7D22" w:rsidP="00EC7D22">
      <w:pPr>
        <w:spacing w:before="60" w:after="60" w:line="240" w:lineRule="atLeast"/>
        <w:jc w:val="both"/>
        <w:rPr>
          <w:rFonts w:ascii="Times New Roman" w:hAnsi="Times New Roman" w:cs="Times New Roman"/>
          <w:b/>
          <w:bCs/>
          <w:i/>
          <w:color w:val="000000" w:themeColor="text1"/>
          <w:lang w:val="vi-VN"/>
        </w:rPr>
      </w:pPr>
    </w:p>
    <w:p w14:paraId="65571580" w14:textId="65FD7B58" w:rsidR="00EC7D22" w:rsidRPr="00F9556E" w:rsidRDefault="00B2185D" w:rsidP="00EC7D22">
      <w:pPr>
        <w:spacing w:before="60" w:after="60" w:line="240" w:lineRule="atLeast"/>
        <w:ind w:left="993" w:right="679"/>
        <w:jc w:val="both"/>
        <w:rPr>
          <w:rFonts w:ascii="Times New Roman" w:hAnsi="Times New Roman" w:cs="Times New Roman"/>
          <w:bCs/>
          <w:iCs/>
          <w:color w:val="000000" w:themeColor="text1"/>
          <w:sz w:val="26"/>
          <w:szCs w:val="26"/>
          <w:lang w:val="vi-VN"/>
        </w:rPr>
      </w:pPr>
      <w:r w:rsidRPr="00B2185D">
        <w:rPr>
          <w:rFonts w:ascii="Times New Roman" w:hAnsi="Times New Roman" w:cs="Times New Roman"/>
          <w:b/>
          <w:bCs/>
          <w:i/>
          <w:color w:val="000000" w:themeColor="text1"/>
          <w:sz w:val="26"/>
          <w:szCs w:val="26"/>
          <w:lang w:val="vi-VN"/>
        </w:rPr>
        <w:lastRenderedPageBreak/>
        <w:br/>
      </w:r>
      <w:r w:rsidR="00EC7D22" w:rsidRPr="00F9556E">
        <w:rPr>
          <w:rFonts w:ascii="Times New Roman" w:hAnsi="Times New Roman" w:cs="Times New Roman"/>
          <w:b/>
          <w:bCs/>
          <w:i/>
          <w:color w:val="000000" w:themeColor="text1"/>
          <w:sz w:val="26"/>
          <w:szCs w:val="26"/>
          <w:lang w:val="vi-VN"/>
        </w:rPr>
        <w:t xml:space="preserve">1. Đối tượng báo cáo: </w:t>
      </w:r>
      <w:r w:rsidR="00EC7D22" w:rsidRPr="00F9556E">
        <w:rPr>
          <w:rFonts w:ascii="Times New Roman" w:hAnsi="Times New Roman" w:cs="Times New Roman"/>
          <w:bCs/>
          <w:iCs/>
          <w:color w:val="000000" w:themeColor="text1"/>
          <w:sz w:val="26"/>
          <w:szCs w:val="26"/>
          <w:lang w:val="vi-VN"/>
        </w:rPr>
        <w:t>Ngân hàng Hợp tác xã Việt Nam</w:t>
      </w:r>
    </w:p>
    <w:p w14:paraId="58E0B57A" w14:textId="77777777" w:rsidR="00EC7D22" w:rsidRPr="00F9556E" w:rsidRDefault="00EC7D22" w:rsidP="00EC7D22">
      <w:pPr>
        <w:ind w:left="993" w:right="679"/>
        <w:jc w:val="both"/>
        <w:rPr>
          <w:rFonts w:ascii="Times New Roman" w:hAnsi="Times New Roman" w:cs="Times New Roman"/>
          <w:bCs/>
          <w:iCs/>
          <w:color w:val="000000" w:themeColor="text1"/>
          <w:sz w:val="26"/>
          <w:szCs w:val="26"/>
          <w:lang w:val="vi-VN"/>
        </w:rPr>
      </w:pPr>
      <w:r w:rsidRPr="00F9556E">
        <w:rPr>
          <w:rFonts w:ascii="Times New Roman" w:eastAsia="Calibri" w:hAnsi="Times New Roman" w:cs="Times New Roman"/>
          <w:b/>
          <w:i/>
          <w:color w:val="000000" w:themeColor="text1"/>
          <w:sz w:val="26"/>
          <w:szCs w:val="26"/>
          <w:lang w:val="vi-VN"/>
        </w:rPr>
        <w:t xml:space="preserve">2. Yêu cầu số liệu báo cáo: </w:t>
      </w:r>
      <w:r w:rsidRPr="00F9556E">
        <w:rPr>
          <w:rFonts w:ascii="Times New Roman" w:eastAsia="Calibri" w:hAnsi="Times New Roman" w:cs="Times New Roman"/>
          <w:color w:val="000000" w:themeColor="text1"/>
          <w:sz w:val="26"/>
          <w:szCs w:val="26"/>
          <w:lang w:val="vi-VN"/>
        </w:rPr>
        <w:t xml:space="preserve">Trụ sở chính Ngân hàng Hợp tác xã </w:t>
      </w:r>
      <w:r w:rsidRPr="00F9556E">
        <w:rPr>
          <w:rFonts w:ascii="Times New Roman" w:hAnsi="Times New Roman" w:cs="Times New Roman"/>
          <w:bCs/>
          <w:iCs/>
          <w:color w:val="000000" w:themeColor="text1"/>
          <w:sz w:val="26"/>
          <w:szCs w:val="26"/>
          <w:lang w:val="vi-VN"/>
        </w:rPr>
        <w:t>gửi báo cáo cho NHNN thông qua Cục Công nghệ thông tin.</w:t>
      </w:r>
    </w:p>
    <w:p w14:paraId="3F9EEB54" w14:textId="77777777" w:rsidR="00EC7D22" w:rsidRPr="00F9556E" w:rsidRDefault="00EC7D22" w:rsidP="00EC7D22">
      <w:pPr>
        <w:ind w:left="993" w:right="679"/>
        <w:jc w:val="both"/>
        <w:rPr>
          <w:rFonts w:ascii="Times New Roman" w:hAnsi="Times New Roman" w:cs="Times New Roman"/>
          <w:bCs/>
          <w:iCs/>
          <w:color w:val="000000" w:themeColor="text1"/>
          <w:sz w:val="26"/>
          <w:szCs w:val="26"/>
          <w:lang w:val="vi-VN"/>
        </w:rPr>
      </w:pPr>
      <w:r w:rsidRPr="00F9556E">
        <w:rPr>
          <w:rFonts w:ascii="Times New Roman" w:hAnsi="Times New Roman" w:cs="Times New Roman"/>
          <w:bCs/>
          <w:iCs/>
          <w:color w:val="000000" w:themeColor="text1"/>
          <w:sz w:val="26"/>
          <w:szCs w:val="26"/>
          <w:lang w:val="vi-VN"/>
        </w:rPr>
        <w:t>- Số liệu toàn hệ thống;</w:t>
      </w:r>
    </w:p>
    <w:p w14:paraId="4EB6BF78" w14:textId="77777777" w:rsidR="00EC7D22" w:rsidRPr="00F9556E" w:rsidRDefault="00EC7D22" w:rsidP="00EC7D22">
      <w:pPr>
        <w:ind w:left="993" w:right="679"/>
        <w:jc w:val="both"/>
        <w:rPr>
          <w:rFonts w:ascii="Times New Roman" w:hAnsi="Times New Roman" w:cs="Times New Roman"/>
          <w:bCs/>
          <w:iCs/>
          <w:color w:val="000000" w:themeColor="text1"/>
          <w:sz w:val="26"/>
          <w:szCs w:val="26"/>
          <w:lang w:val="vi-VN"/>
        </w:rPr>
      </w:pPr>
      <w:r w:rsidRPr="00F9556E">
        <w:rPr>
          <w:rFonts w:ascii="Times New Roman" w:hAnsi="Times New Roman" w:cs="Times New Roman"/>
          <w:bCs/>
          <w:iCs/>
          <w:color w:val="000000" w:themeColor="text1"/>
          <w:sz w:val="26"/>
          <w:szCs w:val="26"/>
          <w:lang w:val="vi-VN"/>
        </w:rPr>
        <w:t>- Số liệu từng chi nhánh Ngân hàng Hợp tác xã trong hệ thống.</w:t>
      </w:r>
    </w:p>
    <w:p w14:paraId="53DC4326" w14:textId="77777777" w:rsidR="00EC7D22" w:rsidRPr="00F9556E" w:rsidRDefault="00EC7D22" w:rsidP="00EC7D22">
      <w:pPr>
        <w:ind w:left="993" w:right="679"/>
        <w:jc w:val="both"/>
        <w:rPr>
          <w:rFonts w:ascii="Times New Roman" w:hAnsi="Times New Roman" w:cs="Times New Roman"/>
          <w:b/>
          <w:bCs/>
          <w:color w:val="000000" w:themeColor="text1"/>
          <w:sz w:val="26"/>
          <w:szCs w:val="26"/>
          <w:lang w:val="vi-VN" w:eastAsia="en-AU"/>
        </w:rPr>
      </w:pPr>
      <w:r w:rsidRPr="00F9556E">
        <w:rPr>
          <w:rFonts w:ascii="Times New Roman" w:hAnsi="Times New Roman" w:cs="Times New Roman"/>
          <w:b/>
          <w:bCs/>
          <w:i/>
          <w:color w:val="000000" w:themeColor="text1"/>
          <w:sz w:val="26"/>
          <w:szCs w:val="26"/>
          <w:lang w:val="vi-VN" w:eastAsia="en-AU"/>
        </w:rPr>
        <w:t>3. Thời hạn gửi báo cáo:</w:t>
      </w:r>
      <w:r w:rsidRPr="00F9556E">
        <w:rPr>
          <w:rFonts w:ascii="Times New Roman" w:hAnsi="Times New Roman" w:cs="Times New Roman"/>
          <w:color w:val="000000" w:themeColor="text1"/>
          <w:sz w:val="26"/>
          <w:szCs w:val="26"/>
          <w:lang w:val="vi-VN" w:eastAsia="en-AU"/>
        </w:rPr>
        <w:t xml:space="preserve"> Chậm nhất ngày 15 tháng tiếp theo ngay sau tháng báo cáo.</w:t>
      </w:r>
    </w:p>
    <w:p w14:paraId="4408D981" w14:textId="77777777" w:rsidR="00EC7D22" w:rsidRPr="00F9556E" w:rsidRDefault="00EC7D22" w:rsidP="00EC7D22">
      <w:pPr>
        <w:ind w:left="993" w:right="679"/>
        <w:jc w:val="both"/>
        <w:rPr>
          <w:rFonts w:ascii="Times New Roman" w:hAnsi="Times New Roman" w:cs="Times New Roman"/>
          <w:b/>
          <w:bCs/>
          <w:color w:val="000000" w:themeColor="text1"/>
          <w:sz w:val="26"/>
          <w:szCs w:val="26"/>
          <w:lang w:val="vi-VN" w:eastAsia="en-AU"/>
        </w:rPr>
      </w:pPr>
      <w:r w:rsidRPr="00F9556E">
        <w:rPr>
          <w:rFonts w:ascii="Times New Roman" w:hAnsi="Times New Roman" w:cs="Times New Roman"/>
          <w:b/>
          <w:bCs/>
          <w:i/>
          <w:color w:val="000000" w:themeColor="text1"/>
          <w:sz w:val="26"/>
          <w:szCs w:val="26"/>
          <w:lang w:val="vi-VN" w:eastAsia="en-AU"/>
        </w:rPr>
        <w:t xml:space="preserve">4. Đơn vị nhận và duyệt báo cáo: </w:t>
      </w:r>
      <w:r w:rsidRPr="00F9556E">
        <w:rPr>
          <w:rFonts w:ascii="Times New Roman" w:eastAsia="Calibri" w:hAnsi="Times New Roman" w:cs="Times New Roman"/>
          <w:color w:val="000000" w:themeColor="text1"/>
          <w:sz w:val="26"/>
          <w:szCs w:val="26"/>
          <w:lang w:val="vi-VN"/>
        </w:rPr>
        <w:t>Cục Quản lý, giám sát tổ chức tín dụng; Ngân hàng Nhà nước Khu vực.</w:t>
      </w:r>
    </w:p>
    <w:p w14:paraId="2E5782AF" w14:textId="77777777" w:rsidR="00EC7D22" w:rsidRDefault="00EC7D22" w:rsidP="00EC7D22">
      <w:pPr>
        <w:ind w:left="993" w:right="679"/>
        <w:jc w:val="both"/>
        <w:rPr>
          <w:rFonts w:ascii="Times New Roman" w:hAnsi="Times New Roman" w:cs="Times New Roman"/>
          <w:b/>
          <w:bCs/>
          <w:i/>
          <w:color w:val="000000" w:themeColor="text1"/>
          <w:sz w:val="26"/>
          <w:szCs w:val="26"/>
          <w:lang w:val="vi-VN" w:eastAsia="en-AU"/>
        </w:rPr>
      </w:pPr>
      <w:r>
        <w:rPr>
          <w:rFonts w:ascii="Times New Roman" w:hAnsi="Times New Roman" w:cs="Times New Roman"/>
          <w:b/>
          <w:bCs/>
          <w:i/>
          <w:color w:val="000000" w:themeColor="text1"/>
          <w:sz w:val="26"/>
          <w:szCs w:val="26"/>
          <w:lang w:val="vi-VN" w:eastAsia="en-AU"/>
        </w:rPr>
        <w:t>5. Hướng dẫn lập báo cáo:</w:t>
      </w:r>
      <w:r>
        <w:rPr>
          <w:rFonts w:ascii="Times New Roman" w:hAnsi="Times New Roman" w:cs="Times New Roman"/>
          <w:b/>
          <w:bCs/>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r>
        <w:rPr>
          <w:rFonts w:ascii="Times New Roman" w:hAnsi="Times New Roman" w:cs="Times New Roman"/>
          <w:i/>
          <w:color w:val="000000" w:themeColor="text1"/>
          <w:sz w:val="26"/>
          <w:szCs w:val="26"/>
          <w:lang w:val="vi-VN" w:eastAsia="en-AU"/>
        </w:rPr>
        <w:tab/>
      </w:r>
    </w:p>
    <w:p w14:paraId="6E3D4EAF"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b/>
          <w:bCs/>
          <w:color w:val="000000" w:themeColor="text1"/>
          <w:sz w:val="26"/>
          <w:szCs w:val="26"/>
          <w:lang w:val="vi-VN" w:eastAsia="en-AU"/>
        </w:rPr>
        <w:t xml:space="preserve">- </w:t>
      </w:r>
      <w:r>
        <w:rPr>
          <w:rFonts w:ascii="Times New Roman" w:hAnsi="Times New Roman" w:cs="Times New Roman"/>
          <w:bCs/>
          <w:color w:val="000000" w:themeColor="text1"/>
          <w:sz w:val="26"/>
          <w:szCs w:val="26"/>
          <w:lang w:val="vi-VN" w:eastAsia="en-AU"/>
        </w:rPr>
        <w:t>Mục I:</w:t>
      </w:r>
      <w:r>
        <w:rPr>
          <w:rFonts w:ascii="Times New Roman" w:hAnsi="Times New Roman" w:cs="Times New Roman"/>
          <w:color w:val="000000" w:themeColor="text1"/>
          <w:sz w:val="26"/>
          <w:szCs w:val="26"/>
          <w:lang w:val="vi-VN" w:eastAsia="en-AU"/>
        </w:rPr>
        <w:t xml:space="preserve"> Thống kê tổng nợ theo quy định về phân loại tài sản có, mức trích, phương pháp trích lập dự phòng và việc sử dụng dự phòng để xử lý rủi ro trong hoạt động của tổ chức tín dụng, chi nhánh ngân hàng nước ngoài phân theo các tiêu chí từ (3) đến (12) như sau:</w:t>
      </w:r>
    </w:p>
    <w:p w14:paraId="41008AFB"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Nhóm chỉ tiêu 1: Thống kê dư nợ theo các tiêu chí từ cột (3) đến cột (12). Trong đó, Chỉ tiêu 1.1.5 “Cấp tín dụng khác” bao gồm các khoản cấp tín dụng phải phân loại theo quy định không bao gồm các khoản cấp tín dụng tại chỉ tiêu 1.1.1 đến 1.1.4 (Ví dụ: Đối với khoản nợ đã bán (trừ khoản nợ đã được sử dụng dự phòng để xử lý rủi ro) nhưng chưa thu được đầy đủ tiền bán nợ thì tổ chức tín dụng, chi nhánh ngân hàng nước ngoài bán nợ phân loại số tiền chưa thu được và báo cáo vào Mục 1.1.5…..).</w:t>
      </w:r>
    </w:p>
    <w:p w14:paraId="4CE09F51"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Chỉ tiêu 2.1: Thống kê số dư nợ gốc không có tài sản bảo đảm.</w:t>
      </w:r>
    </w:p>
    <w:p w14:paraId="604CC1FD"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Chỉ tiêu 2.2: Thống kê số dư nợ gốc có tài sản bảo đảm.</w:t>
      </w:r>
    </w:p>
    <w:p w14:paraId="7BBADF66"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Chỉ tiêu 3.1: Thống kê tổng nợ ngắn hạn theo các tiêu chí từ cột (3) đến cột (12).</w:t>
      </w:r>
    </w:p>
    <w:p w14:paraId="4B1939C0"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Chỉ tiêu 3.2: Thống kê tổng nợ trung, dài hạn theo các tiêu chí từ cột (3) đến cột (12).</w:t>
      </w:r>
    </w:p>
    <w:p w14:paraId="21C95198"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Chỉ tiêu 4.1: Thống kê tổng nợ bằng VND theo các tiêu chí từ cột (3) đến cột (12).</w:t>
      </w:r>
    </w:p>
    <w:p w14:paraId="434BFBB3" w14:textId="77777777" w:rsid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Chỉ tiêu 4.2: Thống kê tổng nợ bằng ngoại tệ, vàng quy đổi ra VND theo các tiêu chí từ cột (3) đến cột (12).</w:t>
      </w:r>
    </w:p>
    <w:p w14:paraId="5503E6CE" w14:textId="77777777" w:rsidR="00EC7D22" w:rsidRPr="00EC7D22" w:rsidRDefault="00EC7D22" w:rsidP="00EC7D22">
      <w:pPr>
        <w:ind w:left="993" w:right="679"/>
        <w:jc w:val="both"/>
        <w:rPr>
          <w:rFonts w:ascii="Times New Roman" w:hAnsi="Times New Roman" w:cs="Times New Roman"/>
          <w:color w:val="000000" w:themeColor="text1"/>
          <w:sz w:val="26"/>
          <w:szCs w:val="26"/>
          <w:lang w:val="vi-VN" w:eastAsia="en-AU"/>
        </w:rPr>
      </w:pPr>
      <w:r>
        <w:rPr>
          <w:rFonts w:ascii="Times New Roman" w:hAnsi="Times New Roman" w:cs="Times New Roman"/>
          <w:color w:val="000000" w:themeColor="text1"/>
          <w:sz w:val="26"/>
          <w:szCs w:val="26"/>
          <w:lang w:val="vi-VN" w:eastAsia="en-AU"/>
        </w:rPr>
        <w:t>- Các cột (5), (7), (9) và (11): NHHTX không điền thông tin các cột này cho đến khi có văn bản quy phạm pháp luật sửa đổi, bổ sung hoặc thay thế Thông tư số 36/2024/TT-NHNN ngày 30/6/2024 về nội dung NHHTX phải phân loại lại các khoản nợ và/hoặc cam kết ngoại bảng còn lại của khách hàng vào nhóm có mức độ rủi ro cao nhất do tham chiếu từ CIC</w:t>
      </w:r>
      <w:r w:rsidRPr="00EC7D22">
        <w:rPr>
          <w:rFonts w:ascii="Times New Roman" w:hAnsi="Times New Roman" w:cs="Times New Roman"/>
          <w:color w:val="000000" w:themeColor="text1"/>
          <w:sz w:val="26"/>
          <w:szCs w:val="26"/>
          <w:lang w:val="vi-VN" w:eastAsia="en-AU"/>
        </w:rPr>
        <w:t>.</w:t>
      </w:r>
    </w:p>
    <w:p w14:paraId="11BA5271" w14:textId="77777777" w:rsidR="00EC7D22" w:rsidRPr="00EC7D22" w:rsidRDefault="00EC7D22" w:rsidP="00EC7D22">
      <w:pPr>
        <w:ind w:left="993" w:right="679"/>
        <w:jc w:val="both"/>
        <w:rPr>
          <w:rFonts w:ascii="Times New Roman" w:hAnsi="Times New Roman" w:cs="Times New Roman"/>
          <w:color w:val="000000" w:themeColor="text1"/>
          <w:sz w:val="26"/>
          <w:szCs w:val="26"/>
          <w:lang w:val="vi-VN" w:eastAsia="en-AU"/>
        </w:rPr>
      </w:pPr>
      <w:r w:rsidRPr="00EC7D22">
        <w:rPr>
          <w:rFonts w:ascii="Times New Roman" w:hAnsi="Times New Roman" w:cs="Times New Roman"/>
          <w:color w:val="000000" w:themeColor="text1"/>
          <w:sz w:val="26"/>
          <w:szCs w:val="26"/>
          <w:highlight w:val="yellow"/>
          <w:lang w:val="vi-VN" w:eastAsia="en-AU"/>
        </w:rPr>
        <w:t xml:space="preserve">- </w:t>
      </w:r>
      <w:r>
        <w:rPr>
          <w:rFonts w:ascii="Times New Roman" w:hAnsi="Times New Roman" w:cs="Times New Roman"/>
          <w:color w:val="000000" w:themeColor="text1"/>
          <w:sz w:val="26"/>
          <w:szCs w:val="26"/>
          <w:highlight w:val="yellow"/>
          <w:lang w:val="vi-VN" w:eastAsia="en-AU"/>
        </w:rPr>
        <w:t>Dòng (1.6, 1.6.1, 1.6.2): NHHTX không điền thông tin các dòng này cho đến khi có văn bản quy phạm pháp luật sửa đổi, bổ sung hoặc thay thế Thông tư số 36/2024/TT-NHNN ngày 30/6/2024 về nội dung NHHTX phải phân loại lại các khoản mua bán nợ</w:t>
      </w:r>
      <w:r w:rsidRPr="00EC7D22">
        <w:rPr>
          <w:rFonts w:ascii="Times New Roman" w:hAnsi="Times New Roman" w:cs="Times New Roman"/>
          <w:color w:val="000000" w:themeColor="text1"/>
          <w:sz w:val="26"/>
          <w:szCs w:val="26"/>
          <w:highlight w:val="yellow"/>
          <w:lang w:val="vi-VN" w:eastAsia="en-AU"/>
        </w:rPr>
        <w:t>.</w:t>
      </w:r>
    </w:p>
    <w:p w14:paraId="33F97837" w14:textId="77777777" w:rsidR="00EC7D22" w:rsidRDefault="00EC7D22" w:rsidP="00EC7D22">
      <w:pPr>
        <w:ind w:left="993" w:right="679"/>
        <w:jc w:val="both"/>
        <w:rPr>
          <w:rFonts w:ascii="Times New Roman" w:hAnsi="Times New Roman" w:cs="Times New Roman"/>
          <w:bCs/>
          <w:color w:val="000000" w:themeColor="text1"/>
          <w:sz w:val="26"/>
          <w:szCs w:val="26"/>
          <w:lang w:val="vi-VN" w:eastAsia="en-AU"/>
        </w:rPr>
      </w:pPr>
      <w:r>
        <w:rPr>
          <w:rFonts w:ascii="Times New Roman" w:hAnsi="Times New Roman" w:cs="Times New Roman"/>
          <w:bCs/>
          <w:color w:val="000000" w:themeColor="text1"/>
          <w:sz w:val="26"/>
          <w:szCs w:val="26"/>
          <w:lang w:val="vi-VN" w:eastAsia="en-AU"/>
        </w:rPr>
        <w:t xml:space="preserve">- Mục II: </w:t>
      </w:r>
      <w:r>
        <w:rPr>
          <w:rFonts w:ascii="Times New Roman" w:hAnsi="Times New Roman" w:cs="Times New Roman"/>
          <w:color w:val="000000" w:themeColor="text1"/>
          <w:sz w:val="26"/>
          <w:szCs w:val="26"/>
          <w:lang w:val="vi-VN" w:eastAsia="en-AU"/>
        </w:rPr>
        <w:t xml:space="preserve">Thống kê tổng cam kết ngoại bảng theo quy định về phân loại tài sản có, mức trích, phương pháp trích lập dự phòng và việc sử dụng dự phòng để xử lý rủi ro trong hoạt động của tổ chức tín dụng, chi nhánh ngân hàng nước ngoài theo các tiêu chí từ cột (3) đến cột (12).  </w:t>
      </w:r>
    </w:p>
    <w:p w14:paraId="0485B48B" w14:textId="77777777" w:rsidR="00EC7D22" w:rsidRDefault="00EC7D22" w:rsidP="00EC7D22">
      <w:pPr>
        <w:ind w:left="993" w:right="679"/>
        <w:jc w:val="both"/>
        <w:rPr>
          <w:rFonts w:ascii="Times New Roman" w:hAnsi="Times New Roman" w:cs="Times New Roman"/>
          <w:bCs/>
          <w:color w:val="000000" w:themeColor="text1"/>
          <w:sz w:val="26"/>
          <w:szCs w:val="26"/>
          <w:lang w:val="vi-VN" w:eastAsia="en-AU"/>
        </w:rPr>
      </w:pPr>
      <w:r>
        <w:rPr>
          <w:rFonts w:ascii="Times New Roman" w:hAnsi="Times New Roman" w:cs="Times New Roman"/>
          <w:bCs/>
          <w:color w:val="000000" w:themeColor="text1"/>
          <w:sz w:val="26"/>
          <w:szCs w:val="26"/>
          <w:lang w:val="vi-VN" w:eastAsia="en-AU"/>
        </w:rPr>
        <w:t xml:space="preserve">- Mục III: </w:t>
      </w:r>
      <w:r>
        <w:rPr>
          <w:rFonts w:ascii="Times New Roman" w:hAnsi="Times New Roman" w:cs="Times New Roman"/>
          <w:color w:val="000000" w:themeColor="text1"/>
          <w:sz w:val="26"/>
          <w:szCs w:val="26"/>
          <w:lang w:val="vi-VN" w:eastAsia="en-AU"/>
        </w:rPr>
        <w:t xml:space="preserve">Thống kê giá trị tài sản bảo đảm (chưa nhân với tỷ lệ khấu trừ), được xác định theo quy định về phân loại tài sản có, mức trích, phương pháp trích lập dự phòng và việc sử dụng dự phòng để xử lý rủi ro trong hoạt động của tổ chức tín dụng, chi nhánh ngân hàng nước ngoài tương ứng với các tiêu chí từ cột (3) đến cột (12). </w:t>
      </w:r>
    </w:p>
    <w:p w14:paraId="009BB1DF" w14:textId="06352820" w:rsidR="00EC7D22" w:rsidRDefault="00EC7D22" w:rsidP="00EC7D22">
      <w:pPr>
        <w:ind w:left="993" w:right="679"/>
        <w:jc w:val="both"/>
        <w:rPr>
          <w:rFonts w:ascii="Times New Roman" w:eastAsia="Calibri" w:hAnsi="Times New Roman" w:cs="Times New Roman"/>
          <w:color w:val="000000" w:themeColor="text1"/>
          <w:sz w:val="26"/>
          <w:szCs w:val="26"/>
          <w:lang w:val="vi-VN"/>
        </w:rPr>
      </w:pPr>
      <w:r>
        <w:rPr>
          <w:rFonts w:ascii="Times New Roman" w:eastAsia="Calibri" w:hAnsi="Times New Roman" w:cs="Times New Roman"/>
          <w:b/>
          <w:i/>
          <w:color w:val="000000" w:themeColor="text1"/>
          <w:sz w:val="26"/>
          <w:szCs w:val="26"/>
          <w:u w:val="single"/>
          <w:lang w:val="vi-VN"/>
        </w:rPr>
        <w:t>Ghi chú:</w:t>
      </w:r>
      <w:r>
        <w:rPr>
          <w:rFonts w:ascii="Times New Roman" w:eastAsia="Calibri" w:hAnsi="Times New Roman" w:cs="Times New Roman"/>
          <w:i/>
          <w:color w:val="000000" w:themeColor="text1"/>
          <w:sz w:val="26"/>
          <w:szCs w:val="26"/>
          <w:lang w:val="vi-VN"/>
        </w:rPr>
        <w:t xml:space="preserve"> </w:t>
      </w:r>
      <w:r>
        <w:rPr>
          <w:rFonts w:ascii="Times New Roman" w:eastAsia="Calibri" w:hAnsi="Times New Roman" w:cs="Times New Roman"/>
          <w:color w:val="000000" w:themeColor="text1"/>
          <w:sz w:val="26"/>
          <w:szCs w:val="26"/>
          <w:lang w:val="vi-VN"/>
        </w:rPr>
        <w:t xml:space="preserve">Phân loại nợ là kết quả phân loại nhóm nợ sau khi tham chiếu nhóm nợ do CIC cung cấp theo quy định tại </w:t>
      </w:r>
      <w:r>
        <w:rPr>
          <w:rFonts w:ascii="Times New Roman" w:hAnsi="Times New Roman" w:cs="Times New Roman"/>
          <w:color w:val="000000" w:themeColor="text1"/>
          <w:sz w:val="26"/>
          <w:szCs w:val="26"/>
          <w:lang w:val="vi-VN" w:eastAsia="en-AU"/>
        </w:rPr>
        <w:t xml:space="preserve">Thông tư số 36/2024/TT-NHNN ngày 30/6/2024 </w:t>
      </w:r>
      <w:r>
        <w:rPr>
          <w:rFonts w:ascii="Times New Roman" w:eastAsia="Calibri" w:hAnsi="Times New Roman" w:cs="Times New Roman"/>
          <w:color w:val="000000" w:themeColor="text1"/>
          <w:sz w:val="26"/>
          <w:szCs w:val="26"/>
          <w:lang w:val="vi-VN"/>
        </w:rPr>
        <w:t>và các văn bản quy phạm pháp luật sửa đổi, bổ sung hoặc thay thế khác (nếu có) của NHNN.</w:t>
      </w:r>
    </w:p>
    <w:p w14:paraId="254B1DE8" w14:textId="121E23B5" w:rsidR="00484D9B" w:rsidRPr="00F9556E" w:rsidRDefault="00484D9B" w:rsidP="00086016">
      <w:pPr>
        <w:spacing w:line="264" w:lineRule="auto"/>
        <w:ind w:firstLine="57"/>
        <w:jc w:val="both"/>
        <w:rPr>
          <w:rFonts w:ascii="Times New Roman" w:hAnsi="Times New Roman" w:cs="Times New Roman"/>
          <w:b/>
          <w:color w:val="000000" w:themeColor="text1"/>
          <w:sz w:val="24"/>
          <w:szCs w:val="24"/>
          <w:lang w:val="vi-VN" w:eastAsia="en-AU"/>
        </w:rPr>
      </w:pPr>
      <w:r w:rsidRPr="00F9556E">
        <w:rPr>
          <w:rFonts w:ascii="Times New Roman" w:hAnsi="Times New Roman" w:cs="Times New Roman"/>
          <w:b/>
          <w:color w:val="000000" w:themeColor="text1"/>
          <w:sz w:val="24"/>
          <w:szCs w:val="24"/>
          <w:lang w:val="vi-VN" w:eastAsia="en-AU"/>
        </w:rPr>
        <w:lastRenderedPageBreak/>
        <w:t>Đơn vị báo cáo:…</w:t>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r>
      <w:r w:rsidRPr="00F9556E">
        <w:rPr>
          <w:rFonts w:ascii="Times New Roman" w:hAnsi="Times New Roman" w:cs="Times New Roman"/>
          <w:b/>
          <w:color w:val="000000" w:themeColor="text1"/>
          <w:sz w:val="24"/>
          <w:szCs w:val="24"/>
          <w:lang w:val="vi-VN" w:eastAsia="en-AU"/>
        </w:rPr>
        <w:tab/>
        <w:t xml:space="preserve">      </w:t>
      </w:r>
      <w:r w:rsidR="00FD42A0" w:rsidRPr="00F9556E">
        <w:rPr>
          <w:rFonts w:ascii="Times New Roman" w:hAnsi="Times New Roman" w:cs="Times New Roman"/>
          <w:b/>
          <w:color w:val="000000" w:themeColor="text1"/>
          <w:sz w:val="24"/>
          <w:szCs w:val="24"/>
          <w:lang w:val="vi-VN" w:eastAsia="en-AU"/>
        </w:rPr>
        <w:t xml:space="preserve">             </w:t>
      </w:r>
      <w:r w:rsidR="00B27DD2" w:rsidRPr="00AD192E">
        <w:rPr>
          <w:rFonts w:ascii="Times New Roman" w:hAnsi="Times New Roman" w:cs="Times New Roman"/>
          <w:b/>
          <w:color w:val="000000" w:themeColor="text1"/>
          <w:sz w:val="24"/>
          <w:szCs w:val="24"/>
          <w:lang w:val="vi-VN" w:eastAsia="en-AU"/>
        </w:rPr>
        <w:t xml:space="preserve">                                 </w:t>
      </w:r>
      <w:r w:rsidR="00FD42A0" w:rsidRPr="00F9556E">
        <w:rPr>
          <w:rFonts w:ascii="Times New Roman" w:hAnsi="Times New Roman" w:cs="Times New Roman"/>
          <w:b/>
          <w:color w:val="000000" w:themeColor="text1"/>
          <w:sz w:val="24"/>
          <w:szCs w:val="24"/>
          <w:lang w:val="vi-VN" w:eastAsia="en-AU"/>
        </w:rPr>
        <w:t>Biểu số A2.004.2-</w:t>
      </w:r>
      <w:r w:rsidR="00FD42A0" w:rsidRPr="00AD192E">
        <w:rPr>
          <w:rFonts w:ascii="Times New Roman" w:hAnsi="Times New Roman" w:cs="Times New Roman"/>
          <w:b/>
          <w:color w:val="000000" w:themeColor="text1"/>
          <w:sz w:val="24"/>
          <w:szCs w:val="24"/>
          <w:lang w:val="vi-VN" w:eastAsia="en-AU"/>
        </w:rPr>
        <w:t>QL</w:t>
      </w:r>
      <w:r w:rsidRPr="00F9556E">
        <w:rPr>
          <w:rFonts w:ascii="Times New Roman" w:hAnsi="Times New Roman" w:cs="Times New Roman"/>
          <w:b/>
          <w:color w:val="000000" w:themeColor="text1"/>
          <w:sz w:val="24"/>
          <w:szCs w:val="24"/>
          <w:lang w:val="vi-VN" w:eastAsia="en-AU"/>
        </w:rPr>
        <w:t xml:space="preserve">GS  </w:t>
      </w:r>
    </w:p>
    <w:p w14:paraId="4DC7131D" w14:textId="77777777" w:rsidR="00484D9B" w:rsidRPr="00F9556E" w:rsidRDefault="00484D9B" w:rsidP="00484D9B">
      <w:pPr>
        <w:spacing w:line="264" w:lineRule="auto"/>
        <w:ind w:left="-142" w:firstLine="57"/>
        <w:jc w:val="both"/>
        <w:rPr>
          <w:rFonts w:ascii="Times New Roman" w:hAnsi="Times New Roman" w:cs="Times New Roman"/>
          <w:b/>
          <w:color w:val="000000" w:themeColor="text1"/>
          <w:sz w:val="24"/>
          <w:szCs w:val="24"/>
          <w:lang w:val="vi-VN" w:eastAsia="en-AU"/>
        </w:rPr>
      </w:pPr>
    </w:p>
    <w:p w14:paraId="69352476" w14:textId="77777777" w:rsidR="00484D9B" w:rsidRPr="00F9556E" w:rsidRDefault="00484D9B" w:rsidP="00484D9B">
      <w:pPr>
        <w:jc w:val="center"/>
        <w:rPr>
          <w:rFonts w:ascii="Times New Roman" w:hAnsi="Times New Roman" w:cs="Times New Roman"/>
          <w:b/>
          <w:bCs/>
          <w:color w:val="000000" w:themeColor="text1"/>
          <w:sz w:val="24"/>
          <w:szCs w:val="24"/>
          <w:lang w:val="vi-VN" w:eastAsia="en-AU"/>
        </w:rPr>
      </w:pPr>
      <w:r w:rsidRPr="00F9556E">
        <w:rPr>
          <w:rFonts w:ascii="Times New Roman" w:hAnsi="Times New Roman" w:cs="Times New Roman"/>
          <w:b/>
          <w:bCs/>
          <w:color w:val="000000" w:themeColor="text1"/>
          <w:sz w:val="24"/>
          <w:szCs w:val="24"/>
          <w:lang w:val="vi-VN" w:eastAsia="en-AU"/>
        </w:rPr>
        <w:t>BÁO CÁO TÌNH HÌNH XỬ LÝ NỢ XẤU</w:t>
      </w:r>
    </w:p>
    <w:p w14:paraId="36C4B668" w14:textId="77777777" w:rsidR="00484D9B" w:rsidRPr="00F9556E" w:rsidRDefault="00484D9B" w:rsidP="00484D9B">
      <w:pPr>
        <w:ind w:left="-142" w:firstLine="57"/>
        <w:jc w:val="center"/>
        <w:rPr>
          <w:rFonts w:ascii="Times New Roman" w:hAnsi="Times New Roman" w:cs="Times New Roman"/>
          <w:i/>
          <w:color w:val="000000" w:themeColor="text1"/>
          <w:sz w:val="24"/>
          <w:szCs w:val="24"/>
          <w:lang w:val="vi-VN" w:eastAsia="en-AU"/>
        </w:rPr>
      </w:pPr>
      <w:r w:rsidRPr="00F9556E">
        <w:rPr>
          <w:rFonts w:ascii="Times New Roman" w:hAnsi="Times New Roman" w:cs="Times New Roman"/>
          <w:i/>
          <w:color w:val="000000" w:themeColor="text1"/>
          <w:sz w:val="24"/>
          <w:szCs w:val="24"/>
          <w:lang w:val="vi-VN" w:eastAsia="en-AU"/>
        </w:rPr>
        <w:t xml:space="preserve"> (Tháng…năm…)</w:t>
      </w:r>
    </w:p>
    <w:p w14:paraId="33969111" w14:textId="701975AD" w:rsidR="00484D9B" w:rsidRPr="00F9556E" w:rsidRDefault="00484D9B" w:rsidP="00484D9B">
      <w:pPr>
        <w:tabs>
          <w:tab w:val="left" w:pos="1170"/>
        </w:tabs>
        <w:spacing w:before="60" w:after="60" w:line="240" w:lineRule="atLeast"/>
        <w:jc w:val="both"/>
        <w:rPr>
          <w:rFonts w:ascii="Times New Roman" w:hAnsi="Times New Roman" w:cs="Times New Roman"/>
          <w:i/>
          <w:iCs/>
          <w:color w:val="000000" w:themeColor="text1"/>
          <w:sz w:val="24"/>
          <w:szCs w:val="24"/>
          <w:lang w:val="vi-VN" w:eastAsia="en-AU"/>
        </w:rPr>
      </w:pP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r>
      <w:r w:rsidRPr="00F9556E">
        <w:rPr>
          <w:rFonts w:ascii="Times New Roman" w:hAnsi="Times New Roman" w:cs="Times New Roman"/>
          <w:i/>
          <w:iCs/>
          <w:color w:val="000000" w:themeColor="text1"/>
          <w:sz w:val="24"/>
          <w:szCs w:val="24"/>
          <w:lang w:val="vi-VN" w:eastAsia="en-AU"/>
        </w:rPr>
        <w:tab/>
        <w:t xml:space="preserve">                     </w:t>
      </w:r>
      <w:r w:rsidR="00B27DD2" w:rsidRPr="00AD192E">
        <w:rPr>
          <w:rFonts w:ascii="Times New Roman" w:hAnsi="Times New Roman" w:cs="Times New Roman"/>
          <w:i/>
          <w:iCs/>
          <w:color w:val="000000" w:themeColor="text1"/>
          <w:sz w:val="24"/>
          <w:szCs w:val="24"/>
          <w:lang w:val="vi-VN" w:eastAsia="en-AU"/>
        </w:rPr>
        <w:t xml:space="preserve">                                       </w:t>
      </w:r>
      <w:r w:rsidRPr="00F9556E">
        <w:rPr>
          <w:rFonts w:ascii="Times New Roman" w:hAnsi="Times New Roman" w:cs="Times New Roman"/>
          <w:i/>
          <w:iCs/>
          <w:color w:val="000000" w:themeColor="text1"/>
          <w:sz w:val="24"/>
          <w:szCs w:val="24"/>
          <w:lang w:val="vi-VN" w:eastAsia="en-AU"/>
        </w:rPr>
        <w:t>Đơn vị tính: Triệu VND</w:t>
      </w:r>
    </w:p>
    <w:tbl>
      <w:tblPr>
        <w:tblW w:w="4720" w:type="pct"/>
        <w:jc w:val="center"/>
        <w:tblLayout w:type="fixed"/>
        <w:tblLook w:val="04A0" w:firstRow="1" w:lastRow="0" w:firstColumn="1" w:lastColumn="0" w:noHBand="0" w:noVBand="1"/>
      </w:tblPr>
      <w:tblGrid>
        <w:gridCol w:w="683"/>
        <w:gridCol w:w="1321"/>
        <w:gridCol w:w="703"/>
        <w:gridCol w:w="649"/>
        <w:gridCol w:w="760"/>
        <w:gridCol w:w="600"/>
        <w:gridCol w:w="1164"/>
        <w:gridCol w:w="633"/>
        <w:gridCol w:w="522"/>
        <w:gridCol w:w="534"/>
        <w:gridCol w:w="733"/>
        <w:gridCol w:w="612"/>
        <w:gridCol w:w="531"/>
        <w:gridCol w:w="531"/>
        <w:gridCol w:w="600"/>
        <w:gridCol w:w="597"/>
        <w:gridCol w:w="597"/>
        <w:gridCol w:w="492"/>
        <w:gridCol w:w="588"/>
        <w:gridCol w:w="528"/>
        <w:gridCol w:w="1183"/>
        <w:gridCol w:w="522"/>
      </w:tblGrid>
      <w:tr w:rsidR="00F9556E" w:rsidRPr="00F9556E" w14:paraId="532FDAE6" w14:textId="77777777" w:rsidTr="009E1535">
        <w:trPr>
          <w:trHeight w:val="432"/>
          <w:jc w:val="center"/>
        </w:trPr>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8187C" w14:textId="77777777" w:rsidR="009F708F" w:rsidRPr="00F9556E" w:rsidRDefault="009F708F" w:rsidP="00376B92">
            <w:pPr>
              <w:jc w:val="center"/>
              <w:rPr>
                <w:rFonts w:ascii="Times New Roman" w:hAnsi="Times New Roman" w:cs="Times New Roman"/>
                <w:b/>
                <w:bCs/>
                <w:color w:val="000000" w:themeColor="text1"/>
                <w:sz w:val="14"/>
                <w:szCs w:val="14"/>
                <w:lang w:val="en-AU" w:eastAsia="en-AU"/>
              </w:rPr>
            </w:pPr>
            <w:r w:rsidRPr="00F9556E">
              <w:rPr>
                <w:rFonts w:ascii="Times New Roman" w:hAnsi="Times New Roman" w:cs="Times New Roman"/>
                <w:b/>
                <w:bCs/>
                <w:color w:val="000000" w:themeColor="text1"/>
                <w:sz w:val="14"/>
                <w:szCs w:val="14"/>
                <w:lang w:val="en-AU" w:eastAsia="en-AU"/>
              </w:rPr>
              <w:t>STT</w:t>
            </w:r>
          </w:p>
        </w:tc>
        <w:tc>
          <w:tcPr>
            <w:tcW w:w="1138" w:type="pct"/>
            <w:gridSpan w:val="4"/>
            <w:tcBorders>
              <w:top w:val="single" w:sz="4" w:space="0" w:color="auto"/>
              <w:left w:val="nil"/>
              <w:bottom w:val="single" w:sz="4" w:space="0" w:color="auto"/>
              <w:right w:val="single" w:sz="4" w:space="0" w:color="auto"/>
            </w:tcBorders>
            <w:shd w:val="clear" w:color="auto" w:fill="auto"/>
            <w:vAlign w:val="center"/>
            <w:hideMark/>
          </w:tcPr>
          <w:p w14:paraId="12E028B0" w14:textId="77777777" w:rsidR="009F708F" w:rsidRPr="00F9556E" w:rsidRDefault="009F708F" w:rsidP="00376B92">
            <w:pPr>
              <w:jc w:val="center"/>
              <w:rPr>
                <w:rFonts w:ascii="Times New Roman" w:hAnsi="Times New Roman" w:cs="Times New Roman"/>
                <w:b/>
                <w:bCs/>
                <w:color w:val="000000" w:themeColor="text1"/>
                <w:sz w:val="14"/>
                <w:szCs w:val="14"/>
                <w:lang w:val="en-AU" w:eastAsia="en-AU"/>
              </w:rPr>
            </w:pPr>
            <w:r w:rsidRPr="00F9556E">
              <w:rPr>
                <w:rFonts w:ascii="Times New Roman" w:hAnsi="Times New Roman" w:cs="Times New Roman"/>
                <w:b/>
                <w:bCs/>
                <w:color w:val="000000" w:themeColor="text1"/>
                <w:sz w:val="14"/>
                <w:szCs w:val="14"/>
                <w:lang w:val="en-AU" w:eastAsia="en-AU"/>
              </w:rPr>
              <w:t>Thông tin về khách hàng vay</w:t>
            </w:r>
          </w:p>
        </w:tc>
        <w:tc>
          <w:tcPr>
            <w:tcW w:w="199" w:type="pct"/>
            <w:vMerge w:val="restart"/>
            <w:tcBorders>
              <w:top w:val="single" w:sz="4" w:space="0" w:color="auto"/>
              <w:left w:val="single" w:sz="4" w:space="0" w:color="auto"/>
              <w:right w:val="single" w:sz="4" w:space="0" w:color="auto"/>
            </w:tcBorders>
            <w:vAlign w:val="center"/>
          </w:tcPr>
          <w:p w14:paraId="3C85A109" w14:textId="77777777" w:rsidR="009F708F" w:rsidRPr="00F9556E" w:rsidRDefault="009F708F" w:rsidP="00376B92">
            <w:pPr>
              <w:jc w:val="center"/>
              <w:rPr>
                <w:rFonts w:ascii="Times New Roman" w:hAnsi="Times New Roman" w:cs="Times New Roman"/>
                <w:b/>
                <w:bCs/>
                <w:color w:val="000000" w:themeColor="text1"/>
                <w:sz w:val="14"/>
                <w:szCs w:val="14"/>
                <w:lang w:val="en-AU" w:eastAsia="en-AU"/>
              </w:rPr>
            </w:pPr>
            <w:r w:rsidRPr="00F9556E">
              <w:rPr>
                <w:rFonts w:ascii="Times New Roman" w:hAnsi="Times New Roman" w:cs="Times New Roman"/>
                <w:bCs/>
                <w:color w:val="000000" w:themeColor="text1"/>
                <w:sz w:val="14"/>
                <w:szCs w:val="14"/>
                <w:lang w:val="en-AU" w:eastAsia="en-AU"/>
              </w:rPr>
              <w:t>Mã tỉnh, thành phố</w:t>
            </w:r>
          </w:p>
        </w:tc>
        <w:tc>
          <w:tcPr>
            <w:tcW w:w="3437" w:type="pct"/>
            <w:gridSpan w:val="16"/>
            <w:tcBorders>
              <w:top w:val="single" w:sz="4" w:space="0" w:color="auto"/>
              <w:left w:val="single" w:sz="4" w:space="0" w:color="auto"/>
              <w:bottom w:val="single" w:sz="4" w:space="0" w:color="auto"/>
              <w:right w:val="single" w:sz="4" w:space="0" w:color="auto"/>
            </w:tcBorders>
            <w:vAlign w:val="center"/>
          </w:tcPr>
          <w:p w14:paraId="6D7F997A" w14:textId="77777777" w:rsidR="009F708F" w:rsidRPr="00F9556E" w:rsidRDefault="009F708F" w:rsidP="00376B92">
            <w:pPr>
              <w:jc w:val="center"/>
              <w:rPr>
                <w:rFonts w:ascii="Times New Roman" w:hAnsi="Times New Roman" w:cs="Times New Roman"/>
                <w:b/>
                <w:bCs/>
                <w:color w:val="000000" w:themeColor="text1"/>
                <w:sz w:val="14"/>
                <w:szCs w:val="14"/>
                <w:lang w:val="en-AU" w:eastAsia="en-AU"/>
              </w:rPr>
            </w:pPr>
            <w:r w:rsidRPr="00F9556E">
              <w:rPr>
                <w:rFonts w:ascii="Times New Roman" w:hAnsi="Times New Roman" w:cs="Times New Roman"/>
                <w:b/>
                <w:bCs/>
                <w:color w:val="000000" w:themeColor="text1"/>
                <w:sz w:val="14"/>
                <w:szCs w:val="14"/>
                <w:lang w:val="en-AU" w:eastAsia="en-AU"/>
              </w:rPr>
              <w:t>Xử lý nợ xấu</w:t>
            </w:r>
          </w:p>
        </w:tc>
      </w:tr>
      <w:tr w:rsidR="009E1535" w:rsidRPr="00F9556E" w14:paraId="07DA442D" w14:textId="77777777" w:rsidTr="009E1535">
        <w:trPr>
          <w:trHeight w:val="432"/>
          <w:jc w:val="center"/>
        </w:trPr>
        <w:tc>
          <w:tcPr>
            <w:tcW w:w="226" w:type="pct"/>
            <w:vMerge/>
            <w:tcBorders>
              <w:top w:val="single" w:sz="4" w:space="0" w:color="auto"/>
              <w:left w:val="single" w:sz="4" w:space="0" w:color="auto"/>
              <w:bottom w:val="single" w:sz="4" w:space="0" w:color="auto"/>
              <w:right w:val="single" w:sz="4" w:space="0" w:color="auto"/>
            </w:tcBorders>
            <w:vAlign w:val="center"/>
            <w:hideMark/>
          </w:tcPr>
          <w:p w14:paraId="6DED93E0" w14:textId="77777777" w:rsidR="009F708F" w:rsidRPr="00F9556E" w:rsidRDefault="009F708F" w:rsidP="00376B92">
            <w:pPr>
              <w:jc w:val="center"/>
              <w:rPr>
                <w:rFonts w:ascii="Times New Roman" w:hAnsi="Times New Roman" w:cs="Times New Roman"/>
                <w:b/>
                <w:bCs/>
                <w:color w:val="000000" w:themeColor="text1"/>
                <w:sz w:val="14"/>
                <w:szCs w:val="14"/>
                <w:lang w:val="en-AU" w:eastAsia="en-AU"/>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4E4EEEE9" w14:textId="77777777" w:rsidR="009F708F" w:rsidRPr="00F9556E" w:rsidRDefault="009F708F" w:rsidP="00376B92">
            <w:pPr>
              <w:ind w:left="-55"/>
              <w:jc w:val="center"/>
              <w:rPr>
                <w:rFonts w:ascii="Times New Roman" w:hAnsi="Times New Roman" w:cs="Times New Roman"/>
                <w:b/>
                <w:bCs/>
                <w:color w:val="000000" w:themeColor="text1"/>
                <w:sz w:val="14"/>
                <w:szCs w:val="14"/>
                <w:lang w:val="en-AU" w:eastAsia="en-AU"/>
              </w:rPr>
            </w:pPr>
            <w:r w:rsidRPr="00F9556E">
              <w:rPr>
                <w:rFonts w:ascii="Times New Roman" w:hAnsi="Times New Roman" w:cs="Times New Roman"/>
                <w:b/>
                <w:bCs/>
                <w:color w:val="000000" w:themeColor="text1"/>
                <w:sz w:val="14"/>
                <w:szCs w:val="14"/>
                <w:lang w:val="en-AU" w:eastAsia="en-AU"/>
              </w:rPr>
              <w:t>Tên khách hàng vay</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45304845" w14:textId="77777777" w:rsidR="009F708F" w:rsidRPr="00F9556E" w:rsidRDefault="009F708F" w:rsidP="00376B92">
            <w:pPr>
              <w:ind w:left="-108" w:right="-108"/>
              <w:jc w:val="center"/>
              <w:rPr>
                <w:rFonts w:ascii="Times New Roman" w:hAnsi="Times New Roman" w:cs="Times New Roman"/>
                <w:bCs/>
                <w:color w:val="000000" w:themeColor="text1"/>
                <w:sz w:val="14"/>
                <w:szCs w:val="14"/>
                <w:lang w:val="en-AU" w:eastAsia="en-AU"/>
              </w:rPr>
            </w:pPr>
            <w:r w:rsidRPr="00F9556E">
              <w:rPr>
                <w:rFonts w:ascii="Times New Roman" w:hAnsi="Times New Roman" w:cs="Times New Roman"/>
                <w:bCs/>
                <w:color w:val="000000" w:themeColor="text1"/>
                <w:sz w:val="14"/>
                <w:szCs w:val="14"/>
                <w:lang w:val="en-AU" w:eastAsia="en-AU"/>
              </w:rPr>
              <w:t>Mã loại hình tổ chức, cá nhân</w:t>
            </w:r>
          </w:p>
        </w:tc>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685160EC"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Mã số thuế</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1500201E"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CMND/</w:t>
            </w:r>
          </w:p>
          <w:p w14:paraId="40DCE555"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Hộ chiếu/</w:t>
            </w:r>
          </w:p>
          <w:p w14:paraId="7556BDD3"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CCCD</w:t>
            </w:r>
          </w:p>
        </w:tc>
        <w:tc>
          <w:tcPr>
            <w:tcW w:w="199" w:type="pct"/>
            <w:vMerge/>
            <w:tcBorders>
              <w:left w:val="single" w:sz="4" w:space="0" w:color="auto"/>
              <w:right w:val="single" w:sz="4" w:space="0" w:color="auto"/>
            </w:tcBorders>
            <w:vAlign w:val="center"/>
          </w:tcPr>
          <w:p w14:paraId="1BBD4097" w14:textId="77777777" w:rsidR="009F708F" w:rsidRPr="00F9556E" w:rsidRDefault="009F708F" w:rsidP="00376B92">
            <w:pPr>
              <w:ind w:left="-108" w:right="-108"/>
              <w:jc w:val="center"/>
              <w:rPr>
                <w:rFonts w:ascii="Times New Roman" w:hAnsi="Times New Roman" w:cs="Times New Roman"/>
                <w:b/>
                <w:bCs/>
                <w:color w:val="000000" w:themeColor="text1"/>
                <w:sz w:val="14"/>
                <w:szCs w:val="14"/>
                <w:lang w:val="en-AU" w:eastAsia="en-AU"/>
              </w:rPr>
            </w:pP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39AED" w14:textId="77777777" w:rsidR="009F708F" w:rsidRPr="00F9556E" w:rsidRDefault="009F708F" w:rsidP="00376B92">
            <w:pPr>
              <w:ind w:left="-108" w:right="-108"/>
              <w:jc w:val="center"/>
              <w:rPr>
                <w:rFonts w:ascii="Times New Roman" w:hAnsi="Times New Roman" w:cs="Times New Roman"/>
                <w:b/>
                <w:bCs/>
                <w:color w:val="000000" w:themeColor="text1"/>
                <w:sz w:val="14"/>
                <w:szCs w:val="14"/>
                <w:lang w:val="en-AU" w:eastAsia="en-AU"/>
              </w:rPr>
            </w:pPr>
            <w:r w:rsidRPr="00F9556E">
              <w:rPr>
                <w:rFonts w:ascii="Times New Roman" w:hAnsi="Times New Roman" w:cs="Times New Roman"/>
                <w:b/>
                <w:bCs/>
                <w:color w:val="000000" w:themeColor="text1"/>
                <w:sz w:val="14"/>
                <w:szCs w:val="14"/>
                <w:lang w:val="en-AU" w:eastAsia="en-AU"/>
              </w:rPr>
              <w:t>Tổng số</w:t>
            </w:r>
          </w:p>
        </w:tc>
        <w:tc>
          <w:tcPr>
            <w:tcW w:w="2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B472B" w14:textId="77777777" w:rsidR="009F708F" w:rsidRPr="00F9556E" w:rsidRDefault="009F708F" w:rsidP="00376B92">
            <w:pPr>
              <w:ind w:left="-108" w:right="-108"/>
              <w:jc w:val="center"/>
              <w:rPr>
                <w:rFonts w:ascii="Times New Roman" w:hAnsi="Times New Roman" w:cs="Times New Roman"/>
                <w:color w:val="000000" w:themeColor="text1"/>
                <w:sz w:val="12"/>
                <w:szCs w:val="12"/>
                <w:lang w:val="en-AU" w:eastAsia="en-AU"/>
              </w:rPr>
            </w:pPr>
            <w:r w:rsidRPr="00F9556E">
              <w:rPr>
                <w:rFonts w:ascii="Times New Roman" w:hAnsi="Times New Roman" w:cs="Times New Roman"/>
                <w:color w:val="000000" w:themeColor="text1"/>
                <w:sz w:val="12"/>
                <w:szCs w:val="12"/>
                <w:lang w:val="en-AU" w:eastAsia="en-AU"/>
              </w:rPr>
              <w:t>Khách hàng trả nợ</w:t>
            </w:r>
          </w:p>
        </w:tc>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262AFD"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TCTD nhận TSBĐ thay cho nghĩa vụ trả nợ</w:t>
            </w:r>
          </w:p>
        </w:tc>
        <w:tc>
          <w:tcPr>
            <w:tcW w:w="1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C1B2D"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Bán, phát mại tài sản bảo đảm để thu hồi nợ</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B8370"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Sử dụng dự phòng rủi ro</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E1D5A" w14:textId="77777777" w:rsidR="009F708F" w:rsidRPr="00F9556E" w:rsidRDefault="009F708F" w:rsidP="00376B92">
            <w:pPr>
              <w:ind w:left="-108" w:right="-108"/>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Chuyển nợ xấu thành vốn góp</w:t>
            </w:r>
          </w:p>
        </w:tc>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8F258" w14:textId="77777777" w:rsidR="009F708F" w:rsidRPr="00F9556E" w:rsidRDefault="009F708F" w:rsidP="00376B92">
            <w:pPr>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Bên thứ 3 trả nợ</w:t>
            </w:r>
          </w:p>
        </w:tc>
        <w:tc>
          <w:tcPr>
            <w:tcW w:w="1696" w:type="pct"/>
            <w:gridSpan w:val="8"/>
            <w:tcBorders>
              <w:top w:val="single" w:sz="4" w:space="0" w:color="auto"/>
              <w:left w:val="nil"/>
              <w:bottom w:val="single" w:sz="4" w:space="0" w:color="auto"/>
              <w:right w:val="single" w:sz="4" w:space="0" w:color="auto"/>
            </w:tcBorders>
            <w:shd w:val="clear" w:color="auto" w:fill="auto"/>
            <w:vAlign w:val="center"/>
            <w:hideMark/>
          </w:tcPr>
          <w:p w14:paraId="7665DBFA" w14:textId="77777777" w:rsidR="009F708F" w:rsidRPr="00F9556E" w:rsidRDefault="009F708F" w:rsidP="00376B92">
            <w:pPr>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Bán nợ</w:t>
            </w:r>
          </w:p>
        </w:tc>
        <w:tc>
          <w:tcPr>
            <w:tcW w:w="175" w:type="pct"/>
            <w:vMerge w:val="restart"/>
            <w:tcBorders>
              <w:top w:val="single" w:sz="4" w:space="0" w:color="auto"/>
              <w:left w:val="single" w:sz="4" w:space="0" w:color="auto"/>
              <w:right w:val="single" w:sz="4" w:space="0" w:color="auto"/>
            </w:tcBorders>
            <w:vAlign w:val="center"/>
          </w:tcPr>
          <w:p w14:paraId="3CB506FF" w14:textId="77777777" w:rsidR="009F708F" w:rsidRPr="00F9556E" w:rsidRDefault="009F708F" w:rsidP="00376B92">
            <w:pPr>
              <w:ind w:left="-98" w:right="-113"/>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Hình thức xử lý nợ xấu khác</w:t>
            </w:r>
          </w:p>
        </w:tc>
      </w:tr>
      <w:tr w:rsidR="009E1535" w:rsidRPr="00F9556E" w14:paraId="4FBE4967" w14:textId="77777777" w:rsidTr="009E1535">
        <w:trPr>
          <w:trHeight w:val="432"/>
          <w:jc w:val="center"/>
        </w:trPr>
        <w:tc>
          <w:tcPr>
            <w:tcW w:w="226" w:type="pct"/>
            <w:vMerge/>
            <w:tcBorders>
              <w:top w:val="single" w:sz="4" w:space="0" w:color="auto"/>
              <w:left w:val="single" w:sz="4" w:space="0" w:color="auto"/>
              <w:bottom w:val="single" w:sz="4" w:space="0" w:color="auto"/>
              <w:right w:val="single" w:sz="4" w:space="0" w:color="auto"/>
            </w:tcBorders>
            <w:vAlign w:val="center"/>
            <w:hideMark/>
          </w:tcPr>
          <w:p w14:paraId="5B761629"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438" w:type="pct"/>
            <w:vMerge/>
            <w:tcBorders>
              <w:top w:val="nil"/>
              <w:left w:val="single" w:sz="4" w:space="0" w:color="auto"/>
              <w:bottom w:val="single" w:sz="4" w:space="0" w:color="auto"/>
              <w:right w:val="single" w:sz="4" w:space="0" w:color="auto"/>
            </w:tcBorders>
            <w:vAlign w:val="center"/>
            <w:hideMark/>
          </w:tcPr>
          <w:p w14:paraId="5C3D1C5A"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233" w:type="pct"/>
            <w:vMerge/>
            <w:tcBorders>
              <w:top w:val="nil"/>
              <w:left w:val="single" w:sz="4" w:space="0" w:color="auto"/>
              <w:bottom w:val="single" w:sz="4" w:space="0" w:color="auto"/>
              <w:right w:val="single" w:sz="4" w:space="0" w:color="auto"/>
            </w:tcBorders>
            <w:vAlign w:val="center"/>
            <w:hideMark/>
          </w:tcPr>
          <w:p w14:paraId="2F759365" w14:textId="77777777" w:rsidR="009F708F" w:rsidRPr="00F9556E" w:rsidRDefault="009F708F" w:rsidP="00376B92">
            <w:pPr>
              <w:rPr>
                <w:rFonts w:ascii="Times New Roman" w:hAnsi="Times New Roman" w:cs="Times New Roman"/>
                <w:b/>
                <w:bCs/>
                <w:color w:val="000000" w:themeColor="text1"/>
                <w:sz w:val="16"/>
                <w:szCs w:val="16"/>
                <w:lang w:val="en-AU" w:eastAsia="en-AU"/>
              </w:rPr>
            </w:pPr>
          </w:p>
        </w:tc>
        <w:tc>
          <w:tcPr>
            <w:tcW w:w="215" w:type="pct"/>
            <w:vMerge/>
            <w:tcBorders>
              <w:top w:val="nil"/>
              <w:left w:val="single" w:sz="4" w:space="0" w:color="auto"/>
              <w:bottom w:val="single" w:sz="4" w:space="0" w:color="auto"/>
              <w:right w:val="single" w:sz="4" w:space="0" w:color="auto"/>
            </w:tcBorders>
            <w:vAlign w:val="center"/>
            <w:hideMark/>
          </w:tcPr>
          <w:p w14:paraId="4CA45658"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251" w:type="pct"/>
            <w:vMerge/>
            <w:tcBorders>
              <w:top w:val="nil"/>
              <w:left w:val="single" w:sz="4" w:space="0" w:color="auto"/>
              <w:bottom w:val="single" w:sz="4" w:space="0" w:color="auto"/>
              <w:right w:val="single" w:sz="4" w:space="0" w:color="auto"/>
            </w:tcBorders>
            <w:vAlign w:val="center"/>
            <w:hideMark/>
          </w:tcPr>
          <w:p w14:paraId="579140D7"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199" w:type="pct"/>
            <w:vMerge/>
            <w:tcBorders>
              <w:left w:val="single" w:sz="4" w:space="0" w:color="auto"/>
              <w:right w:val="single" w:sz="4" w:space="0" w:color="auto"/>
            </w:tcBorders>
          </w:tcPr>
          <w:p w14:paraId="7A714DE5" w14:textId="77777777" w:rsidR="009F708F" w:rsidRPr="00F9556E" w:rsidRDefault="009F708F" w:rsidP="00376B92">
            <w:pPr>
              <w:rPr>
                <w:rFonts w:ascii="Times New Roman" w:hAnsi="Times New Roman" w:cs="Times New Roman"/>
                <w:b/>
                <w:bCs/>
                <w:color w:val="000000" w:themeColor="text1"/>
                <w:sz w:val="16"/>
                <w:szCs w:val="16"/>
                <w:lang w:val="en-AU" w:eastAsia="en-AU"/>
              </w:rPr>
            </w:pPr>
          </w:p>
        </w:tc>
        <w:tc>
          <w:tcPr>
            <w:tcW w:w="386" w:type="pct"/>
            <w:vMerge/>
            <w:tcBorders>
              <w:top w:val="nil"/>
              <w:left w:val="single" w:sz="4" w:space="0" w:color="auto"/>
              <w:bottom w:val="single" w:sz="4" w:space="0" w:color="auto"/>
              <w:right w:val="single" w:sz="4" w:space="0" w:color="auto"/>
            </w:tcBorders>
            <w:vAlign w:val="center"/>
            <w:hideMark/>
          </w:tcPr>
          <w:p w14:paraId="67C64991" w14:textId="77777777" w:rsidR="009F708F" w:rsidRPr="00F9556E" w:rsidRDefault="009F708F" w:rsidP="00376B92">
            <w:pPr>
              <w:rPr>
                <w:rFonts w:ascii="Times New Roman" w:hAnsi="Times New Roman" w:cs="Times New Roman"/>
                <w:b/>
                <w:bCs/>
                <w:color w:val="000000" w:themeColor="text1"/>
                <w:sz w:val="16"/>
                <w:szCs w:val="16"/>
                <w:lang w:val="en-AU" w:eastAsia="en-AU"/>
              </w:rPr>
            </w:pPr>
          </w:p>
        </w:tc>
        <w:tc>
          <w:tcPr>
            <w:tcW w:w="210" w:type="pct"/>
            <w:vMerge/>
            <w:tcBorders>
              <w:top w:val="nil"/>
              <w:left w:val="single" w:sz="4" w:space="0" w:color="auto"/>
              <w:bottom w:val="single" w:sz="4" w:space="0" w:color="auto"/>
              <w:right w:val="single" w:sz="4" w:space="0" w:color="auto"/>
            </w:tcBorders>
            <w:vAlign w:val="center"/>
            <w:hideMark/>
          </w:tcPr>
          <w:p w14:paraId="3D0137C9"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173" w:type="pct"/>
            <w:vMerge/>
            <w:tcBorders>
              <w:top w:val="nil"/>
              <w:left w:val="single" w:sz="4" w:space="0" w:color="auto"/>
              <w:bottom w:val="single" w:sz="4" w:space="0" w:color="auto"/>
              <w:right w:val="single" w:sz="4" w:space="0" w:color="auto"/>
            </w:tcBorders>
            <w:vAlign w:val="center"/>
            <w:hideMark/>
          </w:tcPr>
          <w:p w14:paraId="72C5FA60"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177" w:type="pct"/>
            <w:vMerge/>
            <w:tcBorders>
              <w:top w:val="nil"/>
              <w:left w:val="single" w:sz="4" w:space="0" w:color="auto"/>
              <w:bottom w:val="single" w:sz="4" w:space="0" w:color="auto"/>
              <w:right w:val="single" w:sz="4" w:space="0" w:color="auto"/>
            </w:tcBorders>
            <w:vAlign w:val="center"/>
            <w:hideMark/>
          </w:tcPr>
          <w:p w14:paraId="30232558"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243" w:type="pct"/>
            <w:vMerge/>
            <w:tcBorders>
              <w:top w:val="nil"/>
              <w:left w:val="single" w:sz="4" w:space="0" w:color="auto"/>
              <w:bottom w:val="single" w:sz="4" w:space="0" w:color="auto"/>
              <w:right w:val="single" w:sz="4" w:space="0" w:color="auto"/>
            </w:tcBorders>
            <w:vAlign w:val="center"/>
            <w:hideMark/>
          </w:tcPr>
          <w:p w14:paraId="4F5C6D2C"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203" w:type="pct"/>
            <w:vMerge/>
            <w:tcBorders>
              <w:top w:val="nil"/>
              <w:left w:val="single" w:sz="4" w:space="0" w:color="auto"/>
              <w:bottom w:val="single" w:sz="4" w:space="0" w:color="auto"/>
              <w:right w:val="single" w:sz="4" w:space="0" w:color="auto"/>
            </w:tcBorders>
            <w:vAlign w:val="center"/>
            <w:hideMark/>
          </w:tcPr>
          <w:p w14:paraId="27D50069"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176" w:type="pct"/>
            <w:vMerge/>
            <w:tcBorders>
              <w:top w:val="nil"/>
              <w:left w:val="single" w:sz="4" w:space="0" w:color="auto"/>
              <w:bottom w:val="single" w:sz="4" w:space="0" w:color="auto"/>
              <w:right w:val="single" w:sz="4" w:space="0" w:color="auto"/>
            </w:tcBorders>
            <w:vAlign w:val="center"/>
            <w:hideMark/>
          </w:tcPr>
          <w:p w14:paraId="317D844D" w14:textId="77777777" w:rsidR="009F708F" w:rsidRPr="00F9556E" w:rsidRDefault="009F708F" w:rsidP="00376B92">
            <w:pPr>
              <w:rPr>
                <w:rFonts w:ascii="Times New Roman" w:hAnsi="Times New Roman" w:cs="Times New Roman"/>
                <w:color w:val="000000" w:themeColor="text1"/>
                <w:sz w:val="16"/>
                <w:szCs w:val="16"/>
                <w:lang w:val="en-AU" w:eastAsia="en-AU"/>
              </w:rPr>
            </w:pPr>
          </w:p>
        </w:tc>
        <w:tc>
          <w:tcPr>
            <w:tcW w:w="176" w:type="pct"/>
            <w:vMerge w:val="restart"/>
            <w:tcBorders>
              <w:top w:val="nil"/>
              <w:left w:val="single" w:sz="4" w:space="0" w:color="auto"/>
              <w:bottom w:val="single" w:sz="4" w:space="0" w:color="auto"/>
              <w:right w:val="single" w:sz="4" w:space="0" w:color="auto"/>
            </w:tcBorders>
            <w:shd w:val="clear" w:color="auto" w:fill="auto"/>
            <w:vAlign w:val="center"/>
            <w:hideMark/>
          </w:tcPr>
          <w:p w14:paraId="374954BE"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Bán cho DATC</w:t>
            </w:r>
          </w:p>
        </w:tc>
        <w:tc>
          <w:tcPr>
            <w:tcW w:w="397" w:type="pct"/>
            <w:gridSpan w:val="2"/>
            <w:tcBorders>
              <w:top w:val="single" w:sz="4" w:space="0" w:color="auto"/>
              <w:left w:val="single" w:sz="4" w:space="0" w:color="auto"/>
              <w:bottom w:val="nil"/>
              <w:right w:val="single" w:sz="4" w:space="0" w:color="000000"/>
            </w:tcBorders>
            <w:shd w:val="clear" w:color="auto" w:fill="auto"/>
            <w:vAlign w:val="center"/>
            <w:hideMark/>
          </w:tcPr>
          <w:p w14:paraId="1344BD8A" w14:textId="77777777" w:rsidR="009F708F" w:rsidRPr="00F9556E" w:rsidRDefault="009F708F" w:rsidP="00376B92">
            <w:pPr>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Bán cho VAMC</w:t>
            </w:r>
          </w:p>
        </w:tc>
        <w:tc>
          <w:tcPr>
            <w:tcW w:w="73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2819AB" w14:textId="77777777" w:rsidR="009F708F" w:rsidRPr="00F9556E" w:rsidRDefault="009F708F" w:rsidP="00376B92">
            <w:pPr>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Bán cho tổ chức, cá nhân khác</w:t>
            </w:r>
          </w:p>
        </w:tc>
        <w:tc>
          <w:tcPr>
            <w:tcW w:w="392" w:type="pct"/>
            <w:vMerge w:val="restart"/>
            <w:tcBorders>
              <w:top w:val="nil"/>
              <w:left w:val="single" w:sz="4" w:space="0" w:color="auto"/>
              <w:bottom w:val="single" w:sz="4" w:space="0" w:color="auto"/>
              <w:right w:val="single" w:sz="4" w:space="0" w:color="auto"/>
            </w:tcBorders>
            <w:shd w:val="clear" w:color="auto" w:fill="auto"/>
            <w:vAlign w:val="center"/>
            <w:hideMark/>
          </w:tcPr>
          <w:p w14:paraId="506D9A59"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Tổng số nợ xấu đã bán</w:t>
            </w:r>
          </w:p>
        </w:tc>
        <w:tc>
          <w:tcPr>
            <w:tcW w:w="175" w:type="pct"/>
            <w:vMerge/>
            <w:tcBorders>
              <w:left w:val="single" w:sz="4" w:space="0" w:color="auto"/>
              <w:right w:val="single" w:sz="4" w:space="0" w:color="auto"/>
            </w:tcBorders>
            <w:vAlign w:val="center"/>
          </w:tcPr>
          <w:p w14:paraId="17C73162" w14:textId="77777777" w:rsidR="009F708F" w:rsidRPr="00F9556E" w:rsidRDefault="009F708F" w:rsidP="00376B92">
            <w:pPr>
              <w:rPr>
                <w:rFonts w:ascii="Times New Roman" w:hAnsi="Times New Roman" w:cs="Times New Roman"/>
                <w:color w:val="000000" w:themeColor="text1"/>
                <w:sz w:val="20"/>
                <w:szCs w:val="20"/>
                <w:lang w:val="en-AU" w:eastAsia="en-AU"/>
              </w:rPr>
            </w:pPr>
          </w:p>
        </w:tc>
      </w:tr>
      <w:tr w:rsidR="009E1535" w:rsidRPr="00F9556E" w14:paraId="417443BB" w14:textId="77777777" w:rsidTr="009E1535">
        <w:trPr>
          <w:trHeight w:val="432"/>
          <w:jc w:val="center"/>
        </w:trPr>
        <w:tc>
          <w:tcPr>
            <w:tcW w:w="226" w:type="pct"/>
            <w:vMerge/>
            <w:tcBorders>
              <w:top w:val="single" w:sz="4" w:space="0" w:color="auto"/>
              <w:left w:val="single" w:sz="4" w:space="0" w:color="auto"/>
              <w:bottom w:val="single" w:sz="4" w:space="0" w:color="auto"/>
              <w:right w:val="single" w:sz="4" w:space="0" w:color="auto"/>
            </w:tcBorders>
            <w:vAlign w:val="center"/>
            <w:hideMark/>
          </w:tcPr>
          <w:p w14:paraId="5212D539"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438" w:type="pct"/>
            <w:vMerge/>
            <w:tcBorders>
              <w:top w:val="nil"/>
              <w:left w:val="single" w:sz="4" w:space="0" w:color="auto"/>
              <w:bottom w:val="single" w:sz="4" w:space="0" w:color="auto"/>
              <w:right w:val="single" w:sz="4" w:space="0" w:color="auto"/>
            </w:tcBorders>
            <w:vAlign w:val="center"/>
            <w:hideMark/>
          </w:tcPr>
          <w:p w14:paraId="378ADF9F"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233" w:type="pct"/>
            <w:vMerge/>
            <w:tcBorders>
              <w:top w:val="nil"/>
              <w:left w:val="single" w:sz="4" w:space="0" w:color="auto"/>
              <w:bottom w:val="single" w:sz="4" w:space="0" w:color="auto"/>
              <w:right w:val="single" w:sz="4" w:space="0" w:color="auto"/>
            </w:tcBorders>
            <w:vAlign w:val="center"/>
            <w:hideMark/>
          </w:tcPr>
          <w:p w14:paraId="65B1B086"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215" w:type="pct"/>
            <w:vMerge/>
            <w:tcBorders>
              <w:top w:val="nil"/>
              <w:left w:val="single" w:sz="4" w:space="0" w:color="auto"/>
              <w:bottom w:val="single" w:sz="4" w:space="0" w:color="auto"/>
              <w:right w:val="single" w:sz="4" w:space="0" w:color="auto"/>
            </w:tcBorders>
            <w:vAlign w:val="center"/>
            <w:hideMark/>
          </w:tcPr>
          <w:p w14:paraId="6CCDF5BE"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251" w:type="pct"/>
            <w:vMerge/>
            <w:tcBorders>
              <w:top w:val="nil"/>
              <w:left w:val="single" w:sz="4" w:space="0" w:color="auto"/>
              <w:bottom w:val="single" w:sz="4" w:space="0" w:color="auto"/>
              <w:right w:val="single" w:sz="4" w:space="0" w:color="auto"/>
            </w:tcBorders>
            <w:vAlign w:val="center"/>
            <w:hideMark/>
          </w:tcPr>
          <w:p w14:paraId="34597DE6"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199" w:type="pct"/>
            <w:vMerge/>
            <w:tcBorders>
              <w:left w:val="single" w:sz="4" w:space="0" w:color="auto"/>
              <w:bottom w:val="single" w:sz="4" w:space="0" w:color="auto"/>
              <w:right w:val="single" w:sz="4" w:space="0" w:color="auto"/>
            </w:tcBorders>
          </w:tcPr>
          <w:p w14:paraId="683FAE67"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386" w:type="pct"/>
            <w:vMerge/>
            <w:tcBorders>
              <w:top w:val="nil"/>
              <w:left w:val="single" w:sz="4" w:space="0" w:color="auto"/>
              <w:bottom w:val="single" w:sz="4" w:space="0" w:color="auto"/>
              <w:right w:val="single" w:sz="4" w:space="0" w:color="auto"/>
            </w:tcBorders>
            <w:vAlign w:val="center"/>
            <w:hideMark/>
          </w:tcPr>
          <w:p w14:paraId="6E129B0E" w14:textId="77777777" w:rsidR="009F708F" w:rsidRPr="00F9556E" w:rsidRDefault="009F708F" w:rsidP="00376B92">
            <w:pPr>
              <w:rPr>
                <w:rFonts w:ascii="Times New Roman" w:hAnsi="Times New Roman" w:cs="Times New Roman"/>
                <w:b/>
                <w:bCs/>
                <w:color w:val="000000" w:themeColor="text1"/>
                <w:sz w:val="20"/>
                <w:szCs w:val="20"/>
                <w:lang w:val="en-AU" w:eastAsia="en-AU"/>
              </w:rPr>
            </w:pPr>
          </w:p>
        </w:tc>
        <w:tc>
          <w:tcPr>
            <w:tcW w:w="210" w:type="pct"/>
            <w:vMerge/>
            <w:tcBorders>
              <w:top w:val="nil"/>
              <w:left w:val="single" w:sz="4" w:space="0" w:color="auto"/>
              <w:bottom w:val="single" w:sz="4" w:space="0" w:color="auto"/>
              <w:right w:val="single" w:sz="4" w:space="0" w:color="auto"/>
            </w:tcBorders>
            <w:vAlign w:val="center"/>
            <w:hideMark/>
          </w:tcPr>
          <w:p w14:paraId="5AD348AB"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173" w:type="pct"/>
            <w:vMerge/>
            <w:tcBorders>
              <w:top w:val="nil"/>
              <w:left w:val="single" w:sz="4" w:space="0" w:color="auto"/>
              <w:bottom w:val="single" w:sz="4" w:space="0" w:color="auto"/>
              <w:right w:val="single" w:sz="4" w:space="0" w:color="auto"/>
            </w:tcBorders>
            <w:vAlign w:val="center"/>
            <w:hideMark/>
          </w:tcPr>
          <w:p w14:paraId="7697A734"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177" w:type="pct"/>
            <w:vMerge/>
            <w:tcBorders>
              <w:top w:val="nil"/>
              <w:left w:val="single" w:sz="4" w:space="0" w:color="auto"/>
              <w:bottom w:val="single" w:sz="4" w:space="0" w:color="auto"/>
              <w:right w:val="single" w:sz="4" w:space="0" w:color="auto"/>
            </w:tcBorders>
            <w:vAlign w:val="center"/>
            <w:hideMark/>
          </w:tcPr>
          <w:p w14:paraId="32F662FD"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243" w:type="pct"/>
            <w:vMerge/>
            <w:tcBorders>
              <w:top w:val="nil"/>
              <w:left w:val="single" w:sz="4" w:space="0" w:color="auto"/>
              <w:bottom w:val="single" w:sz="4" w:space="0" w:color="auto"/>
              <w:right w:val="single" w:sz="4" w:space="0" w:color="auto"/>
            </w:tcBorders>
            <w:vAlign w:val="center"/>
            <w:hideMark/>
          </w:tcPr>
          <w:p w14:paraId="3140495F"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203" w:type="pct"/>
            <w:vMerge/>
            <w:tcBorders>
              <w:top w:val="nil"/>
              <w:left w:val="single" w:sz="4" w:space="0" w:color="auto"/>
              <w:bottom w:val="single" w:sz="4" w:space="0" w:color="auto"/>
              <w:right w:val="single" w:sz="4" w:space="0" w:color="auto"/>
            </w:tcBorders>
            <w:vAlign w:val="center"/>
            <w:hideMark/>
          </w:tcPr>
          <w:p w14:paraId="0A4B839A"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176" w:type="pct"/>
            <w:vMerge/>
            <w:tcBorders>
              <w:top w:val="nil"/>
              <w:left w:val="single" w:sz="4" w:space="0" w:color="auto"/>
              <w:bottom w:val="single" w:sz="4" w:space="0" w:color="auto"/>
              <w:right w:val="single" w:sz="4" w:space="0" w:color="auto"/>
            </w:tcBorders>
            <w:vAlign w:val="center"/>
            <w:hideMark/>
          </w:tcPr>
          <w:p w14:paraId="0E04665E"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176" w:type="pct"/>
            <w:vMerge/>
            <w:tcBorders>
              <w:top w:val="nil"/>
              <w:left w:val="single" w:sz="4" w:space="0" w:color="auto"/>
              <w:bottom w:val="single" w:sz="4" w:space="0" w:color="auto"/>
              <w:right w:val="single" w:sz="4" w:space="0" w:color="auto"/>
            </w:tcBorders>
            <w:vAlign w:val="center"/>
            <w:hideMark/>
          </w:tcPr>
          <w:p w14:paraId="59D7D932" w14:textId="77777777" w:rsidR="009F708F" w:rsidRPr="00F9556E" w:rsidRDefault="009F708F" w:rsidP="00376B92">
            <w:pPr>
              <w:rPr>
                <w:rFonts w:ascii="Times New Roman" w:hAnsi="Times New Roman" w:cs="Times New Roman"/>
                <w:color w:val="000000" w:themeColor="text1"/>
                <w:sz w:val="20"/>
                <w:szCs w:val="20"/>
                <w:lang w:val="en-AU" w:eastAsia="en-AU"/>
              </w:rPr>
            </w:pP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48B44415"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Dư nợ gốc bán cho VAMC</w:t>
            </w:r>
          </w:p>
        </w:tc>
        <w:tc>
          <w:tcPr>
            <w:tcW w:w="197" w:type="pct"/>
            <w:tcBorders>
              <w:top w:val="single" w:sz="4" w:space="0" w:color="auto"/>
              <w:left w:val="nil"/>
              <w:bottom w:val="single" w:sz="4" w:space="0" w:color="auto"/>
              <w:right w:val="single" w:sz="4" w:space="0" w:color="auto"/>
            </w:tcBorders>
            <w:shd w:val="clear" w:color="auto" w:fill="auto"/>
            <w:vAlign w:val="center"/>
            <w:hideMark/>
          </w:tcPr>
          <w:p w14:paraId="46A4A934"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Số tiền/ Mệnh giá trái phiếu VAMC</w:t>
            </w:r>
          </w:p>
        </w:tc>
        <w:tc>
          <w:tcPr>
            <w:tcW w:w="198" w:type="pct"/>
            <w:tcBorders>
              <w:top w:val="nil"/>
              <w:left w:val="nil"/>
              <w:bottom w:val="single" w:sz="4" w:space="0" w:color="auto"/>
              <w:right w:val="single" w:sz="4" w:space="0" w:color="auto"/>
            </w:tcBorders>
            <w:shd w:val="clear" w:color="auto" w:fill="auto"/>
            <w:vAlign w:val="center"/>
            <w:hideMark/>
          </w:tcPr>
          <w:p w14:paraId="35FC05FC"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 xml:space="preserve">Tên khách hàng mua nợ </w:t>
            </w:r>
          </w:p>
        </w:tc>
        <w:tc>
          <w:tcPr>
            <w:tcW w:w="163" w:type="pct"/>
            <w:tcBorders>
              <w:top w:val="nil"/>
              <w:left w:val="nil"/>
              <w:bottom w:val="single" w:sz="4" w:space="0" w:color="auto"/>
              <w:right w:val="single" w:sz="4" w:space="0" w:color="auto"/>
            </w:tcBorders>
            <w:shd w:val="clear" w:color="auto" w:fill="auto"/>
            <w:vAlign w:val="center"/>
            <w:hideMark/>
          </w:tcPr>
          <w:p w14:paraId="207E6313"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 xml:space="preserve">Mã khách hàng mua nợ </w:t>
            </w:r>
          </w:p>
        </w:tc>
        <w:tc>
          <w:tcPr>
            <w:tcW w:w="195" w:type="pct"/>
            <w:tcBorders>
              <w:top w:val="nil"/>
              <w:left w:val="nil"/>
              <w:bottom w:val="single" w:sz="4" w:space="0" w:color="auto"/>
              <w:right w:val="single" w:sz="4" w:space="0" w:color="auto"/>
            </w:tcBorders>
            <w:shd w:val="clear" w:color="auto" w:fill="auto"/>
            <w:vAlign w:val="center"/>
            <w:hideMark/>
          </w:tcPr>
          <w:p w14:paraId="2BAB912B" w14:textId="77777777" w:rsidR="009F708F" w:rsidRPr="00F9556E" w:rsidRDefault="009F708F" w:rsidP="00376B92">
            <w:pPr>
              <w:ind w:left="-108" w:right="-108"/>
              <w:jc w:val="center"/>
              <w:rPr>
                <w:rFonts w:ascii="Times New Roman" w:hAnsi="Times New Roman" w:cs="Times New Roman"/>
                <w:color w:val="000000" w:themeColor="text1"/>
                <w:sz w:val="16"/>
                <w:szCs w:val="16"/>
                <w:lang w:val="en-AU" w:eastAsia="en-AU"/>
              </w:rPr>
            </w:pPr>
            <w:r w:rsidRPr="00F9556E">
              <w:rPr>
                <w:rFonts w:ascii="Times New Roman" w:hAnsi="Times New Roman" w:cs="Times New Roman"/>
                <w:color w:val="000000" w:themeColor="text1"/>
                <w:sz w:val="16"/>
                <w:szCs w:val="16"/>
                <w:lang w:val="en-AU" w:eastAsia="en-AU"/>
              </w:rPr>
              <w:t>Mã số thuế/ CMND/Hộ chiếu/CCCD</w:t>
            </w:r>
          </w:p>
        </w:tc>
        <w:tc>
          <w:tcPr>
            <w:tcW w:w="175" w:type="pct"/>
            <w:tcBorders>
              <w:top w:val="nil"/>
              <w:left w:val="nil"/>
              <w:bottom w:val="single" w:sz="4" w:space="0" w:color="auto"/>
              <w:right w:val="single" w:sz="4" w:space="0" w:color="auto"/>
            </w:tcBorders>
            <w:shd w:val="clear" w:color="auto" w:fill="auto"/>
            <w:vAlign w:val="center"/>
            <w:hideMark/>
          </w:tcPr>
          <w:p w14:paraId="6FECDA1D" w14:textId="77777777" w:rsidR="009F708F" w:rsidRPr="00F9556E" w:rsidRDefault="009F708F" w:rsidP="00376B92">
            <w:pPr>
              <w:jc w:val="center"/>
              <w:rPr>
                <w:rFonts w:ascii="Times New Roman" w:hAnsi="Times New Roman" w:cs="Times New Roman"/>
                <w:color w:val="000000" w:themeColor="text1"/>
                <w:sz w:val="14"/>
                <w:szCs w:val="14"/>
                <w:lang w:val="en-AU" w:eastAsia="en-AU"/>
              </w:rPr>
            </w:pPr>
            <w:r w:rsidRPr="00F9556E">
              <w:rPr>
                <w:rFonts w:ascii="Times New Roman" w:hAnsi="Times New Roman" w:cs="Times New Roman"/>
                <w:color w:val="000000" w:themeColor="text1"/>
                <w:sz w:val="14"/>
                <w:szCs w:val="14"/>
                <w:lang w:val="en-AU" w:eastAsia="en-AU"/>
              </w:rPr>
              <w:t>Nợ xấu đã bán</w:t>
            </w:r>
          </w:p>
        </w:tc>
        <w:tc>
          <w:tcPr>
            <w:tcW w:w="392" w:type="pct"/>
            <w:vMerge/>
            <w:tcBorders>
              <w:top w:val="nil"/>
              <w:left w:val="single" w:sz="4" w:space="0" w:color="auto"/>
              <w:bottom w:val="single" w:sz="4" w:space="0" w:color="auto"/>
              <w:right w:val="single" w:sz="4" w:space="0" w:color="auto"/>
            </w:tcBorders>
            <w:vAlign w:val="center"/>
            <w:hideMark/>
          </w:tcPr>
          <w:p w14:paraId="6C786CEA" w14:textId="77777777" w:rsidR="009F708F" w:rsidRPr="00F9556E" w:rsidRDefault="009F708F" w:rsidP="00376B92">
            <w:pPr>
              <w:rPr>
                <w:rFonts w:ascii="Times New Roman" w:hAnsi="Times New Roman" w:cs="Times New Roman"/>
                <w:color w:val="000000" w:themeColor="text1"/>
                <w:sz w:val="22"/>
                <w:szCs w:val="22"/>
                <w:lang w:val="en-AU" w:eastAsia="en-AU"/>
              </w:rPr>
            </w:pPr>
          </w:p>
        </w:tc>
        <w:tc>
          <w:tcPr>
            <w:tcW w:w="175" w:type="pct"/>
            <w:vMerge/>
            <w:tcBorders>
              <w:left w:val="single" w:sz="4" w:space="0" w:color="auto"/>
              <w:bottom w:val="single" w:sz="4" w:space="0" w:color="auto"/>
              <w:right w:val="single" w:sz="4" w:space="0" w:color="auto"/>
            </w:tcBorders>
            <w:vAlign w:val="center"/>
          </w:tcPr>
          <w:p w14:paraId="62F739E0" w14:textId="77777777" w:rsidR="009F708F" w:rsidRPr="00F9556E" w:rsidRDefault="009F708F" w:rsidP="00376B92">
            <w:pPr>
              <w:rPr>
                <w:rFonts w:ascii="Times New Roman" w:hAnsi="Times New Roman" w:cs="Times New Roman"/>
                <w:color w:val="000000" w:themeColor="text1"/>
                <w:sz w:val="22"/>
                <w:szCs w:val="22"/>
                <w:lang w:val="en-AU" w:eastAsia="en-AU"/>
              </w:rPr>
            </w:pPr>
          </w:p>
        </w:tc>
      </w:tr>
      <w:tr w:rsidR="009E1535" w:rsidRPr="00F9556E" w14:paraId="7437B62C" w14:textId="77777777" w:rsidTr="009E1535">
        <w:trPr>
          <w:cantSplit/>
          <w:trHeight w:val="576"/>
          <w:jc w:val="center"/>
        </w:trPr>
        <w:tc>
          <w:tcPr>
            <w:tcW w:w="226" w:type="pct"/>
            <w:tcBorders>
              <w:top w:val="nil"/>
              <w:left w:val="single" w:sz="4" w:space="0" w:color="auto"/>
              <w:bottom w:val="single" w:sz="4" w:space="0" w:color="auto"/>
              <w:right w:val="single" w:sz="4" w:space="0" w:color="auto"/>
            </w:tcBorders>
            <w:shd w:val="clear" w:color="auto" w:fill="auto"/>
            <w:noWrap/>
            <w:vAlign w:val="center"/>
          </w:tcPr>
          <w:p w14:paraId="11B54A0A" w14:textId="42021F63"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w:t>
            </w:r>
          </w:p>
        </w:tc>
        <w:tc>
          <w:tcPr>
            <w:tcW w:w="438" w:type="pct"/>
            <w:tcBorders>
              <w:top w:val="nil"/>
              <w:left w:val="nil"/>
              <w:bottom w:val="single" w:sz="4" w:space="0" w:color="auto"/>
              <w:right w:val="single" w:sz="4" w:space="0" w:color="auto"/>
            </w:tcBorders>
            <w:shd w:val="clear" w:color="auto" w:fill="auto"/>
            <w:noWrap/>
            <w:vAlign w:val="center"/>
          </w:tcPr>
          <w:p w14:paraId="72E6134F" w14:textId="631FDDCB"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(2)</w:t>
            </w:r>
          </w:p>
        </w:tc>
        <w:tc>
          <w:tcPr>
            <w:tcW w:w="233" w:type="pct"/>
            <w:tcBorders>
              <w:top w:val="nil"/>
              <w:left w:val="nil"/>
              <w:bottom w:val="single" w:sz="4" w:space="0" w:color="auto"/>
              <w:right w:val="single" w:sz="4" w:space="0" w:color="auto"/>
            </w:tcBorders>
            <w:shd w:val="clear" w:color="auto" w:fill="auto"/>
            <w:noWrap/>
            <w:vAlign w:val="center"/>
          </w:tcPr>
          <w:p w14:paraId="7F7FA7F2" w14:textId="04309077"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(3)</w:t>
            </w:r>
          </w:p>
        </w:tc>
        <w:tc>
          <w:tcPr>
            <w:tcW w:w="215" w:type="pct"/>
            <w:tcBorders>
              <w:top w:val="nil"/>
              <w:left w:val="nil"/>
              <w:bottom w:val="single" w:sz="4" w:space="0" w:color="auto"/>
              <w:right w:val="single" w:sz="4" w:space="0" w:color="auto"/>
            </w:tcBorders>
            <w:shd w:val="clear" w:color="auto" w:fill="auto"/>
            <w:noWrap/>
            <w:vAlign w:val="center"/>
          </w:tcPr>
          <w:p w14:paraId="5F5ADEA1" w14:textId="399A98AC" w:rsidR="00897425" w:rsidRPr="00F9556E" w:rsidRDefault="00897425" w:rsidP="00376B92">
            <w:pPr>
              <w:ind w:left="-88" w:right="-128"/>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(4)</w:t>
            </w:r>
          </w:p>
        </w:tc>
        <w:tc>
          <w:tcPr>
            <w:tcW w:w="251" w:type="pct"/>
            <w:tcBorders>
              <w:top w:val="nil"/>
              <w:left w:val="nil"/>
              <w:bottom w:val="single" w:sz="4" w:space="0" w:color="auto"/>
              <w:right w:val="single" w:sz="4" w:space="0" w:color="auto"/>
            </w:tcBorders>
            <w:shd w:val="clear" w:color="auto" w:fill="auto"/>
            <w:noWrap/>
            <w:vAlign w:val="center"/>
          </w:tcPr>
          <w:p w14:paraId="3C1BC019" w14:textId="034D6D95"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(5)</w:t>
            </w:r>
          </w:p>
        </w:tc>
        <w:tc>
          <w:tcPr>
            <w:tcW w:w="199" w:type="pct"/>
            <w:tcBorders>
              <w:top w:val="nil"/>
              <w:left w:val="nil"/>
              <w:bottom w:val="single" w:sz="4" w:space="0" w:color="auto"/>
              <w:right w:val="single" w:sz="4" w:space="0" w:color="auto"/>
            </w:tcBorders>
            <w:vAlign w:val="center"/>
          </w:tcPr>
          <w:p w14:paraId="0FA5515B" w14:textId="11E87D7B" w:rsidR="00897425" w:rsidRPr="00F9556E" w:rsidRDefault="00897425" w:rsidP="00376B92">
            <w:pPr>
              <w:ind w:left="-98" w:right="-91"/>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(6)</w:t>
            </w:r>
          </w:p>
        </w:tc>
        <w:tc>
          <w:tcPr>
            <w:tcW w:w="386" w:type="pct"/>
            <w:tcBorders>
              <w:top w:val="nil"/>
              <w:left w:val="single" w:sz="4" w:space="0" w:color="auto"/>
              <w:bottom w:val="single" w:sz="4" w:space="0" w:color="auto"/>
              <w:right w:val="single" w:sz="4" w:space="0" w:color="auto"/>
            </w:tcBorders>
            <w:shd w:val="clear" w:color="auto" w:fill="auto"/>
            <w:noWrap/>
            <w:vAlign w:val="center"/>
          </w:tcPr>
          <w:p w14:paraId="542ED478" w14:textId="6A00C6BB" w:rsidR="00897425" w:rsidRPr="00F9556E" w:rsidRDefault="00897425" w:rsidP="00376B92">
            <w:pPr>
              <w:ind w:left="-98" w:right="-91"/>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(7)</w:t>
            </w:r>
          </w:p>
        </w:tc>
        <w:tc>
          <w:tcPr>
            <w:tcW w:w="210" w:type="pct"/>
            <w:tcBorders>
              <w:top w:val="nil"/>
              <w:left w:val="nil"/>
              <w:bottom w:val="single" w:sz="4" w:space="0" w:color="auto"/>
              <w:right w:val="single" w:sz="4" w:space="0" w:color="auto"/>
            </w:tcBorders>
            <w:shd w:val="clear" w:color="auto" w:fill="auto"/>
            <w:noWrap/>
            <w:vAlign w:val="center"/>
          </w:tcPr>
          <w:p w14:paraId="2399D337" w14:textId="762E06C8"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(8)</w:t>
            </w:r>
          </w:p>
        </w:tc>
        <w:tc>
          <w:tcPr>
            <w:tcW w:w="173" w:type="pct"/>
            <w:tcBorders>
              <w:top w:val="nil"/>
              <w:left w:val="nil"/>
              <w:bottom w:val="single" w:sz="4" w:space="0" w:color="auto"/>
              <w:right w:val="single" w:sz="4" w:space="0" w:color="auto"/>
            </w:tcBorders>
            <w:shd w:val="clear" w:color="auto" w:fill="auto"/>
            <w:noWrap/>
            <w:vAlign w:val="center"/>
          </w:tcPr>
          <w:p w14:paraId="5F48B3BB" w14:textId="44BC3FE7"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(9)</w:t>
            </w:r>
          </w:p>
        </w:tc>
        <w:tc>
          <w:tcPr>
            <w:tcW w:w="177" w:type="pct"/>
            <w:tcBorders>
              <w:top w:val="nil"/>
              <w:left w:val="nil"/>
              <w:bottom w:val="single" w:sz="4" w:space="0" w:color="auto"/>
              <w:right w:val="single" w:sz="4" w:space="0" w:color="auto"/>
            </w:tcBorders>
            <w:shd w:val="clear" w:color="auto" w:fill="auto"/>
            <w:noWrap/>
            <w:vAlign w:val="center"/>
          </w:tcPr>
          <w:p w14:paraId="0323E31B" w14:textId="13B50615"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(10)</w:t>
            </w:r>
          </w:p>
        </w:tc>
        <w:tc>
          <w:tcPr>
            <w:tcW w:w="243" w:type="pct"/>
            <w:tcBorders>
              <w:top w:val="nil"/>
              <w:left w:val="nil"/>
              <w:bottom w:val="single" w:sz="4" w:space="0" w:color="auto"/>
              <w:right w:val="single" w:sz="4" w:space="0" w:color="auto"/>
            </w:tcBorders>
            <w:shd w:val="clear" w:color="auto" w:fill="auto"/>
            <w:vAlign w:val="center"/>
          </w:tcPr>
          <w:p w14:paraId="12CC31F1" w14:textId="43C5B833"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(11)</w:t>
            </w:r>
          </w:p>
        </w:tc>
        <w:tc>
          <w:tcPr>
            <w:tcW w:w="203" w:type="pct"/>
            <w:tcBorders>
              <w:top w:val="nil"/>
              <w:left w:val="nil"/>
              <w:bottom w:val="single" w:sz="4" w:space="0" w:color="auto"/>
              <w:right w:val="single" w:sz="4" w:space="0" w:color="auto"/>
            </w:tcBorders>
            <w:shd w:val="clear" w:color="auto" w:fill="auto"/>
            <w:noWrap/>
            <w:vAlign w:val="center"/>
          </w:tcPr>
          <w:p w14:paraId="3EA4A7B2" w14:textId="3B48D2F3"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(12)</w:t>
            </w:r>
          </w:p>
        </w:tc>
        <w:tc>
          <w:tcPr>
            <w:tcW w:w="176" w:type="pct"/>
            <w:tcBorders>
              <w:top w:val="nil"/>
              <w:left w:val="nil"/>
              <w:bottom w:val="single" w:sz="4" w:space="0" w:color="auto"/>
              <w:right w:val="single" w:sz="4" w:space="0" w:color="auto"/>
            </w:tcBorders>
            <w:shd w:val="clear" w:color="auto" w:fill="auto"/>
            <w:noWrap/>
            <w:vAlign w:val="center"/>
          </w:tcPr>
          <w:p w14:paraId="4DC22A89" w14:textId="0726E648"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(13)</w:t>
            </w:r>
          </w:p>
        </w:tc>
        <w:tc>
          <w:tcPr>
            <w:tcW w:w="176" w:type="pct"/>
            <w:tcBorders>
              <w:top w:val="nil"/>
              <w:left w:val="nil"/>
              <w:bottom w:val="single" w:sz="4" w:space="0" w:color="auto"/>
              <w:right w:val="single" w:sz="4" w:space="0" w:color="auto"/>
            </w:tcBorders>
            <w:shd w:val="clear" w:color="auto" w:fill="auto"/>
            <w:noWrap/>
            <w:vAlign w:val="center"/>
          </w:tcPr>
          <w:p w14:paraId="2CE69F90" w14:textId="27869283"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(14)</w:t>
            </w:r>
          </w:p>
        </w:tc>
        <w:tc>
          <w:tcPr>
            <w:tcW w:w="199" w:type="pct"/>
            <w:tcBorders>
              <w:top w:val="nil"/>
              <w:left w:val="nil"/>
              <w:bottom w:val="single" w:sz="4" w:space="0" w:color="auto"/>
              <w:right w:val="single" w:sz="4" w:space="0" w:color="auto"/>
            </w:tcBorders>
            <w:shd w:val="clear" w:color="auto" w:fill="auto"/>
            <w:noWrap/>
            <w:vAlign w:val="center"/>
          </w:tcPr>
          <w:p w14:paraId="26843054" w14:textId="7251C1DA"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(15)</w:t>
            </w:r>
          </w:p>
        </w:tc>
        <w:tc>
          <w:tcPr>
            <w:tcW w:w="197" w:type="pct"/>
            <w:tcBorders>
              <w:top w:val="nil"/>
              <w:left w:val="nil"/>
              <w:bottom w:val="single" w:sz="4" w:space="0" w:color="auto"/>
              <w:right w:val="single" w:sz="4" w:space="0" w:color="auto"/>
            </w:tcBorders>
            <w:shd w:val="clear" w:color="auto" w:fill="auto"/>
            <w:noWrap/>
            <w:vAlign w:val="center"/>
          </w:tcPr>
          <w:p w14:paraId="383ED843" w14:textId="7D22CBF8"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(16)</w:t>
            </w:r>
          </w:p>
        </w:tc>
        <w:tc>
          <w:tcPr>
            <w:tcW w:w="198" w:type="pct"/>
            <w:tcBorders>
              <w:top w:val="nil"/>
              <w:left w:val="nil"/>
              <w:bottom w:val="single" w:sz="4" w:space="0" w:color="auto"/>
              <w:right w:val="single" w:sz="4" w:space="0" w:color="auto"/>
            </w:tcBorders>
            <w:shd w:val="clear" w:color="auto" w:fill="auto"/>
            <w:vAlign w:val="center"/>
          </w:tcPr>
          <w:p w14:paraId="5DFB62B2" w14:textId="57D147C1"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(17)</w:t>
            </w:r>
          </w:p>
        </w:tc>
        <w:tc>
          <w:tcPr>
            <w:tcW w:w="163" w:type="pct"/>
            <w:tcBorders>
              <w:top w:val="nil"/>
              <w:left w:val="nil"/>
              <w:bottom w:val="single" w:sz="4" w:space="0" w:color="auto"/>
              <w:right w:val="single" w:sz="4" w:space="0" w:color="auto"/>
            </w:tcBorders>
            <w:shd w:val="clear" w:color="auto" w:fill="auto"/>
            <w:noWrap/>
            <w:vAlign w:val="center"/>
          </w:tcPr>
          <w:p w14:paraId="10063722" w14:textId="1EC22EC6"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(18)</w:t>
            </w:r>
          </w:p>
        </w:tc>
        <w:tc>
          <w:tcPr>
            <w:tcW w:w="195" w:type="pct"/>
            <w:tcBorders>
              <w:top w:val="nil"/>
              <w:left w:val="nil"/>
              <w:bottom w:val="single" w:sz="4" w:space="0" w:color="auto"/>
              <w:right w:val="single" w:sz="4" w:space="0" w:color="auto"/>
            </w:tcBorders>
            <w:shd w:val="clear" w:color="auto" w:fill="auto"/>
            <w:noWrap/>
            <w:vAlign w:val="center"/>
          </w:tcPr>
          <w:p w14:paraId="597DDF7A" w14:textId="6F1CD5B1" w:rsidR="00897425" w:rsidRPr="00F9556E" w:rsidRDefault="00897425" w:rsidP="00376B92">
            <w:pPr>
              <w:ind w:left="-53" w:right="-158"/>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(19)</w:t>
            </w:r>
          </w:p>
        </w:tc>
        <w:tc>
          <w:tcPr>
            <w:tcW w:w="175" w:type="pct"/>
            <w:tcBorders>
              <w:top w:val="nil"/>
              <w:left w:val="nil"/>
              <w:bottom w:val="single" w:sz="4" w:space="0" w:color="auto"/>
              <w:right w:val="single" w:sz="4" w:space="0" w:color="auto"/>
            </w:tcBorders>
            <w:shd w:val="clear" w:color="auto" w:fill="auto"/>
            <w:noWrap/>
            <w:vAlign w:val="center"/>
          </w:tcPr>
          <w:p w14:paraId="4CF33A24" w14:textId="41057097"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(20)</w:t>
            </w:r>
          </w:p>
        </w:tc>
        <w:tc>
          <w:tcPr>
            <w:tcW w:w="392" w:type="pct"/>
            <w:tcBorders>
              <w:top w:val="nil"/>
              <w:left w:val="nil"/>
              <w:bottom w:val="single" w:sz="4" w:space="0" w:color="auto"/>
              <w:right w:val="single" w:sz="4" w:space="0" w:color="auto"/>
            </w:tcBorders>
            <w:shd w:val="clear" w:color="auto" w:fill="auto"/>
            <w:noWrap/>
            <w:vAlign w:val="center"/>
          </w:tcPr>
          <w:p w14:paraId="2A0A435B" w14:textId="2DB71545" w:rsidR="00897425" w:rsidRPr="00F9556E" w:rsidRDefault="00897425" w:rsidP="00376B92">
            <w:pPr>
              <w:ind w:left="-53" w:right="-158"/>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(21)</w:t>
            </w:r>
          </w:p>
        </w:tc>
        <w:tc>
          <w:tcPr>
            <w:tcW w:w="175" w:type="pct"/>
            <w:tcBorders>
              <w:top w:val="nil"/>
              <w:left w:val="nil"/>
              <w:bottom w:val="single" w:sz="4" w:space="0" w:color="auto"/>
              <w:right w:val="single" w:sz="4" w:space="0" w:color="auto"/>
            </w:tcBorders>
            <w:vAlign w:val="center"/>
          </w:tcPr>
          <w:p w14:paraId="66C6D073" w14:textId="7ED0D2BC" w:rsidR="00897425" w:rsidRPr="00F9556E" w:rsidRDefault="00897425" w:rsidP="00C56A00">
            <w:pPr>
              <w:jc w:val="center"/>
              <w:rPr>
                <w:rFonts w:ascii="Times New Roman" w:hAnsi="Times New Roman" w:cs="Times New Roman"/>
                <w:i/>
                <w:iCs/>
                <w:color w:val="000000" w:themeColor="text1"/>
                <w:sz w:val="18"/>
                <w:szCs w:val="18"/>
                <w:lang w:val="en-AU" w:eastAsia="en-AU"/>
              </w:rPr>
            </w:pPr>
            <w:r w:rsidRPr="00F9556E">
              <w:rPr>
                <w:rFonts w:ascii="Times New Roman" w:hAnsi="Times New Roman" w:cs="Times New Roman"/>
                <w:i/>
                <w:iCs/>
                <w:color w:val="000000" w:themeColor="text1"/>
                <w:sz w:val="18"/>
                <w:szCs w:val="18"/>
                <w:lang w:val="en-AU" w:eastAsia="en-AU"/>
              </w:rPr>
              <w:t>(22)</w:t>
            </w:r>
          </w:p>
        </w:tc>
      </w:tr>
      <w:tr w:rsidR="009E1535" w:rsidRPr="00C56A00" w14:paraId="0020D8EA" w14:textId="77777777" w:rsidTr="009E1535">
        <w:trPr>
          <w:cantSplit/>
          <w:trHeight w:val="230"/>
          <w:jc w:val="center"/>
        </w:trPr>
        <w:tc>
          <w:tcPr>
            <w:tcW w:w="226" w:type="pct"/>
            <w:tcBorders>
              <w:top w:val="single" w:sz="4" w:space="0" w:color="auto"/>
              <w:left w:val="single" w:sz="4" w:space="0" w:color="auto"/>
              <w:bottom w:val="single" w:sz="4" w:space="0" w:color="auto"/>
              <w:right w:val="single" w:sz="4" w:space="0" w:color="auto"/>
            </w:tcBorders>
            <w:shd w:val="clear" w:color="auto" w:fill="FFFF00"/>
            <w:noWrap/>
            <w:tcMar>
              <w:left w:w="0" w:type="dxa"/>
              <w:right w:w="0" w:type="dxa"/>
            </w:tcMar>
            <w:vAlign w:val="center"/>
          </w:tcPr>
          <w:p w14:paraId="3B594381" w14:textId="0CFE770A" w:rsidR="00D94753" w:rsidRPr="00C56A00" w:rsidRDefault="00D94753" w:rsidP="007D692D">
            <w:pPr>
              <w:jc w:val="center"/>
              <w:rPr>
                <w:rFonts w:ascii="Times New Roman" w:hAnsi="Times New Roman" w:cs="Times New Roman"/>
                <w:bCs/>
                <w:color w:val="FF0000"/>
                <w:sz w:val="16"/>
                <w:szCs w:val="16"/>
                <w:lang w:val="en-AU" w:eastAsia="en-AU"/>
              </w:rPr>
            </w:pPr>
          </w:p>
        </w:tc>
        <w:tc>
          <w:tcPr>
            <w:tcW w:w="438" w:type="pct"/>
            <w:tcBorders>
              <w:top w:val="single" w:sz="4" w:space="0" w:color="auto"/>
              <w:left w:val="nil"/>
              <w:bottom w:val="single" w:sz="4" w:space="0" w:color="auto"/>
              <w:right w:val="single" w:sz="4" w:space="0" w:color="auto"/>
            </w:tcBorders>
            <w:shd w:val="clear" w:color="auto" w:fill="FFFF00"/>
            <w:tcMar>
              <w:left w:w="0" w:type="dxa"/>
              <w:right w:w="0" w:type="dxa"/>
            </w:tcMar>
            <w:vAlign w:val="center"/>
          </w:tcPr>
          <w:p w14:paraId="6A7F89D2" w14:textId="036ABAE9" w:rsidR="00D94753" w:rsidRPr="00C56A00" w:rsidRDefault="002332A0" w:rsidP="007D692D">
            <w:pPr>
              <w:jc w:val="center"/>
              <w:rPr>
                <w:rFonts w:ascii="Times New Roman" w:hAnsi="Times New Roman" w:cs="Times New Roman"/>
                <w:bCs/>
                <w:color w:val="FF0000"/>
                <w:sz w:val="16"/>
                <w:szCs w:val="16"/>
                <w:lang w:val="en-AU" w:eastAsia="en-AU"/>
              </w:rPr>
            </w:pPr>
            <w:r w:rsidRPr="00C56A00">
              <w:rPr>
                <w:rFonts w:ascii="Times New Roman" w:hAnsi="Times New Roman" w:cs="Times New Roman"/>
                <w:color w:val="FF0000"/>
                <w:sz w:val="16"/>
                <w:szCs w:val="16"/>
                <w:highlight w:val="yellow"/>
                <w:lang w:val="en-AU" w:eastAsia="en-AU"/>
              </w:rPr>
              <w:t>C(max)</w:t>
            </w:r>
          </w:p>
        </w:tc>
        <w:tc>
          <w:tcPr>
            <w:tcW w:w="233"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39D734F3" w14:textId="6BCF5BB7" w:rsidR="00D94753" w:rsidRPr="00C56A00" w:rsidRDefault="007D24D4" w:rsidP="007D692D">
            <w:pPr>
              <w:jc w:val="center"/>
              <w:rPr>
                <w:rFonts w:ascii="Times New Roman" w:hAnsi="Times New Roman" w:cs="Times New Roman"/>
                <w:color w:val="FF0000"/>
                <w:sz w:val="16"/>
                <w:szCs w:val="16"/>
                <w:lang w:val="en-AU" w:eastAsia="en-AU"/>
              </w:rPr>
            </w:pPr>
            <w:r w:rsidRPr="00C56A00">
              <w:rPr>
                <w:rFonts w:ascii="Times New Roman" w:hAnsi="Times New Roman" w:cs="Times New Roman"/>
                <w:i/>
                <w:iCs/>
                <w:color w:val="FF0000"/>
                <w:sz w:val="16"/>
                <w:szCs w:val="16"/>
                <w:highlight w:val="yellow"/>
              </w:rPr>
              <w:t>C(2)</w:t>
            </w:r>
          </w:p>
        </w:tc>
        <w:tc>
          <w:tcPr>
            <w:tcW w:w="215"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10172B31" w14:textId="5930D5CC" w:rsidR="00D94753" w:rsidRPr="00C56A00" w:rsidRDefault="007D24D4" w:rsidP="007D692D">
            <w:pPr>
              <w:jc w:val="center"/>
              <w:rPr>
                <w:rFonts w:ascii="Times New Roman" w:hAnsi="Times New Roman" w:cs="Times New Roman"/>
                <w:color w:val="FF0000"/>
                <w:sz w:val="16"/>
                <w:szCs w:val="16"/>
                <w:lang w:val="en-AU" w:eastAsia="en-AU"/>
              </w:rPr>
            </w:pPr>
            <w:r w:rsidRPr="00C56A00">
              <w:rPr>
                <w:rFonts w:ascii="Times New Roman" w:hAnsi="Times New Roman" w:cs="Times New Roman"/>
                <w:i/>
                <w:iCs/>
                <w:color w:val="FF0000"/>
                <w:sz w:val="16"/>
                <w:szCs w:val="16"/>
                <w:highlight w:val="yellow"/>
              </w:rPr>
              <w:t>C(</w:t>
            </w:r>
            <w:r w:rsidR="00366CF6">
              <w:rPr>
                <w:rFonts w:ascii="Times New Roman" w:hAnsi="Times New Roman" w:cs="Times New Roman"/>
                <w:i/>
                <w:iCs/>
                <w:color w:val="FF0000"/>
                <w:sz w:val="16"/>
                <w:szCs w:val="16"/>
                <w:highlight w:val="yellow"/>
              </w:rPr>
              <w:t>15</w:t>
            </w:r>
            <w:r w:rsidRPr="00C56A00">
              <w:rPr>
                <w:rFonts w:ascii="Times New Roman" w:hAnsi="Times New Roman" w:cs="Times New Roman"/>
                <w:i/>
                <w:iCs/>
                <w:color w:val="FF0000"/>
                <w:sz w:val="16"/>
                <w:szCs w:val="16"/>
                <w:highlight w:val="yellow"/>
              </w:rPr>
              <w:t>)</w:t>
            </w:r>
          </w:p>
        </w:tc>
        <w:tc>
          <w:tcPr>
            <w:tcW w:w="251"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63E0B344" w14:textId="0F0A2CF6" w:rsidR="00D94753" w:rsidRPr="00C56A00" w:rsidRDefault="007D24D4" w:rsidP="007D692D">
            <w:pPr>
              <w:jc w:val="center"/>
              <w:rPr>
                <w:rFonts w:ascii="Times New Roman" w:hAnsi="Times New Roman" w:cs="Times New Roman"/>
                <w:color w:val="FF0000"/>
                <w:sz w:val="16"/>
                <w:szCs w:val="16"/>
                <w:lang w:val="en-AU" w:eastAsia="en-AU"/>
              </w:rPr>
            </w:pPr>
            <w:r w:rsidRPr="00C56A00">
              <w:rPr>
                <w:rFonts w:ascii="Times New Roman" w:hAnsi="Times New Roman" w:cs="Times New Roman"/>
                <w:i/>
                <w:iCs/>
                <w:color w:val="FF0000"/>
                <w:sz w:val="16"/>
                <w:szCs w:val="16"/>
                <w:highlight w:val="yellow"/>
              </w:rPr>
              <w:t>C(</w:t>
            </w:r>
            <w:r w:rsidR="00366CF6">
              <w:rPr>
                <w:rFonts w:ascii="Times New Roman" w:hAnsi="Times New Roman" w:cs="Times New Roman"/>
                <w:i/>
                <w:iCs/>
                <w:color w:val="FF0000"/>
                <w:sz w:val="16"/>
                <w:szCs w:val="16"/>
                <w:highlight w:val="yellow"/>
              </w:rPr>
              <w:t>15</w:t>
            </w:r>
            <w:r w:rsidRPr="00C56A00">
              <w:rPr>
                <w:rFonts w:ascii="Times New Roman" w:hAnsi="Times New Roman" w:cs="Times New Roman"/>
                <w:i/>
                <w:iCs/>
                <w:color w:val="FF0000"/>
                <w:sz w:val="16"/>
                <w:szCs w:val="16"/>
                <w:highlight w:val="yellow"/>
              </w:rPr>
              <w:t>)</w:t>
            </w:r>
          </w:p>
        </w:tc>
        <w:tc>
          <w:tcPr>
            <w:tcW w:w="199" w:type="pct"/>
            <w:tcBorders>
              <w:top w:val="single" w:sz="4" w:space="0" w:color="auto"/>
              <w:left w:val="nil"/>
              <w:bottom w:val="single" w:sz="4" w:space="0" w:color="auto"/>
              <w:right w:val="single" w:sz="4" w:space="0" w:color="auto"/>
            </w:tcBorders>
            <w:shd w:val="clear" w:color="auto" w:fill="FFFF00"/>
            <w:tcMar>
              <w:left w:w="0" w:type="dxa"/>
              <w:right w:w="0" w:type="dxa"/>
            </w:tcMar>
            <w:vAlign w:val="center"/>
          </w:tcPr>
          <w:p w14:paraId="3E4A27F2" w14:textId="3E85E0CD" w:rsidR="00D94753" w:rsidRPr="00C56A00" w:rsidRDefault="00C65471" w:rsidP="007D692D">
            <w:pPr>
              <w:jc w:val="center"/>
              <w:rPr>
                <w:rFonts w:ascii="Times New Roman" w:hAnsi="Times New Roman" w:cs="Times New Roman"/>
                <w:color w:val="FF0000"/>
                <w:sz w:val="16"/>
                <w:szCs w:val="16"/>
                <w:lang w:eastAsia="en-AU"/>
              </w:rPr>
            </w:pPr>
            <w:r w:rsidRPr="00C56A00">
              <w:rPr>
                <w:rFonts w:ascii="Times New Roman" w:hAnsi="Times New Roman" w:cs="Times New Roman"/>
                <w:i/>
                <w:iCs/>
                <w:color w:val="FF0000"/>
                <w:sz w:val="16"/>
                <w:szCs w:val="16"/>
                <w:highlight w:val="yellow"/>
              </w:rPr>
              <w:t>C(2)</w:t>
            </w:r>
          </w:p>
        </w:tc>
        <w:tc>
          <w:tcPr>
            <w:tcW w:w="386" w:type="pct"/>
            <w:tcBorders>
              <w:top w:val="single" w:sz="4" w:space="0" w:color="auto"/>
              <w:left w:val="single" w:sz="4" w:space="0" w:color="auto"/>
              <w:bottom w:val="single" w:sz="4" w:space="0" w:color="auto"/>
              <w:right w:val="single" w:sz="4" w:space="0" w:color="auto"/>
            </w:tcBorders>
            <w:shd w:val="clear" w:color="auto" w:fill="FFFF00"/>
            <w:noWrap/>
            <w:tcMar>
              <w:left w:w="0" w:type="dxa"/>
              <w:right w:w="0" w:type="dxa"/>
            </w:tcMar>
            <w:vAlign w:val="center"/>
          </w:tcPr>
          <w:p w14:paraId="3DEB4C80" w14:textId="6094A0CA" w:rsidR="00D94753" w:rsidRPr="00C56A00" w:rsidRDefault="00D22620" w:rsidP="007D692D">
            <w:pPr>
              <w:jc w:val="center"/>
              <w:rPr>
                <w:rFonts w:ascii="Times New Roman" w:hAnsi="Times New Roman" w:cs="Times New Roman"/>
                <w:i/>
                <w:iCs/>
                <w:color w:val="FF0000"/>
                <w:sz w:val="16"/>
                <w:szCs w:val="16"/>
                <w:lang w:val="en-AU" w:eastAsia="en-AU"/>
              </w:rPr>
            </w:pPr>
            <w:r w:rsidRPr="00C56A00">
              <w:rPr>
                <w:rFonts w:ascii="Times New Roman" w:hAnsi="Times New Roman" w:cs="Times New Roman"/>
                <w:bCs/>
                <w:color w:val="FF0000"/>
                <w:sz w:val="16"/>
                <w:szCs w:val="16"/>
              </w:rPr>
              <w:t>N(16,1)</w:t>
            </w:r>
          </w:p>
        </w:tc>
        <w:tc>
          <w:tcPr>
            <w:tcW w:w="210"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06E29F53" w14:textId="40E94BE3"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73"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3F06D7F1" w14:textId="51110986"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77" w:type="pct"/>
            <w:tcBorders>
              <w:top w:val="single" w:sz="4" w:space="0" w:color="auto"/>
              <w:left w:val="nil"/>
              <w:bottom w:val="single" w:sz="4" w:space="0" w:color="auto"/>
              <w:right w:val="single" w:sz="4" w:space="0" w:color="auto"/>
            </w:tcBorders>
            <w:shd w:val="clear" w:color="auto" w:fill="FFFF00"/>
            <w:tcMar>
              <w:left w:w="0" w:type="dxa"/>
              <w:right w:w="0" w:type="dxa"/>
            </w:tcMar>
            <w:vAlign w:val="center"/>
          </w:tcPr>
          <w:p w14:paraId="04971983" w14:textId="15A72D27"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243"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33BA6BB7" w14:textId="497BF1FB"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203"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11C31D01" w14:textId="32FF0898"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76"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053C7AD2" w14:textId="7CF983F6"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76"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7C407A64" w14:textId="0B485EEB"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99"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50A43FB2" w14:textId="726E1C15"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97" w:type="pct"/>
            <w:tcBorders>
              <w:top w:val="single" w:sz="4" w:space="0" w:color="auto"/>
              <w:left w:val="nil"/>
              <w:bottom w:val="single" w:sz="4" w:space="0" w:color="auto"/>
              <w:right w:val="single" w:sz="4" w:space="0" w:color="auto"/>
            </w:tcBorders>
            <w:shd w:val="clear" w:color="auto" w:fill="FFFF00"/>
            <w:tcMar>
              <w:left w:w="0" w:type="dxa"/>
              <w:right w:w="0" w:type="dxa"/>
            </w:tcMar>
            <w:vAlign w:val="center"/>
          </w:tcPr>
          <w:p w14:paraId="482C62C2" w14:textId="0538531C"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98"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69D5972C" w14:textId="0B001C18" w:rsidR="00D94753" w:rsidRPr="00C56A00" w:rsidRDefault="00211E69" w:rsidP="007D692D">
            <w:pPr>
              <w:jc w:val="center"/>
              <w:rPr>
                <w:rFonts w:ascii="Times New Roman" w:hAnsi="Times New Roman" w:cs="Times New Roman"/>
                <w:color w:val="FF0000"/>
                <w:sz w:val="16"/>
                <w:szCs w:val="16"/>
              </w:rPr>
            </w:pPr>
            <w:r>
              <w:rPr>
                <w:rFonts w:ascii="Times New Roman" w:hAnsi="Times New Roman" w:cs="Times New Roman"/>
                <w:bCs/>
                <w:color w:val="FF0000"/>
                <w:sz w:val="16"/>
                <w:szCs w:val="16"/>
              </w:rPr>
              <w:t>C(max)</w:t>
            </w:r>
          </w:p>
        </w:tc>
        <w:tc>
          <w:tcPr>
            <w:tcW w:w="163"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42156600" w14:textId="480DEAD6" w:rsidR="00D94753" w:rsidRPr="00BF00F1" w:rsidRDefault="00211E69" w:rsidP="007D692D">
            <w:pPr>
              <w:jc w:val="center"/>
              <w:rPr>
                <w:rFonts w:ascii="Times New Roman" w:hAnsi="Times New Roman" w:cs="Times New Roman"/>
                <w:b/>
                <w:color w:val="FF0000"/>
                <w:sz w:val="16"/>
                <w:szCs w:val="16"/>
              </w:rPr>
            </w:pPr>
            <w:r w:rsidRPr="00BF00F1">
              <w:rPr>
                <w:rFonts w:ascii="Times New Roman" w:hAnsi="Times New Roman" w:cs="Times New Roman"/>
                <w:b/>
                <w:bCs/>
                <w:color w:val="FF0000"/>
                <w:sz w:val="16"/>
                <w:szCs w:val="16"/>
              </w:rPr>
              <w:t>C(</w:t>
            </w:r>
            <w:r w:rsidR="00A828BC">
              <w:rPr>
                <w:rFonts w:ascii="Times New Roman" w:hAnsi="Times New Roman" w:cs="Times New Roman"/>
                <w:b/>
                <w:bCs/>
                <w:color w:val="FF0000"/>
                <w:sz w:val="16"/>
                <w:szCs w:val="16"/>
              </w:rPr>
              <w:t>2</w:t>
            </w:r>
            <w:r w:rsidRPr="00BF00F1">
              <w:rPr>
                <w:rFonts w:ascii="Times New Roman" w:hAnsi="Times New Roman" w:cs="Times New Roman"/>
                <w:b/>
                <w:bCs/>
                <w:color w:val="FF0000"/>
                <w:sz w:val="16"/>
                <w:szCs w:val="16"/>
              </w:rPr>
              <w:t>)</w:t>
            </w:r>
          </w:p>
        </w:tc>
        <w:tc>
          <w:tcPr>
            <w:tcW w:w="195"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49F6E0DF" w14:textId="0E4C2AEC" w:rsidR="00D94753" w:rsidRPr="00C56A00" w:rsidRDefault="00211E69" w:rsidP="007D692D">
            <w:pPr>
              <w:jc w:val="center"/>
              <w:rPr>
                <w:rFonts w:ascii="Times New Roman" w:hAnsi="Times New Roman" w:cs="Times New Roman"/>
                <w:color w:val="FF0000"/>
                <w:sz w:val="16"/>
                <w:szCs w:val="16"/>
              </w:rPr>
            </w:pPr>
            <w:r>
              <w:rPr>
                <w:rFonts w:ascii="Times New Roman" w:hAnsi="Times New Roman" w:cs="Times New Roman"/>
                <w:bCs/>
                <w:color w:val="FF0000"/>
                <w:sz w:val="16"/>
                <w:szCs w:val="16"/>
              </w:rPr>
              <w:t>C</w:t>
            </w:r>
            <w:r w:rsidR="00D22620" w:rsidRPr="00C56A00">
              <w:rPr>
                <w:rFonts w:ascii="Times New Roman" w:hAnsi="Times New Roman" w:cs="Times New Roman"/>
                <w:bCs/>
                <w:color w:val="FF0000"/>
                <w:sz w:val="16"/>
                <w:szCs w:val="16"/>
              </w:rPr>
              <w:t>(</w:t>
            </w:r>
            <w:r>
              <w:rPr>
                <w:rFonts w:ascii="Times New Roman" w:hAnsi="Times New Roman" w:cs="Times New Roman"/>
                <w:bCs/>
                <w:color w:val="FF0000"/>
                <w:sz w:val="16"/>
                <w:szCs w:val="16"/>
              </w:rPr>
              <w:t>15</w:t>
            </w:r>
            <w:r w:rsidR="00D22620" w:rsidRPr="00C56A00">
              <w:rPr>
                <w:rFonts w:ascii="Times New Roman" w:hAnsi="Times New Roman" w:cs="Times New Roman"/>
                <w:bCs/>
                <w:color w:val="FF0000"/>
                <w:sz w:val="16"/>
                <w:szCs w:val="16"/>
              </w:rPr>
              <w:t>)</w:t>
            </w:r>
          </w:p>
        </w:tc>
        <w:tc>
          <w:tcPr>
            <w:tcW w:w="175" w:type="pct"/>
            <w:tcBorders>
              <w:top w:val="single" w:sz="4" w:space="0" w:color="auto"/>
              <w:left w:val="nil"/>
              <w:bottom w:val="single" w:sz="4" w:space="0" w:color="auto"/>
              <w:right w:val="single" w:sz="4" w:space="0" w:color="auto"/>
            </w:tcBorders>
            <w:shd w:val="clear" w:color="auto" w:fill="FFFF00"/>
            <w:noWrap/>
            <w:tcMar>
              <w:left w:w="0" w:type="dxa"/>
              <w:right w:w="0" w:type="dxa"/>
            </w:tcMar>
            <w:vAlign w:val="center"/>
          </w:tcPr>
          <w:p w14:paraId="1F1DA0CF" w14:textId="1A0A1DDE"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392" w:type="pct"/>
            <w:tcBorders>
              <w:top w:val="single" w:sz="4" w:space="0" w:color="auto"/>
              <w:left w:val="nil"/>
              <w:bottom w:val="single" w:sz="4" w:space="0" w:color="auto"/>
              <w:right w:val="single" w:sz="4" w:space="0" w:color="auto"/>
            </w:tcBorders>
            <w:shd w:val="clear" w:color="auto" w:fill="FFFF00"/>
            <w:tcMar>
              <w:left w:w="0" w:type="dxa"/>
              <w:right w:w="0" w:type="dxa"/>
            </w:tcMar>
            <w:vAlign w:val="center"/>
          </w:tcPr>
          <w:p w14:paraId="4EAED7DA" w14:textId="1128949C"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c>
          <w:tcPr>
            <w:tcW w:w="175" w:type="pct"/>
            <w:tcBorders>
              <w:top w:val="single" w:sz="4" w:space="0" w:color="auto"/>
              <w:left w:val="nil"/>
              <w:bottom w:val="single" w:sz="4" w:space="0" w:color="auto"/>
              <w:right w:val="single" w:sz="4" w:space="0" w:color="auto"/>
            </w:tcBorders>
            <w:shd w:val="clear" w:color="auto" w:fill="FFFF00"/>
            <w:tcMar>
              <w:left w:w="0" w:type="dxa"/>
              <w:right w:w="0" w:type="dxa"/>
            </w:tcMar>
            <w:vAlign w:val="center"/>
          </w:tcPr>
          <w:p w14:paraId="249B97F2" w14:textId="5CD9D8AC" w:rsidR="00D94753" w:rsidRPr="00C56A00" w:rsidRDefault="00D22620" w:rsidP="007D692D">
            <w:pPr>
              <w:jc w:val="center"/>
              <w:rPr>
                <w:rFonts w:ascii="Times New Roman" w:hAnsi="Times New Roman" w:cs="Times New Roman"/>
                <w:color w:val="FF0000"/>
                <w:sz w:val="16"/>
                <w:szCs w:val="16"/>
              </w:rPr>
            </w:pPr>
            <w:r w:rsidRPr="00C56A00">
              <w:rPr>
                <w:rFonts w:ascii="Times New Roman" w:hAnsi="Times New Roman" w:cs="Times New Roman"/>
                <w:bCs/>
                <w:color w:val="FF0000"/>
                <w:sz w:val="16"/>
                <w:szCs w:val="16"/>
              </w:rPr>
              <w:t>N(16,1)</w:t>
            </w:r>
          </w:p>
        </w:tc>
      </w:tr>
      <w:tr w:rsidR="009E1535" w:rsidRPr="00C56A00" w14:paraId="39FDFF8F" w14:textId="77777777" w:rsidTr="009E1535">
        <w:trPr>
          <w:cantSplit/>
          <w:trHeight w:val="230"/>
          <w:jc w:val="center"/>
        </w:trPr>
        <w:tc>
          <w:tcPr>
            <w:tcW w:w="226"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072E2CC1" w14:textId="77777777" w:rsidR="00D94753" w:rsidRPr="00C56A00" w:rsidRDefault="00D94753" w:rsidP="00376B92">
            <w:pPr>
              <w:jc w:val="center"/>
              <w:rPr>
                <w:rFonts w:ascii="Times New Roman" w:hAnsi="Times New Roman" w:cs="Times New Roman"/>
                <w:bCs/>
                <w:color w:val="FF0000"/>
                <w:sz w:val="16"/>
                <w:szCs w:val="16"/>
                <w:lang w:val="en-AU" w:eastAsia="en-AU"/>
              </w:rPr>
            </w:pPr>
          </w:p>
        </w:tc>
        <w:tc>
          <w:tcPr>
            <w:tcW w:w="438" w:type="pct"/>
            <w:tcBorders>
              <w:top w:val="single" w:sz="4" w:space="0" w:color="auto"/>
              <w:left w:val="nil"/>
              <w:bottom w:val="single" w:sz="4" w:space="0" w:color="auto"/>
              <w:right w:val="single" w:sz="4" w:space="0" w:color="auto"/>
            </w:tcBorders>
            <w:shd w:val="clear" w:color="auto" w:fill="FFFF00"/>
            <w:vAlign w:val="center"/>
          </w:tcPr>
          <w:p w14:paraId="11778DE2" w14:textId="77777777" w:rsidR="00D94753" w:rsidRPr="00C56A00" w:rsidRDefault="00D94753" w:rsidP="00376B92">
            <w:pPr>
              <w:rPr>
                <w:rFonts w:ascii="Times New Roman" w:hAnsi="Times New Roman" w:cs="Times New Roman"/>
                <w:bCs/>
                <w:color w:val="FF0000"/>
                <w:sz w:val="16"/>
                <w:szCs w:val="16"/>
                <w:lang w:val="en-AU" w:eastAsia="en-AU"/>
              </w:rPr>
            </w:pPr>
          </w:p>
        </w:tc>
        <w:tc>
          <w:tcPr>
            <w:tcW w:w="233" w:type="pct"/>
            <w:tcBorders>
              <w:top w:val="single" w:sz="4" w:space="0" w:color="auto"/>
              <w:left w:val="nil"/>
              <w:bottom w:val="single" w:sz="4" w:space="0" w:color="auto"/>
              <w:right w:val="single" w:sz="4" w:space="0" w:color="auto"/>
            </w:tcBorders>
            <w:shd w:val="clear" w:color="auto" w:fill="FFFF00"/>
            <w:noWrap/>
            <w:vAlign w:val="center"/>
          </w:tcPr>
          <w:p w14:paraId="328AC792" w14:textId="77777777" w:rsidR="00D94753" w:rsidRPr="00C56A00" w:rsidRDefault="00D94753" w:rsidP="00376B92">
            <w:pPr>
              <w:jc w:val="center"/>
              <w:rPr>
                <w:rFonts w:ascii="Times New Roman" w:hAnsi="Times New Roman" w:cs="Times New Roman"/>
                <w:color w:val="FF0000"/>
                <w:sz w:val="16"/>
                <w:szCs w:val="16"/>
                <w:lang w:val="en-AU" w:eastAsia="en-AU"/>
              </w:rPr>
            </w:pPr>
          </w:p>
        </w:tc>
        <w:tc>
          <w:tcPr>
            <w:tcW w:w="215" w:type="pct"/>
            <w:tcBorders>
              <w:top w:val="single" w:sz="4" w:space="0" w:color="auto"/>
              <w:left w:val="nil"/>
              <w:bottom w:val="single" w:sz="4" w:space="0" w:color="auto"/>
              <w:right w:val="single" w:sz="4" w:space="0" w:color="auto"/>
            </w:tcBorders>
            <w:shd w:val="clear" w:color="auto" w:fill="FFFF00"/>
            <w:noWrap/>
            <w:vAlign w:val="center"/>
          </w:tcPr>
          <w:p w14:paraId="11170AA4" w14:textId="77777777" w:rsidR="00D94753" w:rsidRPr="00C56A00" w:rsidRDefault="00D94753" w:rsidP="00376B92">
            <w:pPr>
              <w:jc w:val="center"/>
              <w:rPr>
                <w:rFonts w:ascii="Times New Roman" w:hAnsi="Times New Roman" w:cs="Times New Roman"/>
                <w:color w:val="FF0000"/>
                <w:sz w:val="16"/>
                <w:szCs w:val="16"/>
                <w:lang w:val="en-AU" w:eastAsia="en-AU"/>
              </w:rPr>
            </w:pPr>
          </w:p>
        </w:tc>
        <w:tc>
          <w:tcPr>
            <w:tcW w:w="251" w:type="pct"/>
            <w:tcBorders>
              <w:top w:val="single" w:sz="4" w:space="0" w:color="auto"/>
              <w:left w:val="nil"/>
              <w:bottom w:val="single" w:sz="4" w:space="0" w:color="auto"/>
              <w:right w:val="single" w:sz="4" w:space="0" w:color="auto"/>
            </w:tcBorders>
            <w:shd w:val="clear" w:color="auto" w:fill="FFFF00"/>
            <w:noWrap/>
            <w:vAlign w:val="center"/>
          </w:tcPr>
          <w:p w14:paraId="3BFFE233" w14:textId="77777777" w:rsidR="00D94753" w:rsidRPr="00C56A00" w:rsidRDefault="00D94753" w:rsidP="00376B92">
            <w:pPr>
              <w:jc w:val="center"/>
              <w:rPr>
                <w:rFonts w:ascii="Times New Roman" w:hAnsi="Times New Roman" w:cs="Times New Roman"/>
                <w:color w:val="FF0000"/>
                <w:sz w:val="16"/>
                <w:szCs w:val="16"/>
                <w:lang w:val="en-AU" w:eastAsia="en-AU"/>
              </w:rPr>
            </w:pPr>
          </w:p>
        </w:tc>
        <w:tc>
          <w:tcPr>
            <w:tcW w:w="199" w:type="pct"/>
            <w:tcBorders>
              <w:top w:val="single" w:sz="4" w:space="0" w:color="auto"/>
              <w:left w:val="nil"/>
              <w:bottom w:val="single" w:sz="4" w:space="0" w:color="auto"/>
              <w:right w:val="single" w:sz="4" w:space="0" w:color="auto"/>
            </w:tcBorders>
            <w:shd w:val="clear" w:color="auto" w:fill="FFFF00"/>
            <w:vAlign w:val="center"/>
          </w:tcPr>
          <w:p w14:paraId="62958B97" w14:textId="77777777" w:rsidR="00D94753" w:rsidRPr="00C56A00" w:rsidRDefault="00D94753" w:rsidP="00006F66">
            <w:pPr>
              <w:jc w:val="center"/>
              <w:rPr>
                <w:rFonts w:ascii="Times New Roman" w:hAnsi="Times New Roman" w:cs="Times New Roman"/>
                <w:color w:val="FF0000"/>
                <w:sz w:val="16"/>
                <w:szCs w:val="16"/>
                <w:lang w:eastAsia="en-AU"/>
              </w:rPr>
            </w:pPr>
          </w:p>
        </w:tc>
        <w:tc>
          <w:tcPr>
            <w:tcW w:w="386"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1E1905E9" w14:textId="00289272" w:rsidR="00D94753" w:rsidRPr="00C56A00" w:rsidRDefault="00D94753" w:rsidP="00006F66">
            <w:pPr>
              <w:jc w:val="center"/>
              <w:rPr>
                <w:rFonts w:ascii="Times New Roman" w:hAnsi="Times New Roman" w:cs="Times New Roman"/>
                <w:i/>
                <w:iCs/>
                <w:color w:val="FF0000"/>
                <w:sz w:val="16"/>
                <w:szCs w:val="16"/>
                <w:lang w:val="en-AU" w:eastAsia="en-AU"/>
              </w:rPr>
            </w:pPr>
          </w:p>
        </w:tc>
        <w:tc>
          <w:tcPr>
            <w:tcW w:w="210" w:type="pct"/>
            <w:tcBorders>
              <w:top w:val="single" w:sz="4" w:space="0" w:color="auto"/>
              <w:left w:val="nil"/>
              <w:bottom w:val="single" w:sz="4" w:space="0" w:color="auto"/>
              <w:right w:val="single" w:sz="4" w:space="0" w:color="auto"/>
            </w:tcBorders>
            <w:shd w:val="clear" w:color="auto" w:fill="FFFF00"/>
            <w:noWrap/>
            <w:vAlign w:val="center"/>
          </w:tcPr>
          <w:p w14:paraId="41047E42" w14:textId="77777777" w:rsidR="00D94753" w:rsidRPr="00C56A00" w:rsidRDefault="00D94753" w:rsidP="00006F66">
            <w:pPr>
              <w:rPr>
                <w:rFonts w:ascii="Times New Roman" w:hAnsi="Times New Roman" w:cs="Times New Roman"/>
                <w:color w:val="FF0000"/>
                <w:sz w:val="16"/>
                <w:szCs w:val="16"/>
              </w:rPr>
            </w:pPr>
          </w:p>
        </w:tc>
        <w:tc>
          <w:tcPr>
            <w:tcW w:w="173" w:type="pct"/>
            <w:tcBorders>
              <w:top w:val="single" w:sz="4" w:space="0" w:color="auto"/>
              <w:left w:val="nil"/>
              <w:bottom w:val="single" w:sz="4" w:space="0" w:color="auto"/>
              <w:right w:val="single" w:sz="4" w:space="0" w:color="auto"/>
            </w:tcBorders>
            <w:shd w:val="clear" w:color="auto" w:fill="FFFF00"/>
            <w:noWrap/>
            <w:vAlign w:val="center"/>
          </w:tcPr>
          <w:p w14:paraId="646C6FCF" w14:textId="77777777" w:rsidR="00D94753" w:rsidRPr="00C56A00" w:rsidRDefault="00D94753" w:rsidP="00006F66">
            <w:pPr>
              <w:rPr>
                <w:rFonts w:ascii="Times New Roman" w:hAnsi="Times New Roman" w:cs="Times New Roman"/>
                <w:color w:val="FF0000"/>
                <w:sz w:val="16"/>
                <w:szCs w:val="16"/>
              </w:rPr>
            </w:pPr>
          </w:p>
        </w:tc>
        <w:tc>
          <w:tcPr>
            <w:tcW w:w="177" w:type="pct"/>
            <w:tcBorders>
              <w:top w:val="single" w:sz="4" w:space="0" w:color="auto"/>
              <w:left w:val="nil"/>
              <w:bottom w:val="single" w:sz="4" w:space="0" w:color="auto"/>
              <w:right w:val="single" w:sz="4" w:space="0" w:color="auto"/>
            </w:tcBorders>
            <w:shd w:val="clear" w:color="auto" w:fill="FFFF00"/>
            <w:vAlign w:val="center"/>
          </w:tcPr>
          <w:p w14:paraId="2F0A3D21" w14:textId="77777777" w:rsidR="00D94753" w:rsidRPr="00C56A00" w:rsidRDefault="00D94753" w:rsidP="00006F66">
            <w:pPr>
              <w:rPr>
                <w:rFonts w:ascii="Times New Roman" w:hAnsi="Times New Roman" w:cs="Times New Roman"/>
                <w:color w:val="FF0000"/>
                <w:sz w:val="16"/>
                <w:szCs w:val="16"/>
              </w:rPr>
            </w:pPr>
          </w:p>
        </w:tc>
        <w:tc>
          <w:tcPr>
            <w:tcW w:w="243" w:type="pct"/>
            <w:tcBorders>
              <w:top w:val="single" w:sz="4" w:space="0" w:color="auto"/>
              <w:left w:val="nil"/>
              <w:bottom w:val="single" w:sz="4" w:space="0" w:color="auto"/>
              <w:right w:val="single" w:sz="4" w:space="0" w:color="auto"/>
            </w:tcBorders>
            <w:shd w:val="clear" w:color="auto" w:fill="FFFF00"/>
            <w:noWrap/>
            <w:vAlign w:val="center"/>
          </w:tcPr>
          <w:p w14:paraId="36D7E82A" w14:textId="77777777" w:rsidR="00D94753" w:rsidRPr="00C56A00" w:rsidRDefault="00D94753" w:rsidP="00006F66">
            <w:pPr>
              <w:rPr>
                <w:rFonts w:ascii="Times New Roman" w:hAnsi="Times New Roman" w:cs="Times New Roman"/>
                <w:color w:val="FF0000"/>
                <w:sz w:val="16"/>
                <w:szCs w:val="16"/>
              </w:rPr>
            </w:pPr>
          </w:p>
        </w:tc>
        <w:tc>
          <w:tcPr>
            <w:tcW w:w="203" w:type="pct"/>
            <w:tcBorders>
              <w:top w:val="single" w:sz="4" w:space="0" w:color="auto"/>
              <w:left w:val="nil"/>
              <w:bottom w:val="single" w:sz="4" w:space="0" w:color="auto"/>
              <w:right w:val="single" w:sz="4" w:space="0" w:color="auto"/>
            </w:tcBorders>
            <w:shd w:val="clear" w:color="auto" w:fill="FFFF00"/>
            <w:noWrap/>
            <w:vAlign w:val="center"/>
          </w:tcPr>
          <w:p w14:paraId="13F2708C" w14:textId="77777777" w:rsidR="00D94753" w:rsidRPr="00C56A00" w:rsidRDefault="00D94753" w:rsidP="00006F66">
            <w:pPr>
              <w:rPr>
                <w:rFonts w:ascii="Times New Roman" w:hAnsi="Times New Roman" w:cs="Times New Roman"/>
                <w:color w:val="FF0000"/>
                <w:sz w:val="16"/>
                <w:szCs w:val="16"/>
              </w:rPr>
            </w:pPr>
          </w:p>
        </w:tc>
        <w:tc>
          <w:tcPr>
            <w:tcW w:w="176" w:type="pct"/>
            <w:tcBorders>
              <w:top w:val="single" w:sz="4" w:space="0" w:color="auto"/>
              <w:left w:val="nil"/>
              <w:bottom w:val="single" w:sz="4" w:space="0" w:color="auto"/>
              <w:right w:val="single" w:sz="4" w:space="0" w:color="auto"/>
            </w:tcBorders>
            <w:shd w:val="clear" w:color="auto" w:fill="FFFF00"/>
            <w:noWrap/>
            <w:vAlign w:val="center"/>
          </w:tcPr>
          <w:p w14:paraId="56D463CE" w14:textId="77777777" w:rsidR="00D94753" w:rsidRPr="00C56A00" w:rsidRDefault="00D94753" w:rsidP="00006F66">
            <w:pPr>
              <w:rPr>
                <w:rFonts w:ascii="Times New Roman" w:hAnsi="Times New Roman" w:cs="Times New Roman"/>
                <w:color w:val="FF0000"/>
                <w:sz w:val="16"/>
                <w:szCs w:val="16"/>
              </w:rPr>
            </w:pPr>
          </w:p>
        </w:tc>
        <w:tc>
          <w:tcPr>
            <w:tcW w:w="176" w:type="pct"/>
            <w:tcBorders>
              <w:top w:val="single" w:sz="4" w:space="0" w:color="auto"/>
              <w:left w:val="nil"/>
              <w:bottom w:val="single" w:sz="4" w:space="0" w:color="auto"/>
              <w:right w:val="single" w:sz="4" w:space="0" w:color="auto"/>
            </w:tcBorders>
            <w:shd w:val="clear" w:color="auto" w:fill="FFFF00"/>
            <w:noWrap/>
            <w:vAlign w:val="center"/>
          </w:tcPr>
          <w:p w14:paraId="2D05B17A" w14:textId="77777777" w:rsidR="00D94753" w:rsidRPr="00C56A00" w:rsidRDefault="00D94753" w:rsidP="00006F66">
            <w:pPr>
              <w:rPr>
                <w:rFonts w:ascii="Times New Roman" w:hAnsi="Times New Roman" w:cs="Times New Roman"/>
                <w:color w:val="FF0000"/>
                <w:sz w:val="16"/>
                <w:szCs w:val="16"/>
              </w:rPr>
            </w:pPr>
          </w:p>
        </w:tc>
        <w:tc>
          <w:tcPr>
            <w:tcW w:w="199" w:type="pct"/>
            <w:tcBorders>
              <w:top w:val="single" w:sz="4" w:space="0" w:color="auto"/>
              <w:left w:val="nil"/>
              <w:bottom w:val="single" w:sz="4" w:space="0" w:color="auto"/>
              <w:right w:val="single" w:sz="4" w:space="0" w:color="auto"/>
            </w:tcBorders>
            <w:shd w:val="clear" w:color="auto" w:fill="FFFF00"/>
            <w:noWrap/>
            <w:vAlign w:val="center"/>
          </w:tcPr>
          <w:p w14:paraId="4E764E6A" w14:textId="77777777" w:rsidR="00D94753" w:rsidRPr="00C56A00" w:rsidRDefault="00D94753" w:rsidP="00006F66">
            <w:pPr>
              <w:rPr>
                <w:rFonts w:ascii="Times New Roman" w:hAnsi="Times New Roman" w:cs="Times New Roman"/>
                <w:color w:val="FF0000"/>
                <w:sz w:val="16"/>
                <w:szCs w:val="16"/>
              </w:rPr>
            </w:pPr>
          </w:p>
        </w:tc>
        <w:tc>
          <w:tcPr>
            <w:tcW w:w="197" w:type="pct"/>
            <w:tcBorders>
              <w:top w:val="single" w:sz="4" w:space="0" w:color="auto"/>
              <w:left w:val="nil"/>
              <w:bottom w:val="single" w:sz="4" w:space="0" w:color="auto"/>
              <w:right w:val="single" w:sz="4" w:space="0" w:color="auto"/>
            </w:tcBorders>
            <w:shd w:val="clear" w:color="auto" w:fill="FFFF00"/>
            <w:vAlign w:val="center"/>
          </w:tcPr>
          <w:p w14:paraId="2BAB2215" w14:textId="77777777" w:rsidR="00D94753" w:rsidRPr="00C56A00" w:rsidRDefault="00D94753" w:rsidP="00006F66">
            <w:pPr>
              <w:rPr>
                <w:rFonts w:ascii="Times New Roman" w:hAnsi="Times New Roman" w:cs="Times New Roman"/>
                <w:color w:val="FF0000"/>
                <w:sz w:val="16"/>
                <w:szCs w:val="16"/>
              </w:rPr>
            </w:pPr>
          </w:p>
        </w:tc>
        <w:tc>
          <w:tcPr>
            <w:tcW w:w="198" w:type="pct"/>
            <w:tcBorders>
              <w:top w:val="single" w:sz="4" w:space="0" w:color="auto"/>
              <w:left w:val="nil"/>
              <w:bottom w:val="single" w:sz="4" w:space="0" w:color="auto"/>
              <w:right w:val="single" w:sz="4" w:space="0" w:color="auto"/>
            </w:tcBorders>
            <w:shd w:val="clear" w:color="auto" w:fill="FFFF00"/>
            <w:noWrap/>
            <w:vAlign w:val="center"/>
          </w:tcPr>
          <w:p w14:paraId="5F4756D8" w14:textId="77777777" w:rsidR="00D94753" w:rsidRPr="00C56A00" w:rsidRDefault="00D94753" w:rsidP="00006F66">
            <w:pPr>
              <w:rPr>
                <w:rFonts w:ascii="Times New Roman" w:hAnsi="Times New Roman" w:cs="Times New Roman"/>
                <w:color w:val="FF0000"/>
                <w:sz w:val="16"/>
                <w:szCs w:val="16"/>
              </w:rPr>
            </w:pPr>
          </w:p>
        </w:tc>
        <w:tc>
          <w:tcPr>
            <w:tcW w:w="163" w:type="pct"/>
            <w:tcBorders>
              <w:top w:val="single" w:sz="4" w:space="0" w:color="auto"/>
              <w:left w:val="nil"/>
              <w:bottom w:val="single" w:sz="4" w:space="0" w:color="auto"/>
              <w:right w:val="single" w:sz="4" w:space="0" w:color="auto"/>
            </w:tcBorders>
            <w:shd w:val="clear" w:color="auto" w:fill="FFFF00"/>
            <w:noWrap/>
            <w:vAlign w:val="center"/>
          </w:tcPr>
          <w:p w14:paraId="4EDB86CB" w14:textId="77777777" w:rsidR="00D94753" w:rsidRPr="00C56A00" w:rsidRDefault="00D94753" w:rsidP="00006F66">
            <w:pPr>
              <w:rPr>
                <w:rFonts w:ascii="Times New Roman" w:hAnsi="Times New Roman" w:cs="Times New Roman"/>
                <w:color w:val="FF0000"/>
                <w:sz w:val="16"/>
                <w:szCs w:val="16"/>
              </w:rPr>
            </w:pPr>
          </w:p>
        </w:tc>
        <w:tc>
          <w:tcPr>
            <w:tcW w:w="195" w:type="pct"/>
            <w:tcBorders>
              <w:top w:val="single" w:sz="4" w:space="0" w:color="auto"/>
              <w:left w:val="nil"/>
              <w:bottom w:val="single" w:sz="4" w:space="0" w:color="auto"/>
              <w:right w:val="single" w:sz="4" w:space="0" w:color="auto"/>
            </w:tcBorders>
            <w:shd w:val="clear" w:color="auto" w:fill="FFFF00"/>
            <w:noWrap/>
            <w:vAlign w:val="center"/>
          </w:tcPr>
          <w:p w14:paraId="56CEE9EB" w14:textId="77777777" w:rsidR="00D94753" w:rsidRPr="00C56A00" w:rsidRDefault="00D94753" w:rsidP="00006F66">
            <w:pPr>
              <w:rPr>
                <w:rFonts w:ascii="Times New Roman" w:hAnsi="Times New Roman" w:cs="Times New Roman"/>
                <w:color w:val="FF0000"/>
                <w:sz w:val="16"/>
                <w:szCs w:val="16"/>
              </w:rPr>
            </w:pPr>
          </w:p>
        </w:tc>
        <w:tc>
          <w:tcPr>
            <w:tcW w:w="175" w:type="pct"/>
            <w:tcBorders>
              <w:top w:val="single" w:sz="4" w:space="0" w:color="auto"/>
              <w:left w:val="nil"/>
              <w:bottom w:val="single" w:sz="4" w:space="0" w:color="auto"/>
              <w:right w:val="single" w:sz="4" w:space="0" w:color="auto"/>
            </w:tcBorders>
            <w:shd w:val="clear" w:color="auto" w:fill="FFFF00"/>
            <w:noWrap/>
            <w:vAlign w:val="center"/>
          </w:tcPr>
          <w:p w14:paraId="5AF0C3D9" w14:textId="77777777" w:rsidR="00D94753" w:rsidRPr="00C56A00" w:rsidRDefault="00D94753" w:rsidP="00006F66">
            <w:pPr>
              <w:rPr>
                <w:rFonts w:ascii="Times New Roman" w:hAnsi="Times New Roman" w:cs="Times New Roman"/>
                <w:color w:val="FF0000"/>
                <w:sz w:val="16"/>
                <w:szCs w:val="16"/>
              </w:rPr>
            </w:pPr>
          </w:p>
        </w:tc>
        <w:tc>
          <w:tcPr>
            <w:tcW w:w="392" w:type="pct"/>
            <w:tcBorders>
              <w:top w:val="single" w:sz="4" w:space="0" w:color="auto"/>
              <w:left w:val="nil"/>
              <w:bottom w:val="single" w:sz="4" w:space="0" w:color="auto"/>
              <w:right w:val="single" w:sz="4" w:space="0" w:color="auto"/>
            </w:tcBorders>
            <w:shd w:val="clear" w:color="auto" w:fill="FFFF00"/>
            <w:vAlign w:val="center"/>
          </w:tcPr>
          <w:p w14:paraId="61962FC0" w14:textId="2F86D091" w:rsidR="00D94753" w:rsidRPr="00C56A00" w:rsidRDefault="00D94753" w:rsidP="00006F66">
            <w:pPr>
              <w:rPr>
                <w:rFonts w:ascii="Times New Roman" w:hAnsi="Times New Roman" w:cs="Times New Roman"/>
                <w:color w:val="FF0000"/>
                <w:sz w:val="16"/>
                <w:szCs w:val="16"/>
              </w:rPr>
            </w:pPr>
          </w:p>
        </w:tc>
        <w:tc>
          <w:tcPr>
            <w:tcW w:w="175" w:type="pct"/>
            <w:tcBorders>
              <w:top w:val="single" w:sz="4" w:space="0" w:color="auto"/>
              <w:left w:val="nil"/>
              <w:bottom w:val="single" w:sz="4" w:space="0" w:color="auto"/>
              <w:right w:val="single" w:sz="4" w:space="0" w:color="auto"/>
            </w:tcBorders>
            <w:shd w:val="clear" w:color="auto" w:fill="FFFF00"/>
            <w:vAlign w:val="center"/>
          </w:tcPr>
          <w:p w14:paraId="59B2C35F" w14:textId="77777777" w:rsidR="00D94753" w:rsidRPr="00C56A00" w:rsidRDefault="00D94753" w:rsidP="00006F66">
            <w:pPr>
              <w:rPr>
                <w:rFonts w:ascii="Times New Roman" w:hAnsi="Times New Roman" w:cs="Times New Roman"/>
                <w:color w:val="FF0000"/>
                <w:sz w:val="16"/>
                <w:szCs w:val="16"/>
              </w:rPr>
            </w:pPr>
          </w:p>
        </w:tc>
      </w:tr>
      <w:tr w:rsidR="009E1535" w:rsidRPr="00F9556E" w14:paraId="41C64E07" w14:textId="77777777" w:rsidTr="009E1535">
        <w:trPr>
          <w:cantSplit/>
          <w:trHeight w:val="230"/>
          <w:jc w:val="center"/>
        </w:trPr>
        <w:tc>
          <w:tcPr>
            <w:tcW w:w="226" w:type="pct"/>
            <w:tcBorders>
              <w:top w:val="nil"/>
              <w:left w:val="single" w:sz="4" w:space="0" w:color="auto"/>
              <w:bottom w:val="single" w:sz="4" w:space="0" w:color="auto"/>
              <w:right w:val="single" w:sz="4" w:space="0" w:color="auto"/>
            </w:tcBorders>
            <w:shd w:val="clear" w:color="auto" w:fill="auto"/>
            <w:noWrap/>
            <w:vAlign w:val="center"/>
          </w:tcPr>
          <w:p w14:paraId="34859BE4" w14:textId="77777777" w:rsidR="00484D9B" w:rsidRPr="00F9556E" w:rsidRDefault="00484D9B" w:rsidP="00376B92">
            <w:pPr>
              <w:jc w:val="center"/>
              <w:rPr>
                <w:rFonts w:ascii="Times New Roman" w:hAnsi="Times New Roman" w:cs="Times New Roman"/>
                <w:b/>
                <w:bCs/>
                <w:color w:val="000000" w:themeColor="text1"/>
                <w:sz w:val="20"/>
                <w:szCs w:val="20"/>
                <w:lang w:val="en-AU" w:eastAsia="en-AU"/>
              </w:rPr>
            </w:pPr>
            <w:r w:rsidRPr="00F9556E">
              <w:rPr>
                <w:rFonts w:ascii="Times New Roman" w:hAnsi="Times New Roman" w:cs="Times New Roman"/>
                <w:b/>
                <w:bCs/>
                <w:color w:val="000000" w:themeColor="text1"/>
                <w:sz w:val="20"/>
                <w:szCs w:val="20"/>
                <w:lang w:val="en-AU" w:eastAsia="en-AU"/>
              </w:rPr>
              <w:t>I</w:t>
            </w:r>
          </w:p>
        </w:tc>
        <w:tc>
          <w:tcPr>
            <w:tcW w:w="438" w:type="pct"/>
            <w:tcBorders>
              <w:top w:val="nil"/>
              <w:left w:val="nil"/>
              <w:bottom w:val="single" w:sz="4" w:space="0" w:color="auto"/>
              <w:right w:val="single" w:sz="4" w:space="0" w:color="auto"/>
            </w:tcBorders>
            <w:shd w:val="clear" w:color="auto" w:fill="auto"/>
            <w:vAlign w:val="center"/>
          </w:tcPr>
          <w:p w14:paraId="4186D830" w14:textId="77777777" w:rsidR="00484D9B" w:rsidRDefault="00484D9B" w:rsidP="00376B92">
            <w:pPr>
              <w:rPr>
                <w:rFonts w:ascii="Times New Roman" w:hAnsi="Times New Roman" w:cs="Times New Roman"/>
                <w:b/>
                <w:bCs/>
                <w:color w:val="000000" w:themeColor="text1"/>
                <w:sz w:val="22"/>
                <w:szCs w:val="22"/>
                <w:lang w:val="en-AU" w:eastAsia="en-AU"/>
              </w:rPr>
            </w:pPr>
            <w:r w:rsidRPr="00F9556E">
              <w:rPr>
                <w:rFonts w:ascii="Times New Roman" w:hAnsi="Times New Roman" w:cs="Times New Roman"/>
                <w:b/>
                <w:bCs/>
                <w:color w:val="000000" w:themeColor="text1"/>
                <w:sz w:val="22"/>
                <w:szCs w:val="22"/>
                <w:lang w:val="en-AU" w:eastAsia="en-AU"/>
              </w:rPr>
              <w:t xml:space="preserve">Tổng cộng </w:t>
            </w:r>
            <w:r w:rsidRPr="00C56A00">
              <w:rPr>
                <w:rFonts w:ascii="Times New Roman" w:hAnsi="Times New Roman" w:cs="Times New Roman"/>
                <w:b/>
                <w:bCs/>
                <w:color w:val="000000" w:themeColor="text1"/>
                <w:sz w:val="22"/>
                <w:szCs w:val="22"/>
                <w:highlight w:val="yellow"/>
                <w:lang w:val="en-AU" w:eastAsia="en-AU"/>
              </w:rPr>
              <w:t>(I = II+III = IV)</w:t>
            </w:r>
          </w:p>
          <w:p w14:paraId="6D20848C" w14:textId="6005C3D3" w:rsidR="00366CF6" w:rsidRPr="00366CF6" w:rsidRDefault="00366CF6" w:rsidP="00366CF6">
            <w:pPr>
              <w:rPr>
                <w:rFonts w:ascii="Times New Roman" w:hAnsi="Times New Roman" w:cs="Times New Roman"/>
                <w:b/>
                <w:color w:val="FF0000"/>
                <w:sz w:val="16"/>
                <w:szCs w:val="16"/>
              </w:rPr>
            </w:pPr>
            <w:r w:rsidRPr="00366CF6">
              <w:rPr>
                <w:rFonts w:ascii="Times New Roman" w:hAnsi="Times New Roman" w:cs="Times New Roman"/>
                <w:b/>
                <w:color w:val="FF0000"/>
                <w:sz w:val="16"/>
                <w:szCs w:val="16"/>
                <w:highlight w:val="yellow"/>
              </w:rPr>
              <w:t>(chênh lệch cho phép 0.3 đơn vị)</w:t>
            </w:r>
          </w:p>
          <w:p w14:paraId="04BA461C" w14:textId="77777777" w:rsidR="00366CF6" w:rsidRPr="00366CF6" w:rsidRDefault="00366CF6" w:rsidP="00376B92">
            <w:pPr>
              <w:rPr>
                <w:rFonts w:ascii="Times New Roman" w:hAnsi="Times New Roman" w:cs="Times New Roman"/>
                <w:b/>
                <w:bCs/>
                <w:color w:val="000000" w:themeColor="text1"/>
                <w:sz w:val="22"/>
                <w:szCs w:val="22"/>
                <w:lang w:eastAsia="en-AU"/>
              </w:rPr>
            </w:pPr>
          </w:p>
        </w:tc>
        <w:tc>
          <w:tcPr>
            <w:tcW w:w="233" w:type="pct"/>
            <w:tcBorders>
              <w:top w:val="nil"/>
              <w:left w:val="nil"/>
              <w:bottom w:val="single" w:sz="4" w:space="0" w:color="auto"/>
              <w:right w:val="single" w:sz="4" w:space="0" w:color="auto"/>
            </w:tcBorders>
            <w:shd w:val="clear" w:color="auto" w:fill="A6A6A6" w:themeFill="background1" w:themeFillShade="A6"/>
            <w:noWrap/>
            <w:vAlign w:val="center"/>
          </w:tcPr>
          <w:p w14:paraId="79205BB3" w14:textId="77777777" w:rsidR="00484D9B" w:rsidRPr="00F9556E" w:rsidRDefault="00484D9B" w:rsidP="00376B92">
            <w:pPr>
              <w:jc w:val="center"/>
              <w:rPr>
                <w:rFonts w:ascii="Times New Roman" w:hAnsi="Times New Roman" w:cs="Times New Roman"/>
                <w:color w:val="000000" w:themeColor="text1"/>
                <w:sz w:val="22"/>
                <w:szCs w:val="22"/>
                <w:lang w:val="en-AU" w:eastAsia="en-AU"/>
              </w:rPr>
            </w:pPr>
          </w:p>
        </w:tc>
        <w:tc>
          <w:tcPr>
            <w:tcW w:w="215" w:type="pct"/>
            <w:tcBorders>
              <w:top w:val="nil"/>
              <w:left w:val="nil"/>
              <w:bottom w:val="single" w:sz="4" w:space="0" w:color="auto"/>
              <w:right w:val="single" w:sz="4" w:space="0" w:color="auto"/>
            </w:tcBorders>
            <w:shd w:val="clear" w:color="auto" w:fill="A6A6A6" w:themeFill="background1" w:themeFillShade="A6"/>
            <w:noWrap/>
            <w:vAlign w:val="center"/>
          </w:tcPr>
          <w:p w14:paraId="696ADB12" w14:textId="77777777" w:rsidR="00484D9B" w:rsidRPr="00F9556E" w:rsidRDefault="00484D9B" w:rsidP="00376B92">
            <w:pPr>
              <w:jc w:val="center"/>
              <w:rPr>
                <w:rFonts w:ascii="Times New Roman" w:hAnsi="Times New Roman" w:cs="Times New Roman"/>
                <w:color w:val="000000" w:themeColor="text1"/>
                <w:sz w:val="22"/>
                <w:szCs w:val="22"/>
                <w:lang w:val="en-AU" w:eastAsia="en-AU"/>
              </w:rPr>
            </w:pPr>
          </w:p>
        </w:tc>
        <w:tc>
          <w:tcPr>
            <w:tcW w:w="251" w:type="pct"/>
            <w:tcBorders>
              <w:top w:val="nil"/>
              <w:left w:val="nil"/>
              <w:bottom w:val="single" w:sz="4" w:space="0" w:color="auto"/>
              <w:right w:val="single" w:sz="4" w:space="0" w:color="auto"/>
            </w:tcBorders>
            <w:shd w:val="clear" w:color="auto" w:fill="A6A6A6" w:themeFill="background1" w:themeFillShade="A6"/>
            <w:noWrap/>
            <w:vAlign w:val="center"/>
          </w:tcPr>
          <w:p w14:paraId="43633F7E" w14:textId="77777777" w:rsidR="00484D9B" w:rsidRPr="00F9556E" w:rsidRDefault="00484D9B" w:rsidP="00376B92">
            <w:pPr>
              <w:jc w:val="center"/>
              <w:rPr>
                <w:rFonts w:ascii="Times New Roman" w:hAnsi="Times New Roman" w:cs="Times New Roman"/>
                <w:color w:val="000000" w:themeColor="text1"/>
                <w:sz w:val="22"/>
                <w:szCs w:val="22"/>
                <w:lang w:val="en-AU" w:eastAsia="en-AU"/>
              </w:rPr>
            </w:pPr>
          </w:p>
        </w:tc>
        <w:tc>
          <w:tcPr>
            <w:tcW w:w="199" w:type="pct"/>
            <w:tcBorders>
              <w:top w:val="single" w:sz="4" w:space="0" w:color="auto"/>
              <w:left w:val="nil"/>
              <w:bottom w:val="single" w:sz="4" w:space="0" w:color="auto"/>
              <w:right w:val="single" w:sz="4" w:space="0" w:color="auto"/>
            </w:tcBorders>
            <w:shd w:val="clear" w:color="auto" w:fill="A6A6A6" w:themeFill="background1" w:themeFillShade="A6"/>
            <w:textDirection w:val="btLr"/>
            <w:vAlign w:val="center"/>
          </w:tcPr>
          <w:p w14:paraId="5187AB93" w14:textId="77777777" w:rsidR="00484D9B" w:rsidRPr="00F9556E" w:rsidRDefault="00484D9B" w:rsidP="00376B92">
            <w:pPr>
              <w:ind w:left="113" w:right="113"/>
              <w:jc w:val="center"/>
              <w:rPr>
                <w:rFonts w:ascii="Times New Roman" w:hAnsi="Times New Roman" w:cs="Times New Roman"/>
                <w:color w:val="000000" w:themeColor="text1"/>
                <w:sz w:val="16"/>
                <w:szCs w:val="16"/>
                <w:lang w:eastAsia="en-AU"/>
              </w:rPr>
            </w:pPr>
          </w:p>
        </w:tc>
        <w:tc>
          <w:tcPr>
            <w:tcW w:w="386" w:type="pct"/>
            <w:tcBorders>
              <w:top w:val="nil"/>
              <w:left w:val="single" w:sz="4" w:space="0" w:color="auto"/>
              <w:bottom w:val="single" w:sz="4" w:space="0" w:color="auto"/>
              <w:right w:val="single" w:sz="4" w:space="0" w:color="auto"/>
            </w:tcBorders>
            <w:shd w:val="clear" w:color="auto" w:fill="auto"/>
            <w:noWrap/>
            <w:textDirection w:val="btLr"/>
            <w:vAlign w:val="center"/>
          </w:tcPr>
          <w:p w14:paraId="5CCE0855" w14:textId="77777777" w:rsidR="00484D9B" w:rsidRPr="00F9556E" w:rsidRDefault="00484D9B" w:rsidP="00376B92">
            <w:pPr>
              <w:ind w:left="113" w:right="113"/>
              <w:jc w:val="center"/>
              <w:rPr>
                <w:rFonts w:ascii="Times New Roman" w:hAnsi="Times New Roman" w:cs="Times New Roman"/>
                <w:i/>
                <w:iCs/>
                <w:color w:val="000000" w:themeColor="text1"/>
                <w:sz w:val="22"/>
                <w:szCs w:val="22"/>
                <w:lang w:val="en-AU" w:eastAsia="en-AU"/>
              </w:rPr>
            </w:pPr>
          </w:p>
        </w:tc>
        <w:tc>
          <w:tcPr>
            <w:tcW w:w="210" w:type="pct"/>
            <w:tcBorders>
              <w:top w:val="nil"/>
              <w:left w:val="nil"/>
              <w:bottom w:val="single" w:sz="4" w:space="0" w:color="auto"/>
              <w:right w:val="single" w:sz="4" w:space="0" w:color="auto"/>
            </w:tcBorders>
            <w:shd w:val="clear" w:color="auto" w:fill="auto"/>
            <w:noWrap/>
            <w:textDirection w:val="btLr"/>
            <w:vAlign w:val="center"/>
          </w:tcPr>
          <w:p w14:paraId="67228E3A" w14:textId="77777777" w:rsidR="00484D9B" w:rsidRPr="00F9556E" w:rsidRDefault="00484D9B" w:rsidP="00376B92">
            <w:pPr>
              <w:ind w:left="113" w:right="113"/>
              <w:rPr>
                <w:rFonts w:ascii="Times New Roman" w:hAnsi="Times New Roman" w:cs="Times New Roman"/>
                <w:color w:val="000000" w:themeColor="text1"/>
              </w:rPr>
            </w:pPr>
          </w:p>
        </w:tc>
        <w:tc>
          <w:tcPr>
            <w:tcW w:w="173" w:type="pct"/>
            <w:tcBorders>
              <w:top w:val="nil"/>
              <w:left w:val="nil"/>
              <w:bottom w:val="single" w:sz="4" w:space="0" w:color="auto"/>
              <w:right w:val="single" w:sz="4" w:space="0" w:color="auto"/>
            </w:tcBorders>
            <w:shd w:val="clear" w:color="auto" w:fill="auto"/>
            <w:noWrap/>
            <w:textDirection w:val="btLr"/>
            <w:vAlign w:val="center"/>
          </w:tcPr>
          <w:p w14:paraId="33B72FBF" w14:textId="77777777" w:rsidR="00484D9B" w:rsidRPr="00F9556E" w:rsidRDefault="00484D9B" w:rsidP="00376B92">
            <w:pPr>
              <w:ind w:left="113" w:right="113"/>
              <w:rPr>
                <w:rFonts w:ascii="Times New Roman" w:hAnsi="Times New Roman" w:cs="Times New Roman"/>
                <w:color w:val="000000" w:themeColor="text1"/>
              </w:rPr>
            </w:pPr>
          </w:p>
        </w:tc>
        <w:tc>
          <w:tcPr>
            <w:tcW w:w="177" w:type="pct"/>
            <w:tcBorders>
              <w:top w:val="nil"/>
              <w:left w:val="nil"/>
              <w:bottom w:val="single" w:sz="4" w:space="0" w:color="auto"/>
              <w:right w:val="single" w:sz="4" w:space="0" w:color="auto"/>
            </w:tcBorders>
            <w:shd w:val="clear" w:color="auto" w:fill="auto"/>
            <w:textDirection w:val="btLr"/>
            <w:vAlign w:val="center"/>
          </w:tcPr>
          <w:p w14:paraId="15AF82B6" w14:textId="77777777" w:rsidR="00484D9B" w:rsidRPr="00F9556E" w:rsidRDefault="00484D9B" w:rsidP="00376B92">
            <w:pPr>
              <w:ind w:left="113" w:right="113"/>
              <w:rPr>
                <w:rFonts w:ascii="Times New Roman" w:hAnsi="Times New Roman" w:cs="Times New Roman"/>
                <w:color w:val="000000" w:themeColor="text1"/>
              </w:rPr>
            </w:pPr>
          </w:p>
        </w:tc>
        <w:tc>
          <w:tcPr>
            <w:tcW w:w="243" w:type="pct"/>
            <w:tcBorders>
              <w:top w:val="nil"/>
              <w:left w:val="nil"/>
              <w:bottom w:val="single" w:sz="4" w:space="0" w:color="auto"/>
              <w:right w:val="single" w:sz="4" w:space="0" w:color="auto"/>
            </w:tcBorders>
            <w:shd w:val="clear" w:color="auto" w:fill="auto"/>
            <w:noWrap/>
            <w:textDirection w:val="btLr"/>
            <w:vAlign w:val="center"/>
          </w:tcPr>
          <w:p w14:paraId="09364F2C" w14:textId="77777777" w:rsidR="00484D9B" w:rsidRPr="00F9556E" w:rsidRDefault="00484D9B" w:rsidP="00376B92">
            <w:pPr>
              <w:ind w:left="113" w:right="113"/>
              <w:rPr>
                <w:rFonts w:ascii="Times New Roman" w:hAnsi="Times New Roman" w:cs="Times New Roman"/>
                <w:color w:val="000000" w:themeColor="text1"/>
              </w:rPr>
            </w:pPr>
          </w:p>
        </w:tc>
        <w:tc>
          <w:tcPr>
            <w:tcW w:w="203" w:type="pct"/>
            <w:tcBorders>
              <w:top w:val="nil"/>
              <w:left w:val="nil"/>
              <w:bottom w:val="single" w:sz="4" w:space="0" w:color="auto"/>
              <w:right w:val="single" w:sz="4" w:space="0" w:color="auto"/>
            </w:tcBorders>
            <w:shd w:val="clear" w:color="auto" w:fill="auto"/>
            <w:noWrap/>
            <w:textDirection w:val="btLr"/>
            <w:vAlign w:val="center"/>
          </w:tcPr>
          <w:p w14:paraId="0387F04D" w14:textId="77777777" w:rsidR="00484D9B" w:rsidRPr="00F9556E" w:rsidRDefault="00484D9B" w:rsidP="00376B92">
            <w:pPr>
              <w:ind w:left="113" w:right="113"/>
              <w:rPr>
                <w:rFonts w:ascii="Times New Roman" w:hAnsi="Times New Roman" w:cs="Times New Roman"/>
                <w:color w:val="000000" w:themeColor="text1"/>
              </w:rPr>
            </w:pPr>
          </w:p>
        </w:tc>
        <w:tc>
          <w:tcPr>
            <w:tcW w:w="176" w:type="pct"/>
            <w:tcBorders>
              <w:top w:val="nil"/>
              <w:left w:val="nil"/>
              <w:bottom w:val="single" w:sz="4" w:space="0" w:color="auto"/>
              <w:right w:val="single" w:sz="4" w:space="0" w:color="auto"/>
            </w:tcBorders>
            <w:shd w:val="clear" w:color="auto" w:fill="auto"/>
            <w:noWrap/>
            <w:textDirection w:val="btLr"/>
            <w:vAlign w:val="center"/>
          </w:tcPr>
          <w:p w14:paraId="111A7EFC" w14:textId="77777777" w:rsidR="00484D9B" w:rsidRPr="00F9556E" w:rsidRDefault="00484D9B" w:rsidP="00376B92">
            <w:pPr>
              <w:ind w:left="113" w:right="113"/>
              <w:rPr>
                <w:rFonts w:ascii="Times New Roman" w:hAnsi="Times New Roman" w:cs="Times New Roman"/>
                <w:color w:val="000000" w:themeColor="text1"/>
              </w:rPr>
            </w:pPr>
          </w:p>
        </w:tc>
        <w:tc>
          <w:tcPr>
            <w:tcW w:w="176" w:type="pct"/>
            <w:tcBorders>
              <w:top w:val="nil"/>
              <w:left w:val="nil"/>
              <w:bottom w:val="single" w:sz="4" w:space="0" w:color="auto"/>
              <w:right w:val="single" w:sz="4" w:space="0" w:color="auto"/>
            </w:tcBorders>
            <w:shd w:val="clear" w:color="auto" w:fill="auto"/>
            <w:noWrap/>
            <w:textDirection w:val="btLr"/>
            <w:vAlign w:val="center"/>
          </w:tcPr>
          <w:p w14:paraId="40864830" w14:textId="77777777" w:rsidR="00484D9B" w:rsidRPr="00F9556E" w:rsidRDefault="00484D9B" w:rsidP="00376B92">
            <w:pPr>
              <w:ind w:left="113" w:right="113"/>
              <w:rPr>
                <w:rFonts w:ascii="Times New Roman" w:hAnsi="Times New Roman" w:cs="Times New Roman"/>
                <w:color w:val="000000" w:themeColor="text1"/>
              </w:rPr>
            </w:pPr>
          </w:p>
        </w:tc>
        <w:tc>
          <w:tcPr>
            <w:tcW w:w="199" w:type="pct"/>
            <w:tcBorders>
              <w:top w:val="nil"/>
              <w:left w:val="nil"/>
              <w:bottom w:val="single" w:sz="4" w:space="0" w:color="auto"/>
              <w:right w:val="single" w:sz="4" w:space="0" w:color="auto"/>
            </w:tcBorders>
            <w:shd w:val="clear" w:color="auto" w:fill="auto"/>
            <w:noWrap/>
            <w:textDirection w:val="btLr"/>
            <w:vAlign w:val="center"/>
          </w:tcPr>
          <w:p w14:paraId="7A8C2D94" w14:textId="77777777" w:rsidR="00484D9B" w:rsidRPr="00F9556E" w:rsidRDefault="00484D9B" w:rsidP="00376B92">
            <w:pPr>
              <w:ind w:left="113" w:right="113"/>
              <w:rPr>
                <w:rFonts w:ascii="Times New Roman" w:hAnsi="Times New Roman" w:cs="Times New Roman"/>
                <w:color w:val="000000" w:themeColor="text1"/>
              </w:rPr>
            </w:pPr>
          </w:p>
        </w:tc>
        <w:tc>
          <w:tcPr>
            <w:tcW w:w="197" w:type="pct"/>
            <w:tcBorders>
              <w:top w:val="nil"/>
              <w:left w:val="nil"/>
              <w:bottom w:val="single" w:sz="4" w:space="0" w:color="auto"/>
              <w:right w:val="single" w:sz="4" w:space="0" w:color="auto"/>
            </w:tcBorders>
            <w:shd w:val="clear" w:color="auto" w:fill="auto"/>
            <w:textDirection w:val="btLr"/>
            <w:vAlign w:val="center"/>
          </w:tcPr>
          <w:p w14:paraId="6EBD864B" w14:textId="77777777" w:rsidR="00484D9B" w:rsidRPr="00F9556E" w:rsidRDefault="00484D9B" w:rsidP="00376B92">
            <w:pPr>
              <w:ind w:left="113" w:right="113"/>
              <w:rPr>
                <w:rFonts w:ascii="Times New Roman" w:hAnsi="Times New Roman" w:cs="Times New Roman"/>
                <w:color w:val="000000" w:themeColor="text1"/>
              </w:rPr>
            </w:pPr>
          </w:p>
        </w:tc>
        <w:tc>
          <w:tcPr>
            <w:tcW w:w="198" w:type="pct"/>
            <w:tcBorders>
              <w:top w:val="nil"/>
              <w:left w:val="nil"/>
              <w:bottom w:val="single" w:sz="4" w:space="0" w:color="auto"/>
              <w:right w:val="single" w:sz="4" w:space="0" w:color="auto"/>
            </w:tcBorders>
            <w:shd w:val="clear" w:color="auto" w:fill="auto"/>
            <w:noWrap/>
            <w:textDirection w:val="btLr"/>
            <w:vAlign w:val="center"/>
          </w:tcPr>
          <w:p w14:paraId="77D5CB14" w14:textId="77777777" w:rsidR="00484D9B" w:rsidRPr="00F9556E" w:rsidRDefault="00484D9B" w:rsidP="00376B92">
            <w:pPr>
              <w:ind w:left="113" w:right="113"/>
              <w:rPr>
                <w:rFonts w:ascii="Times New Roman" w:hAnsi="Times New Roman" w:cs="Times New Roman"/>
                <w:color w:val="000000" w:themeColor="text1"/>
              </w:rPr>
            </w:pPr>
          </w:p>
        </w:tc>
        <w:tc>
          <w:tcPr>
            <w:tcW w:w="163" w:type="pct"/>
            <w:tcBorders>
              <w:top w:val="nil"/>
              <w:left w:val="nil"/>
              <w:bottom w:val="single" w:sz="4" w:space="0" w:color="auto"/>
              <w:right w:val="single" w:sz="4" w:space="0" w:color="auto"/>
            </w:tcBorders>
            <w:shd w:val="clear" w:color="auto" w:fill="auto"/>
            <w:noWrap/>
            <w:textDirection w:val="btLr"/>
            <w:vAlign w:val="center"/>
          </w:tcPr>
          <w:p w14:paraId="5FDCA464" w14:textId="77777777" w:rsidR="00484D9B" w:rsidRPr="00F9556E" w:rsidRDefault="00484D9B" w:rsidP="00376B92">
            <w:pPr>
              <w:ind w:left="113" w:right="113"/>
              <w:rPr>
                <w:rFonts w:ascii="Times New Roman" w:hAnsi="Times New Roman" w:cs="Times New Roman"/>
                <w:color w:val="000000" w:themeColor="text1"/>
              </w:rPr>
            </w:pPr>
          </w:p>
        </w:tc>
        <w:tc>
          <w:tcPr>
            <w:tcW w:w="195" w:type="pct"/>
            <w:tcBorders>
              <w:top w:val="nil"/>
              <w:left w:val="nil"/>
              <w:bottom w:val="single" w:sz="4" w:space="0" w:color="auto"/>
              <w:right w:val="single" w:sz="4" w:space="0" w:color="auto"/>
            </w:tcBorders>
            <w:shd w:val="clear" w:color="auto" w:fill="auto"/>
            <w:noWrap/>
            <w:textDirection w:val="btLr"/>
            <w:vAlign w:val="center"/>
          </w:tcPr>
          <w:p w14:paraId="2E9B8059" w14:textId="77777777" w:rsidR="00484D9B" w:rsidRPr="00F9556E" w:rsidRDefault="00484D9B" w:rsidP="00376B92">
            <w:pPr>
              <w:ind w:left="113" w:right="113"/>
              <w:rPr>
                <w:rFonts w:ascii="Times New Roman" w:hAnsi="Times New Roman" w:cs="Times New Roman"/>
                <w:color w:val="000000" w:themeColor="text1"/>
              </w:rPr>
            </w:pPr>
          </w:p>
        </w:tc>
        <w:tc>
          <w:tcPr>
            <w:tcW w:w="175" w:type="pct"/>
            <w:tcBorders>
              <w:top w:val="nil"/>
              <w:left w:val="nil"/>
              <w:bottom w:val="single" w:sz="4" w:space="0" w:color="auto"/>
              <w:right w:val="single" w:sz="4" w:space="0" w:color="auto"/>
            </w:tcBorders>
            <w:shd w:val="clear" w:color="auto" w:fill="auto"/>
            <w:noWrap/>
            <w:textDirection w:val="btLr"/>
            <w:vAlign w:val="center"/>
          </w:tcPr>
          <w:p w14:paraId="1E979F04" w14:textId="77777777" w:rsidR="00484D9B" w:rsidRPr="00F9556E" w:rsidRDefault="00484D9B" w:rsidP="00376B92">
            <w:pPr>
              <w:ind w:left="113" w:right="113"/>
              <w:rPr>
                <w:rFonts w:ascii="Times New Roman" w:hAnsi="Times New Roman" w:cs="Times New Roman"/>
                <w:color w:val="000000" w:themeColor="text1"/>
              </w:rPr>
            </w:pPr>
          </w:p>
        </w:tc>
        <w:tc>
          <w:tcPr>
            <w:tcW w:w="392" w:type="pct"/>
            <w:tcBorders>
              <w:top w:val="nil"/>
              <w:left w:val="nil"/>
              <w:bottom w:val="single" w:sz="4" w:space="0" w:color="auto"/>
              <w:right w:val="single" w:sz="4" w:space="0" w:color="auto"/>
            </w:tcBorders>
            <w:shd w:val="clear" w:color="auto" w:fill="auto"/>
            <w:textDirection w:val="btLr"/>
            <w:vAlign w:val="center"/>
          </w:tcPr>
          <w:p w14:paraId="39BC1746" w14:textId="77777777" w:rsidR="00484D9B" w:rsidRPr="00F9556E" w:rsidRDefault="00484D9B" w:rsidP="00376B92">
            <w:pPr>
              <w:ind w:left="113" w:right="113"/>
              <w:rPr>
                <w:rFonts w:ascii="Times New Roman" w:hAnsi="Times New Roman" w:cs="Times New Roman"/>
                <w:color w:val="000000" w:themeColor="text1"/>
              </w:rPr>
            </w:pPr>
          </w:p>
        </w:tc>
        <w:tc>
          <w:tcPr>
            <w:tcW w:w="175" w:type="pct"/>
            <w:tcBorders>
              <w:top w:val="nil"/>
              <w:left w:val="nil"/>
              <w:bottom w:val="single" w:sz="4" w:space="0" w:color="auto"/>
              <w:right w:val="single" w:sz="4" w:space="0" w:color="auto"/>
            </w:tcBorders>
            <w:textDirection w:val="btLr"/>
            <w:vAlign w:val="center"/>
          </w:tcPr>
          <w:p w14:paraId="7FD5A275" w14:textId="77777777" w:rsidR="00484D9B" w:rsidRPr="00F9556E" w:rsidRDefault="00484D9B" w:rsidP="00376B92">
            <w:pPr>
              <w:ind w:left="113" w:right="113"/>
              <w:rPr>
                <w:rFonts w:ascii="Times New Roman" w:hAnsi="Times New Roman" w:cs="Times New Roman"/>
                <w:color w:val="000000" w:themeColor="text1"/>
              </w:rPr>
            </w:pPr>
          </w:p>
        </w:tc>
      </w:tr>
      <w:tr w:rsidR="009E1535" w:rsidRPr="00F9556E" w14:paraId="615C7D6B" w14:textId="77777777" w:rsidTr="009E1535">
        <w:trPr>
          <w:trHeight w:val="576"/>
          <w:jc w:val="center"/>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6FAC2F31" w14:textId="77777777" w:rsidR="00484D9B" w:rsidRPr="00F9556E" w:rsidRDefault="00484D9B" w:rsidP="00376B92">
            <w:pPr>
              <w:jc w:val="center"/>
              <w:rPr>
                <w:rFonts w:ascii="Times New Roman" w:hAnsi="Times New Roman" w:cs="Times New Roman"/>
                <w:b/>
                <w:color w:val="000000" w:themeColor="text1"/>
                <w:sz w:val="20"/>
                <w:szCs w:val="20"/>
                <w:lang w:val="en-AU" w:eastAsia="en-AU"/>
              </w:rPr>
            </w:pPr>
            <w:r w:rsidRPr="00F9556E">
              <w:rPr>
                <w:rFonts w:ascii="Times New Roman" w:hAnsi="Times New Roman" w:cs="Times New Roman"/>
                <w:b/>
                <w:color w:val="000000" w:themeColor="text1"/>
                <w:sz w:val="20"/>
                <w:szCs w:val="20"/>
                <w:lang w:val="en-AU" w:eastAsia="en-AU"/>
              </w:rPr>
              <w:t>II</w:t>
            </w:r>
          </w:p>
        </w:tc>
        <w:tc>
          <w:tcPr>
            <w:tcW w:w="438" w:type="pct"/>
            <w:tcBorders>
              <w:top w:val="nil"/>
              <w:left w:val="nil"/>
              <w:bottom w:val="single" w:sz="4" w:space="0" w:color="auto"/>
              <w:right w:val="single" w:sz="4" w:space="0" w:color="auto"/>
            </w:tcBorders>
            <w:shd w:val="clear" w:color="auto" w:fill="auto"/>
            <w:vAlign w:val="center"/>
            <w:hideMark/>
          </w:tcPr>
          <w:p w14:paraId="398E242D" w14:textId="77777777" w:rsidR="00484D9B" w:rsidRDefault="00484D9B" w:rsidP="00376B92">
            <w:pPr>
              <w:rPr>
                <w:rFonts w:ascii="Times New Roman" w:hAnsi="Times New Roman" w:cs="Times New Roman"/>
                <w:b/>
                <w:color w:val="000000" w:themeColor="text1"/>
                <w:sz w:val="22"/>
                <w:szCs w:val="22"/>
                <w:lang w:val="en-AU" w:eastAsia="en-AU"/>
              </w:rPr>
            </w:pPr>
            <w:r w:rsidRPr="00F9556E">
              <w:rPr>
                <w:rFonts w:ascii="Times New Roman" w:hAnsi="Times New Roman" w:cs="Times New Roman"/>
                <w:b/>
                <w:color w:val="000000" w:themeColor="text1"/>
                <w:sz w:val="22"/>
                <w:szCs w:val="22"/>
                <w:lang w:val="en-AU" w:eastAsia="en-AU"/>
              </w:rPr>
              <w:t xml:space="preserve">Khách hàng có nợ xấu được xử lý &gt;= 1 tỷ VND </w:t>
            </w:r>
            <w:r w:rsidRPr="00C56A00">
              <w:rPr>
                <w:rFonts w:ascii="Times New Roman" w:hAnsi="Times New Roman" w:cs="Times New Roman"/>
                <w:b/>
                <w:color w:val="000000" w:themeColor="text1"/>
                <w:sz w:val="22"/>
                <w:szCs w:val="22"/>
                <w:highlight w:val="yellow"/>
                <w:lang w:val="en-AU" w:eastAsia="en-AU"/>
              </w:rPr>
              <w:t>(=II.1+II.2+…II.n)</w:t>
            </w:r>
          </w:p>
          <w:p w14:paraId="1D0E99D5" w14:textId="59E5D759" w:rsidR="00366CF6" w:rsidRPr="00366CF6" w:rsidRDefault="00366CF6" w:rsidP="00366CF6">
            <w:pPr>
              <w:rPr>
                <w:rFonts w:ascii="Times New Roman" w:hAnsi="Times New Roman" w:cs="Times New Roman"/>
                <w:b/>
                <w:color w:val="FF0000"/>
                <w:sz w:val="16"/>
                <w:szCs w:val="16"/>
              </w:rPr>
            </w:pPr>
            <w:r w:rsidRPr="00366CF6">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366CF6">
              <w:rPr>
                <w:rFonts w:ascii="Times New Roman" w:hAnsi="Times New Roman" w:cs="Times New Roman"/>
                <w:b/>
                <w:color w:val="FF0000"/>
                <w:sz w:val="16"/>
                <w:szCs w:val="16"/>
                <w:highlight w:val="yellow"/>
              </w:rPr>
              <w:t xml:space="preserve"> đơn vị)</w:t>
            </w:r>
          </w:p>
          <w:p w14:paraId="3B9B6409" w14:textId="77777777" w:rsidR="00366CF6" w:rsidRPr="00366CF6" w:rsidRDefault="00366CF6" w:rsidP="00376B92">
            <w:pPr>
              <w:rPr>
                <w:rFonts w:ascii="Times New Roman" w:hAnsi="Times New Roman" w:cs="Times New Roman"/>
                <w:b/>
                <w:color w:val="000000" w:themeColor="text1"/>
                <w:sz w:val="22"/>
                <w:szCs w:val="22"/>
                <w:lang w:eastAsia="en-AU"/>
              </w:rPr>
            </w:pPr>
          </w:p>
        </w:tc>
        <w:tc>
          <w:tcPr>
            <w:tcW w:w="233" w:type="pct"/>
            <w:tcBorders>
              <w:top w:val="nil"/>
              <w:left w:val="nil"/>
              <w:bottom w:val="single" w:sz="4" w:space="0" w:color="auto"/>
              <w:right w:val="single" w:sz="4" w:space="0" w:color="auto"/>
            </w:tcBorders>
            <w:shd w:val="clear" w:color="auto" w:fill="A6A6A6" w:themeFill="background1" w:themeFillShade="A6"/>
            <w:noWrap/>
            <w:vAlign w:val="center"/>
            <w:hideMark/>
          </w:tcPr>
          <w:p w14:paraId="53598336" w14:textId="77777777" w:rsidR="00484D9B" w:rsidRPr="00F9556E" w:rsidRDefault="00484D9B" w:rsidP="00376B92">
            <w:pPr>
              <w:jc w:val="center"/>
              <w:rPr>
                <w:rFonts w:ascii="Times New Roman" w:hAnsi="Times New Roman" w:cs="Times New Roman"/>
                <w:color w:val="000000" w:themeColor="text1"/>
                <w:sz w:val="22"/>
                <w:szCs w:val="22"/>
                <w:lang w:val="en-AU" w:eastAsia="en-AU"/>
              </w:rPr>
            </w:pPr>
            <w:r w:rsidRPr="00F9556E">
              <w:rPr>
                <w:rFonts w:ascii="Times New Roman" w:hAnsi="Times New Roman" w:cs="Times New Roman"/>
                <w:color w:val="000000" w:themeColor="text1"/>
                <w:sz w:val="22"/>
                <w:szCs w:val="22"/>
                <w:lang w:val="en-AU" w:eastAsia="en-AU"/>
              </w:rPr>
              <w:t> </w:t>
            </w:r>
          </w:p>
        </w:tc>
        <w:tc>
          <w:tcPr>
            <w:tcW w:w="215" w:type="pct"/>
            <w:tcBorders>
              <w:top w:val="nil"/>
              <w:left w:val="nil"/>
              <w:bottom w:val="single" w:sz="4" w:space="0" w:color="auto"/>
              <w:right w:val="single" w:sz="4" w:space="0" w:color="auto"/>
            </w:tcBorders>
            <w:shd w:val="clear" w:color="auto" w:fill="A6A6A6" w:themeFill="background1" w:themeFillShade="A6"/>
            <w:noWrap/>
            <w:vAlign w:val="center"/>
            <w:hideMark/>
          </w:tcPr>
          <w:p w14:paraId="2C0B9592" w14:textId="77777777" w:rsidR="00484D9B" w:rsidRPr="00F9556E" w:rsidRDefault="00484D9B" w:rsidP="00376B92">
            <w:pPr>
              <w:jc w:val="center"/>
              <w:rPr>
                <w:rFonts w:ascii="Times New Roman" w:hAnsi="Times New Roman" w:cs="Times New Roman"/>
                <w:color w:val="000000" w:themeColor="text1"/>
                <w:sz w:val="22"/>
                <w:szCs w:val="22"/>
                <w:lang w:val="en-AU" w:eastAsia="en-AU"/>
              </w:rPr>
            </w:pPr>
            <w:r w:rsidRPr="00F9556E">
              <w:rPr>
                <w:rFonts w:ascii="Times New Roman" w:hAnsi="Times New Roman" w:cs="Times New Roman"/>
                <w:color w:val="000000" w:themeColor="text1"/>
                <w:sz w:val="22"/>
                <w:szCs w:val="22"/>
                <w:lang w:val="en-AU" w:eastAsia="en-AU"/>
              </w:rPr>
              <w:t> </w:t>
            </w:r>
          </w:p>
        </w:tc>
        <w:tc>
          <w:tcPr>
            <w:tcW w:w="251" w:type="pct"/>
            <w:tcBorders>
              <w:top w:val="nil"/>
              <w:left w:val="nil"/>
              <w:bottom w:val="single" w:sz="4" w:space="0" w:color="auto"/>
              <w:right w:val="single" w:sz="4" w:space="0" w:color="auto"/>
            </w:tcBorders>
            <w:shd w:val="clear" w:color="auto" w:fill="A6A6A6" w:themeFill="background1" w:themeFillShade="A6"/>
            <w:noWrap/>
            <w:vAlign w:val="center"/>
            <w:hideMark/>
          </w:tcPr>
          <w:p w14:paraId="5375CB8B" w14:textId="77777777" w:rsidR="00484D9B" w:rsidRPr="00F9556E" w:rsidRDefault="00484D9B" w:rsidP="00376B92">
            <w:pPr>
              <w:jc w:val="center"/>
              <w:rPr>
                <w:rFonts w:ascii="Times New Roman" w:hAnsi="Times New Roman" w:cs="Times New Roman"/>
                <w:color w:val="000000" w:themeColor="text1"/>
                <w:sz w:val="22"/>
                <w:szCs w:val="22"/>
                <w:lang w:val="en-AU" w:eastAsia="en-AU"/>
              </w:rPr>
            </w:pPr>
            <w:r w:rsidRPr="00F9556E">
              <w:rPr>
                <w:rFonts w:ascii="Times New Roman" w:hAnsi="Times New Roman" w:cs="Times New Roman"/>
                <w:color w:val="000000" w:themeColor="text1"/>
                <w:sz w:val="22"/>
                <w:szCs w:val="22"/>
                <w:lang w:val="en-AU" w:eastAsia="en-AU"/>
              </w:rPr>
              <w:t> </w:t>
            </w:r>
          </w:p>
        </w:tc>
        <w:tc>
          <w:tcPr>
            <w:tcW w:w="1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690E749A"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p>
        </w:tc>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A9C215E"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0" w:type="pct"/>
            <w:tcBorders>
              <w:top w:val="nil"/>
              <w:left w:val="nil"/>
              <w:bottom w:val="single" w:sz="4" w:space="0" w:color="auto"/>
              <w:right w:val="single" w:sz="4" w:space="0" w:color="auto"/>
            </w:tcBorders>
            <w:shd w:val="clear" w:color="auto" w:fill="auto"/>
            <w:noWrap/>
            <w:vAlign w:val="center"/>
            <w:hideMark/>
          </w:tcPr>
          <w:p w14:paraId="02B902C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3" w:type="pct"/>
            <w:tcBorders>
              <w:top w:val="nil"/>
              <w:left w:val="nil"/>
              <w:bottom w:val="single" w:sz="4" w:space="0" w:color="auto"/>
              <w:right w:val="single" w:sz="4" w:space="0" w:color="auto"/>
            </w:tcBorders>
            <w:shd w:val="clear" w:color="auto" w:fill="auto"/>
            <w:noWrap/>
            <w:vAlign w:val="center"/>
            <w:hideMark/>
          </w:tcPr>
          <w:p w14:paraId="0EACF1F4"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7" w:type="pct"/>
            <w:tcBorders>
              <w:top w:val="nil"/>
              <w:left w:val="nil"/>
              <w:bottom w:val="single" w:sz="4" w:space="0" w:color="auto"/>
              <w:right w:val="single" w:sz="4" w:space="0" w:color="auto"/>
            </w:tcBorders>
            <w:shd w:val="clear" w:color="auto" w:fill="auto"/>
            <w:vAlign w:val="center"/>
            <w:hideMark/>
          </w:tcPr>
          <w:p w14:paraId="1BCAC6B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43" w:type="pct"/>
            <w:tcBorders>
              <w:top w:val="nil"/>
              <w:left w:val="nil"/>
              <w:bottom w:val="single" w:sz="4" w:space="0" w:color="auto"/>
              <w:right w:val="single" w:sz="4" w:space="0" w:color="auto"/>
            </w:tcBorders>
            <w:shd w:val="clear" w:color="auto" w:fill="auto"/>
            <w:noWrap/>
            <w:vAlign w:val="center"/>
            <w:hideMark/>
          </w:tcPr>
          <w:p w14:paraId="4D35C68D"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03" w:type="pct"/>
            <w:tcBorders>
              <w:top w:val="nil"/>
              <w:left w:val="nil"/>
              <w:bottom w:val="single" w:sz="4" w:space="0" w:color="auto"/>
              <w:right w:val="single" w:sz="4" w:space="0" w:color="auto"/>
            </w:tcBorders>
            <w:shd w:val="clear" w:color="auto" w:fill="auto"/>
            <w:noWrap/>
            <w:vAlign w:val="center"/>
            <w:hideMark/>
          </w:tcPr>
          <w:p w14:paraId="230EDCED"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0C3E317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48FB582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nil"/>
              <w:left w:val="nil"/>
              <w:bottom w:val="single" w:sz="4" w:space="0" w:color="auto"/>
              <w:right w:val="single" w:sz="4" w:space="0" w:color="auto"/>
            </w:tcBorders>
            <w:shd w:val="clear" w:color="auto" w:fill="auto"/>
            <w:noWrap/>
            <w:vAlign w:val="center"/>
            <w:hideMark/>
          </w:tcPr>
          <w:p w14:paraId="6D71881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7" w:type="pct"/>
            <w:tcBorders>
              <w:top w:val="nil"/>
              <w:left w:val="nil"/>
              <w:bottom w:val="single" w:sz="4" w:space="0" w:color="auto"/>
              <w:right w:val="single" w:sz="4" w:space="0" w:color="auto"/>
            </w:tcBorders>
            <w:shd w:val="clear" w:color="auto" w:fill="auto"/>
            <w:vAlign w:val="center"/>
            <w:hideMark/>
          </w:tcPr>
          <w:p w14:paraId="377DBAF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8" w:type="pct"/>
            <w:tcBorders>
              <w:top w:val="nil"/>
              <w:left w:val="nil"/>
              <w:bottom w:val="single" w:sz="4" w:space="0" w:color="auto"/>
              <w:right w:val="single" w:sz="4" w:space="0" w:color="auto"/>
            </w:tcBorders>
            <w:shd w:val="clear" w:color="auto" w:fill="auto"/>
            <w:noWrap/>
            <w:vAlign w:val="center"/>
            <w:hideMark/>
          </w:tcPr>
          <w:p w14:paraId="6D7B220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63" w:type="pct"/>
            <w:tcBorders>
              <w:top w:val="nil"/>
              <w:left w:val="nil"/>
              <w:bottom w:val="single" w:sz="4" w:space="0" w:color="auto"/>
              <w:right w:val="single" w:sz="4" w:space="0" w:color="auto"/>
            </w:tcBorders>
            <w:shd w:val="clear" w:color="auto" w:fill="auto"/>
            <w:noWrap/>
            <w:vAlign w:val="center"/>
            <w:hideMark/>
          </w:tcPr>
          <w:p w14:paraId="27D611A9"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5" w:type="pct"/>
            <w:tcBorders>
              <w:top w:val="nil"/>
              <w:left w:val="nil"/>
              <w:bottom w:val="single" w:sz="4" w:space="0" w:color="auto"/>
              <w:right w:val="single" w:sz="4" w:space="0" w:color="auto"/>
            </w:tcBorders>
            <w:shd w:val="clear" w:color="auto" w:fill="auto"/>
            <w:noWrap/>
            <w:vAlign w:val="center"/>
            <w:hideMark/>
          </w:tcPr>
          <w:p w14:paraId="5A703811"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shd w:val="clear" w:color="auto" w:fill="auto"/>
            <w:noWrap/>
            <w:vAlign w:val="center"/>
            <w:hideMark/>
          </w:tcPr>
          <w:p w14:paraId="1E23BC72"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392" w:type="pct"/>
            <w:tcBorders>
              <w:top w:val="nil"/>
              <w:left w:val="nil"/>
              <w:bottom w:val="single" w:sz="4" w:space="0" w:color="auto"/>
              <w:right w:val="single" w:sz="4" w:space="0" w:color="auto"/>
            </w:tcBorders>
            <w:shd w:val="clear" w:color="auto" w:fill="auto"/>
            <w:vAlign w:val="center"/>
            <w:hideMark/>
          </w:tcPr>
          <w:p w14:paraId="5C0113D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vAlign w:val="center"/>
          </w:tcPr>
          <w:p w14:paraId="3063025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r>
      <w:tr w:rsidR="009E1535" w:rsidRPr="00F9556E" w14:paraId="56BD5349" w14:textId="77777777" w:rsidTr="009E1535">
        <w:trPr>
          <w:trHeight w:val="327"/>
          <w:jc w:val="center"/>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34446137" w14:textId="77777777" w:rsidR="00484D9B" w:rsidRPr="00F9556E" w:rsidRDefault="00484D9B" w:rsidP="00376B92">
            <w:pPr>
              <w:jc w:val="center"/>
              <w:rPr>
                <w:rFonts w:ascii="Times New Roman" w:hAnsi="Times New Roman" w:cs="Times New Roman"/>
                <w:i/>
                <w:iCs/>
                <w:color w:val="000000" w:themeColor="text1"/>
                <w:sz w:val="20"/>
                <w:szCs w:val="20"/>
                <w:lang w:val="en-AU" w:eastAsia="en-AU"/>
              </w:rPr>
            </w:pPr>
            <w:r w:rsidRPr="00F9556E">
              <w:rPr>
                <w:rFonts w:ascii="Times New Roman" w:hAnsi="Times New Roman" w:cs="Times New Roman"/>
                <w:i/>
                <w:iCs/>
                <w:color w:val="000000" w:themeColor="text1"/>
                <w:sz w:val="20"/>
                <w:szCs w:val="20"/>
                <w:lang w:val="en-AU" w:eastAsia="en-AU"/>
              </w:rPr>
              <w:t>II.1</w:t>
            </w:r>
          </w:p>
        </w:tc>
        <w:tc>
          <w:tcPr>
            <w:tcW w:w="438" w:type="pct"/>
            <w:tcBorders>
              <w:top w:val="nil"/>
              <w:left w:val="nil"/>
              <w:bottom w:val="single" w:sz="4" w:space="0" w:color="auto"/>
              <w:right w:val="single" w:sz="4" w:space="0" w:color="auto"/>
            </w:tcBorders>
            <w:shd w:val="clear" w:color="auto" w:fill="auto"/>
            <w:noWrap/>
            <w:vAlign w:val="center"/>
            <w:hideMark/>
          </w:tcPr>
          <w:p w14:paraId="3E5251AC"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Tên khách hàng 1 </w:t>
            </w:r>
          </w:p>
        </w:tc>
        <w:tc>
          <w:tcPr>
            <w:tcW w:w="233" w:type="pct"/>
            <w:tcBorders>
              <w:top w:val="nil"/>
              <w:left w:val="nil"/>
              <w:bottom w:val="single" w:sz="4" w:space="0" w:color="auto"/>
              <w:right w:val="single" w:sz="4" w:space="0" w:color="auto"/>
            </w:tcBorders>
            <w:shd w:val="clear" w:color="auto" w:fill="auto"/>
            <w:noWrap/>
            <w:vAlign w:val="center"/>
            <w:hideMark/>
          </w:tcPr>
          <w:p w14:paraId="7714136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5" w:type="pct"/>
            <w:tcBorders>
              <w:top w:val="nil"/>
              <w:left w:val="nil"/>
              <w:bottom w:val="single" w:sz="4" w:space="0" w:color="auto"/>
              <w:right w:val="single" w:sz="4" w:space="0" w:color="auto"/>
            </w:tcBorders>
            <w:shd w:val="clear" w:color="auto" w:fill="auto"/>
            <w:noWrap/>
            <w:vAlign w:val="center"/>
            <w:hideMark/>
          </w:tcPr>
          <w:p w14:paraId="5838D059"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51" w:type="pct"/>
            <w:tcBorders>
              <w:top w:val="nil"/>
              <w:left w:val="nil"/>
              <w:bottom w:val="single" w:sz="4" w:space="0" w:color="auto"/>
              <w:right w:val="single" w:sz="4" w:space="0" w:color="auto"/>
            </w:tcBorders>
            <w:shd w:val="clear" w:color="auto" w:fill="auto"/>
            <w:noWrap/>
            <w:vAlign w:val="center"/>
            <w:hideMark/>
          </w:tcPr>
          <w:p w14:paraId="169DCB43"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3E8B968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p>
        </w:tc>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C1A233E"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0" w:type="pct"/>
            <w:tcBorders>
              <w:top w:val="nil"/>
              <w:left w:val="nil"/>
              <w:bottom w:val="single" w:sz="4" w:space="0" w:color="auto"/>
              <w:right w:val="single" w:sz="4" w:space="0" w:color="auto"/>
            </w:tcBorders>
            <w:shd w:val="clear" w:color="auto" w:fill="auto"/>
            <w:noWrap/>
            <w:vAlign w:val="center"/>
            <w:hideMark/>
          </w:tcPr>
          <w:p w14:paraId="61C6BA7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3" w:type="pct"/>
            <w:tcBorders>
              <w:top w:val="nil"/>
              <w:left w:val="nil"/>
              <w:bottom w:val="single" w:sz="4" w:space="0" w:color="auto"/>
              <w:right w:val="single" w:sz="4" w:space="0" w:color="auto"/>
            </w:tcBorders>
            <w:shd w:val="clear" w:color="auto" w:fill="auto"/>
            <w:noWrap/>
            <w:vAlign w:val="center"/>
            <w:hideMark/>
          </w:tcPr>
          <w:p w14:paraId="1FEC693C"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7" w:type="pct"/>
            <w:tcBorders>
              <w:top w:val="nil"/>
              <w:left w:val="nil"/>
              <w:bottom w:val="single" w:sz="4" w:space="0" w:color="auto"/>
              <w:right w:val="single" w:sz="4" w:space="0" w:color="auto"/>
            </w:tcBorders>
            <w:shd w:val="clear" w:color="auto" w:fill="auto"/>
            <w:vAlign w:val="center"/>
            <w:hideMark/>
          </w:tcPr>
          <w:p w14:paraId="4B8DDBE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43" w:type="pct"/>
            <w:tcBorders>
              <w:top w:val="nil"/>
              <w:left w:val="nil"/>
              <w:bottom w:val="single" w:sz="4" w:space="0" w:color="auto"/>
              <w:right w:val="single" w:sz="4" w:space="0" w:color="auto"/>
            </w:tcBorders>
            <w:shd w:val="clear" w:color="auto" w:fill="auto"/>
            <w:noWrap/>
            <w:vAlign w:val="center"/>
            <w:hideMark/>
          </w:tcPr>
          <w:p w14:paraId="1C39A36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03" w:type="pct"/>
            <w:tcBorders>
              <w:top w:val="nil"/>
              <w:left w:val="nil"/>
              <w:bottom w:val="single" w:sz="4" w:space="0" w:color="auto"/>
              <w:right w:val="single" w:sz="4" w:space="0" w:color="auto"/>
            </w:tcBorders>
            <w:shd w:val="clear" w:color="auto" w:fill="auto"/>
            <w:noWrap/>
            <w:vAlign w:val="center"/>
            <w:hideMark/>
          </w:tcPr>
          <w:p w14:paraId="6A3E7DA2"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7A669A2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4D35808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nil"/>
              <w:left w:val="nil"/>
              <w:bottom w:val="single" w:sz="4" w:space="0" w:color="auto"/>
              <w:right w:val="single" w:sz="4" w:space="0" w:color="auto"/>
            </w:tcBorders>
            <w:shd w:val="clear" w:color="auto" w:fill="auto"/>
            <w:noWrap/>
            <w:vAlign w:val="center"/>
            <w:hideMark/>
          </w:tcPr>
          <w:p w14:paraId="189055F2"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7" w:type="pct"/>
            <w:tcBorders>
              <w:top w:val="nil"/>
              <w:left w:val="nil"/>
              <w:bottom w:val="single" w:sz="4" w:space="0" w:color="auto"/>
              <w:right w:val="single" w:sz="4" w:space="0" w:color="auto"/>
            </w:tcBorders>
            <w:shd w:val="clear" w:color="auto" w:fill="auto"/>
            <w:vAlign w:val="center"/>
            <w:hideMark/>
          </w:tcPr>
          <w:p w14:paraId="743DE06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8" w:type="pct"/>
            <w:tcBorders>
              <w:top w:val="nil"/>
              <w:left w:val="nil"/>
              <w:bottom w:val="single" w:sz="4" w:space="0" w:color="auto"/>
              <w:right w:val="single" w:sz="4" w:space="0" w:color="auto"/>
            </w:tcBorders>
            <w:shd w:val="clear" w:color="auto" w:fill="auto"/>
            <w:noWrap/>
            <w:vAlign w:val="center"/>
            <w:hideMark/>
          </w:tcPr>
          <w:p w14:paraId="04D6D82B"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63" w:type="pct"/>
            <w:tcBorders>
              <w:top w:val="nil"/>
              <w:left w:val="nil"/>
              <w:bottom w:val="single" w:sz="4" w:space="0" w:color="auto"/>
              <w:right w:val="single" w:sz="4" w:space="0" w:color="auto"/>
            </w:tcBorders>
            <w:shd w:val="clear" w:color="auto" w:fill="auto"/>
            <w:noWrap/>
            <w:vAlign w:val="center"/>
            <w:hideMark/>
          </w:tcPr>
          <w:p w14:paraId="412F89C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5" w:type="pct"/>
            <w:tcBorders>
              <w:top w:val="nil"/>
              <w:left w:val="nil"/>
              <w:bottom w:val="single" w:sz="4" w:space="0" w:color="auto"/>
              <w:right w:val="single" w:sz="4" w:space="0" w:color="auto"/>
            </w:tcBorders>
            <w:shd w:val="clear" w:color="auto" w:fill="auto"/>
            <w:noWrap/>
            <w:vAlign w:val="center"/>
            <w:hideMark/>
          </w:tcPr>
          <w:p w14:paraId="57C4FB1E"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shd w:val="clear" w:color="auto" w:fill="auto"/>
            <w:noWrap/>
            <w:vAlign w:val="center"/>
            <w:hideMark/>
          </w:tcPr>
          <w:p w14:paraId="3AE2A2B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392" w:type="pct"/>
            <w:tcBorders>
              <w:top w:val="nil"/>
              <w:left w:val="nil"/>
              <w:bottom w:val="single" w:sz="4" w:space="0" w:color="auto"/>
              <w:right w:val="single" w:sz="4" w:space="0" w:color="auto"/>
            </w:tcBorders>
            <w:shd w:val="clear" w:color="auto" w:fill="auto"/>
            <w:vAlign w:val="center"/>
            <w:hideMark/>
          </w:tcPr>
          <w:p w14:paraId="238900C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vAlign w:val="center"/>
          </w:tcPr>
          <w:p w14:paraId="59EF91E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r>
      <w:tr w:rsidR="009E1535" w:rsidRPr="00F9556E" w14:paraId="76317572" w14:textId="77777777" w:rsidTr="009E1535">
        <w:trPr>
          <w:trHeight w:val="288"/>
          <w:jc w:val="center"/>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383107D6" w14:textId="77777777" w:rsidR="00484D9B" w:rsidRPr="00F9556E" w:rsidRDefault="00484D9B" w:rsidP="00376B92">
            <w:pPr>
              <w:jc w:val="center"/>
              <w:rPr>
                <w:rFonts w:ascii="Times New Roman" w:hAnsi="Times New Roman" w:cs="Times New Roman"/>
                <w:i/>
                <w:iCs/>
                <w:color w:val="000000" w:themeColor="text1"/>
                <w:sz w:val="20"/>
                <w:szCs w:val="20"/>
                <w:lang w:val="en-AU" w:eastAsia="en-AU"/>
              </w:rPr>
            </w:pPr>
            <w:r w:rsidRPr="00F9556E">
              <w:rPr>
                <w:rFonts w:ascii="Times New Roman" w:hAnsi="Times New Roman" w:cs="Times New Roman"/>
                <w:i/>
                <w:iCs/>
                <w:color w:val="000000" w:themeColor="text1"/>
                <w:sz w:val="20"/>
                <w:szCs w:val="20"/>
                <w:lang w:val="en-AU" w:eastAsia="en-AU"/>
              </w:rPr>
              <w:t>II.2</w:t>
            </w:r>
          </w:p>
        </w:tc>
        <w:tc>
          <w:tcPr>
            <w:tcW w:w="438" w:type="pct"/>
            <w:tcBorders>
              <w:top w:val="nil"/>
              <w:left w:val="nil"/>
              <w:bottom w:val="single" w:sz="4" w:space="0" w:color="auto"/>
              <w:right w:val="single" w:sz="4" w:space="0" w:color="auto"/>
            </w:tcBorders>
            <w:shd w:val="clear" w:color="auto" w:fill="auto"/>
            <w:noWrap/>
            <w:vAlign w:val="center"/>
            <w:hideMark/>
          </w:tcPr>
          <w:p w14:paraId="4C06814C"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Tên khách hàng 2 </w:t>
            </w:r>
          </w:p>
        </w:tc>
        <w:tc>
          <w:tcPr>
            <w:tcW w:w="233" w:type="pct"/>
            <w:tcBorders>
              <w:top w:val="nil"/>
              <w:left w:val="nil"/>
              <w:bottom w:val="single" w:sz="4" w:space="0" w:color="auto"/>
              <w:right w:val="single" w:sz="4" w:space="0" w:color="auto"/>
            </w:tcBorders>
            <w:shd w:val="clear" w:color="auto" w:fill="auto"/>
            <w:noWrap/>
            <w:vAlign w:val="center"/>
            <w:hideMark/>
          </w:tcPr>
          <w:p w14:paraId="309B114F"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5" w:type="pct"/>
            <w:tcBorders>
              <w:top w:val="nil"/>
              <w:left w:val="nil"/>
              <w:bottom w:val="single" w:sz="4" w:space="0" w:color="auto"/>
              <w:right w:val="single" w:sz="4" w:space="0" w:color="auto"/>
            </w:tcBorders>
            <w:shd w:val="clear" w:color="auto" w:fill="auto"/>
            <w:noWrap/>
            <w:vAlign w:val="center"/>
            <w:hideMark/>
          </w:tcPr>
          <w:p w14:paraId="47F3CF3A"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51" w:type="pct"/>
            <w:tcBorders>
              <w:top w:val="nil"/>
              <w:left w:val="nil"/>
              <w:bottom w:val="single" w:sz="4" w:space="0" w:color="auto"/>
              <w:right w:val="single" w:sz="4" w:space="0" w:color="auto"/>
            </w:tcBorders>
            <w:shd w:val="clear" w:color="auto" w:fill="auto"/>
            <w:noWrap/>
            <w:vAlign w:val="center"/>
            <w:hideMark/>
          </w:tcPr>
          <w:p w14:paraId="6F61C181"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14495F1D"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p>
        </w:tc>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5DD288B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0" w:type="pct"/>
            <w:tcBorders>
              <w:top w:val="nil"/>
              <w:left w:val="nil"/>
              <w:bottom w:val="single" w:sz="4" w:space="0" w:color="auto"/>
              <w:right w:val="single" w:sz="4" w:space="0" w:color="auto"/>
            </w:tcBorders>
            <w:shd w:val="clear" w:color="auto" w:fill="auto"/>
            <w:noWrap/>
            <w:vAlign w:val="center"/>
            <w:hideMark/>
          </w:tcPr>
          <w:p w14:paraId="70D3C29F"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3" w:type="pct"/>
            <w:tcBorders>
              <w:top w:val="nil"/>
              <w:left w:val="nil"/>
              <w:bottom w:val="single" w:sz="4" w:space="0" w:color="auto"/>
              <w:right w:val="single" w:sz="4" w:space="0" w:color="auto"/>
            </w:tcBorders>
            <w:shd w:val="clear" w:color="auto" w:fill="auto"/>
            <w:noWrap/>
            <w:vAlign w:val="center"/>
            <w:hideMark/>
          </w:tcPr>
          <w:p w14:paraId="06DE4E6B"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7" w:type="pct"/>
            <w:tcBorders>
              <w:top w:val="nil"/>
              <w:left w:val="nil"/>
              <w:bottom w:val="single" w:sz="4" w:space="0" w:color="auto"/>
              <w:right w:val="single" w:sz="4" w:space="0" w:color="auto"/>
            </w:tcBorders>
            <w:shd w:val="clear" w:color="auto" w:fill="auto"/>
            <w:vAlign w:val="center"/>
            <w:hideMark/>
          </w:tcPr>
          <w:p w14:paraId="19730DB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43" w:type="pct"/>
            <w:tcBorders>
              <w:top w:val="nil"/>
              <w:left w:val="nil"/>
              <w:bottom w:val="single" w:sz="4" w:space="0" w:color="auto"/>
              <w:right w:val="single" w:sz="4" w:space="0" w:color="auto"/>
            </w:tcBorders>
            <w:shd w:val="clear" w:color="auto" w:fill="auto"/>
            <w:noWrap/>
            <w:vAlign w:val="center"/>
            <w:hideMark/>
          </w:tcPr>
          <w:p w14:paraId="6DE17A0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03" w:type="pct"/>
            <w:tcBorders>
              <w:top w:val="nil"/>
              <w:left w:val="nil"/>
              <w:bottom w:val="single" w:sz="4" w:space="0" w:color="auto"/>
              <w:right w:val="single" w:sz="4" w:space="0" w:color="auto"/>
            </w:tcBorders>
            <w:shd w:val="clear" w:color="auto" w:fill="auto"/>
            <w:noWrap/>
            <w:vAlign w:val="center"/>
            <w:hideMark/>
          </w:tcPr>
          <w:p w14:paraId="7E13048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3AA1B2D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6856CF6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nil"/>
              <w:left w:val="nil"/>
              <w:bottom w:val="single" w:sz="4" w:space="0" w:color="auto"/>
              <w:right w:val="single" w:sz="4" w:space="0" w:color="auto"/>
            </w:tcBorders>
            <w:shd w:val="clear" w:color="auto" w:fill="auto"/>
            <w:noWrap/>
            <w:vAlign w:val="center"/>
            <w:hideMark/>
          </w:tcPr>
          <w:p w14:paraId="656062F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7" w:type="pct"/>
            <w:tcBorders>
              <w:top w:val="nil"/>
              <w:left w:val="nil"/>
              <w:bottom w:val="single" w:sz="4" w:space="0" w:color="auto"/>
              <w:right w:val="single" w:sz="4" w:space="0" w:color="auto"/>
            </w:tcBorders>
            <w:shd w:val="clear" w:color="auto" w:fill="auto"/>
            <w:vAlign w:val="center"/>
            <w:hideMark/>
          </w:tcPr>
          <w:p w14:paraId="3DC1537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8" w:type="pct"/>
            <w:tcBorders>
              <w:top w:val="nil"/>
              <w:left w:val="nil"/>
              <w:bottom w:val="single" w:sz="4" w:space="0" w:color="auto"/>
              <w:right w:val="single" w:sz="4" w:space="0" w:color="auto"/>
            </w:tcBorders>
            <w:shd w:val="clear" w:color="auto" w:fill="auto"/>
            <w:noWrap/>
            <w:vAlign w:val="center"/>
            <w:hideMark/>
          </w:tcPr>
          <w:p w14:paraId="3CAB6C0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63" w:type="pct"/>
            <w:tcBorders>
              <w:top w:val="nil"/>
              <w:left w:val="nil"/>
              <w:bottom w:val="single" w:sz="4" w:space="0" w:color="auto"/>
              <w:right w:val="single" w:sz="4" w:space="0" w:color="auto"/>
            </w:tcBorders>
            <w:shd w:val="clear" w:color="auto" w:fill="auto"/>
            <w:noWrap/>
            <w:vAlign w:val="center"/>
            <w:hideMark/>
          </w:tcPr>
          <w:p w14:paraId="175CD93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5" w:type="pct"/>
            <w:tcBorders>
              <w:top w:val="nil"/>
              <w:left w:val="nil"/>
              <w:bottom w:val="single" w:sz="4" w:space="0" w:color="auto"/>
              <w:right w:val="single" w:sz="4" w:space="0" w:color="auto"/>
            </w:tcBorders>
            <w:shd w:val="clear" w:color="auto" w:fill="auto"/>
            <w:noWrap/>
            <w:vAlign w:val="center"/>
            <w:hideMark/>
          </w:tcPr>
          <w:p w14:paraId="60059FB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shd w:val="clear" w:color="auto" w:fill="auto"/>
            <w:noWrap/>
            <w:vAlign w:val="center"/>
            <w:hideMark/>
          </w:tcPr>
          <w:p w14:paraId="52CD2B09"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392" w:type="pct"/>
            <w:tcBorders>
              <w:top w:val="nil"/>
              <w:left w:val="nil"/>
              <w:bottom w:val="single" w:sz="4" w:space="0" w:color="auto"/>
              <w:right w:val="single" w:sz="4" w:space="0" w:color="auto"/>
            </w:tcBorders>
            <w:shd w:val="clear" w:color="auto" w:fill="auto"/>
            <w:vAlign w:val="center"/>
            <w:hideMark/>
          </w:tcPr>
          <w:p w14:paraId="23F8E64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vAlign w:val="center"/>
          </w:tcPr>
          <w:p w14:paraId="1EA68B0F"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r>
      <w:tr w:rsidR="009E1535" w:rsidRPr="00F9556E" w14:paraId="136A0957" w14:textId="77777777" w:rsidTr="009E1535">
        <w:trPr>
          <w:trHeight w:val="123"/>
          <w:jc w:val="center"/>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62737CB0" w14:textId="77777777" w:rsidR="00484D9B" w:rsidRPr="00F9556E" w:rsidRDefault="00484D9B" w:rsidP="00376B92">
            <w:pPr>
              <w:rPr>
                <w:rFonts w:ascii="Times New Roman" w:hAnsi="Times New Roman" w:cs="Times New Roman"/>
                <w:color w:val="000000" w:themeColor="text1"/>
                <w:sz w:val="20"/>
                <w:szCs w:val="20"/>
                <w:lang w:val="en-AU" w:eastAsia="en-AU"/>
              </w:rPr>
            </w:pPr>
            <w:r w:rsidRPr="00F9556E">
              <w:rPr>
                <w:rFonts w:ascii="Times New Roman" w:hAnsi="Times New Roman" w:cs="Times New Roman"/>
                <w:color w:val="000000" w:themeColor="text1"/>
                <w:sz w:val="20"/>
                <w:szCs w:val="20"/>
                <w:lang w:val="en-AU" w:eastAsia="en-AU"/>
              </w:rPr>
              <w:lastRenderedPageBreak/>
              <w:t> </w:t>
            </w:r>
          </w:p>
        </w:tc>
        <w:tc>
          <w:tcPr>
            <w:tcW w:w="438" w:type="pct"/>
            <w:tcBorders>
              <w:top w:val="nil"/>
              <w:left w:val="nil"/>
              <w:bottom w:val="single" w:sz="4" w:space="0" w:color="auto"/>
              <w:right w:val="single" w:sz="4" w:space="0" w:color="auto"/>
            </w:tcBorders>
            <w:shd w:val="clear" w:color="auto" w:fill="auto"/>
            <w:noWrap/>
            <w:vAlign w:val="center"/>
            <w:hideMark/>
          </w:tcPr>
          <w:p w14:paraId="038369E5"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33" w:type="pct"/>
            <w:tcBorders>
              <w:top w:val="nil"/>
              <w:left w:val="nil"/>
              <w:bottom w:val="single" w:sz="4" w:space="0" w:color="auto"/>
              <w:right w:val="single" w:sz="4" w:space="0" w:color="auto"/>
            </w:tcBorders>
            <w:shd w:val="clear" w:color="auto" w:fill="auto"/>
            <w:noWrap/>
            <w:vAlign w:val="center"/>
            <w:hideMark/>
          </w:tcPr>
          <w:p w14:paraId="638236A1"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5" w:type="pct"/>
            <w:tcBorders>
              <w:top w:val="nil"/>
              <w:left w:val="nil"/>
              <w:bottom w:val="single" w:sz="4" w:space="0" w:color="auto"/>
              <w:right w:val="single" w:sz="4" w:space="0" w:color="auto"/>
            </w:tcBorders>
            <w:shd w:val="clear" w:color="auto" w:fill="auto"/>
            <w:noWrap/>
            <w:vAlign w:val="center"/>
            <w:hideMark/>
          </w:tcPr>
          <w:p w14:paraId="1576A06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51" w:type="pct"/>
            <w:tcBorders>
              <w:top w:val="nil"/>
              <w:left w:val="nil"/>
              <w:bottom w:val="single" w:sz="4" w:space="0" w:color="auto"/>
              <w:right w:val="single" w:sz="4" w:space="0" w:color="auto"/>
            </w:tcBorders>
            <w:shd w:val="clear" w:color="auto" w:fill="auto"/>
            <w:noWrap/>
            <w:vAlign w:val="center"/>
            <w:hideMark/>
          </w:tcPr>
          <w:p w14:paraId="02F51239"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0EC8D70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p>
        </w:tc>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49EDAB2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0" w:type="pct"/>
            <w:tcBorders>
              <w:top w:val="nil"/>
              <w:left w:val="nil"/>
              <w:bottom w:val="single" w:sz="4" w:space="0" w:color="auto"/>
              <w:right w:val="single" w:sz="4" w:space="0" w:color="auto"/>
            </w:tcBorders>
            <w:shd w:val="clear" w:color="auto" w:fill="auto"/>
            <w:noWrap/>
            <w:vAlign w:val="center"/>
            <w:hideMark/>
          </w:tcPr>
          <w:p w14:paraId="3DCB6A22"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3" w:type="pct"/>
            <w:tcBorders>
              <w:top w:val="nil"/>
              <w:left w:val="nil"/>
              <w:bottom w:val="single" w:sz="4" w:space="0" w:color="auto"/>
              <w:right w:val="single" w:sz="4" w:space="0" w:color="auto"/>
            </w:tcBorders>
            <w:shd w:val="clear" w:color="auto" w:fill="auto"/>
            <w:noWrap/>
            <w:vAlign w:val="center"/>
            <w:hideMark/>
          </w:tcPr>
          <w:p w14:paraId="3FB35CF7"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7" w:type="pct"/>
            <w:tcBorders>
              <w:top w:val="nil"/>
              <w:left w:val="nil"/>
              <w:bottom w:val="single" w:sz="4" w:space="0" w:color="auto"/>
              <w:right w:val="single" w:sz="4" w:space="0" w:color="auto"/>
            </w:tcBorders>
            <w:shd w:val="clear" w:color="auto" w:fill="auto"/>
            <w:vAlign w:val="center"/>
            <w:hideMark/>
          </w:tcPr>
          <w:p w14:paraId="5F02359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43" w:type="pct"/>
            <w:tcBorders>
              <w:top w:val="nil"/>
              <w:left w:val="nil"/>
              <w:bottom w:val="single" w:sz="4" w:space="0" w:color="auto"/>
              <w:right w:val="single" w:sz="4" w:space="0" w:color="auto"/>
            </w:tcBorders>
            <w:shd w:val="clear" w:color="auto" w:fill="auto"/>
            <w:noWrap/>
            <w:vAlign w:val="center"/>
            <w:hideMark/>
          </w:tcPr>
          <w:p w14:paraId="72CDBA3D"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03" w:type="pct"/>
            <w:tcBorders>
              <w:top w:val="nil"/>
              <w:left w:val="nil"/>
              <w:bottom w:val="single" w:sz="4" w:space="0" w:color="auto"/>
              <w:right w:val="single" w:sz="4" w:space="0" w:color="auto"/>
            </w:tcBorders>
            <w:shd w:val="clear" w:color="auto" w:fill="auto"/>
            <w:noWrap/>
            <w:vAlign w:val="center"/>
            <w:hideMark/>
          </w:tcPr>
          <w:p w14:paraId="596EA9B3"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0571157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5E513D1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nil"/>
              <w:left w:val="nil"/>
              <w:bottom w:val="single" w:sz="4" w:space="0" w:color="auto"/>
              <w:right w:val="single" w:sz="4" w:space="0" w:color="auto"/>
            </w:tcBorders>
            <w:shd w:val="clear" w:color="auto" w:fill="auto"/>
            <w:noWrap/>
            <w:vAlign w:val="center"/>
            <w:hideMark/>
          </w:tcPr>
          <w:p w14:paraId="6DA254EE"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7" w:type="pct"/>
            <w:tcBorders>
              <w:top w:val="nil"/>
              <w:left w:val="nil"/>
              <w:bottom w:val="single" w:sz="4" w:space="0" w:color="auto"/>
              <w:right w:val="single" w:sz="4" w:space="0" w:color="auto"/>
            </w:tcBorders>
            <w:shd w:val="clear" w:color="auto" w:fill="auto"/>
            <w:vAlign w:val="center"/>
            <w:hideMark/>
          </w:tcPr>
          <w:p w14:paraId="07A10EA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8" w:type="pct"/>
            <w:tcBorders>
              <w:top w:val="nil"/>
              <w:left w:val="nil"/>
              <w:bottom w:val="single" w:sz="4" w:space="0" w:color="auto"/>
              <w:right w:val="single" w:sz="4" w:space="0" w:color="auto"/>
            </w:tcBorders>
            <w:shd w:val="clear" w:color="auto" w:fill="auto"/>
            <w:noWrap/>
            <w:vAlign w:val="center"/>
            <w:hideMark/>
          </w:tcPr>
          <w:p w14:paraId="48BC98A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63" w:type="pct"/>
            <w:tcBorders>
              <w:top w:val="nil"/>
              <w:left w:val="nil"/>
              <w:bottom w:val="single" w:sz="4" w:space="0" w:color="auto"/>
              <w:right w:val="single" w:sz="4" w:space="0" w:color="auto"/>
            </w:tcBorders>
            <w:shd w:val="clear" w:color="auto" w:fill="auto"/>
            <w:noWrap/>
            <w:vAlign w:val="center"/>
            <w:hideMark/>
          </w:tcPr>
          <w:p w14:paraId="0639130B"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5" w:type="pct"/>
            <w:tcBorders>
              <w:top w:val="nil"/>
              <w:left w:val="nil"/>
              <w:bottom w:val="single" w:sz="4" w:space="0" w:color="auto"/>
              <w:right w:val="single" w:sz="4" w:space="0" w:color="auto"/>
            </w:tcBorders>
            <w:shd w:val="clear" w:color="auto" w:fill="auto"/>
            <w:noWrap/>
            <w:vAlign w:val="center"/>
            <w:hideMark/>
          </w:tcPr>
          <w:p w14:paraId="569C2E5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shd w:val="clear" w:color="auto" w:fill="auto"/>
            <w:noWrap/>
            <w:vAlign w:val="center"/>
            <w:hideMark/>
          </w:tcPr>
          <w:p w14:paraId="40AA92ED"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392" w:type="pct"/>
            <w:tcBorders>
              <w:top w:val="nil"/>
              <w:left w:val="nil"/>
              <w:bottom w:val="single" w:sz="4" w:space="0" w:color="auto"/>
              <w:right w:val="single" w:sz="4" w:space="0" w:color="auto"/>
            </w:tcBorders>
            <w:shd w:val="clear" w:color="auto" w:fill="auto"/>
            <w:vAlign w:val="center"/>
            <w:hideMark/>
          </w:tcPr>
          <w:p w14:paraId="6AD3675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vAlign w:val="center"/>
          </w:tcPr>
          <w:p w14:paraId="4B3034E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r>
      <w:tr w:rsidR="009E1535" w:rsidRPr="00F9556E" w14:paraId="4C394433" w14:textId="77777777" w:rsidTr="009E1535">
        <w:trPr>
          <w:trHeight w:val="424"/>
          <w:jc w:val="center"/>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65F50168" w14:textId="77777777" w:rsidR="00484D9B" w:rsidRPr="00F9556E" w:rsidRDefault="00484D9B" w:rsidP="00376B92">
            <w:pPr>
              <w:jc w:val="center"/>
              <w:rPr>
                <w:rFonts w:ascii="Times New Roman" w:hAnsi="Times New Roman" w:cs="Times New Roman"/>
                <w:i/>
                <w:iCs/>
                <w:color w:val="000000" w:themeColor="text1"/>
                <w:sz w:val="20"/>
                <w:szCs w:val="20"/>
                <w:lang w:val="en-AU" w:eastAsia="en-AU"/>
              </w:rPr>
            </w:pPr>
            <w:r w:rsidRPr="00F9556E">
              <w:rPr>
                <w:rFonts w:ascii="Times New Roman" w:hAnsi="Times New Roman" w:cs="Times New Roman"/>
                <w:i/>
                <w:iCs/>
                <w:color w:val="000000" w:themeColor="text1"/>
                <w:sz w:val="20"/>
                <w:szCs w:val="20"/>
                <w:lang w:val="en-AU" w:eastAsia="en-AU"/>
              </w:rPr>
              <w:t>II.n</w:t>
            </w:r>
          </w:p>
        </w:tc>
        <w:tc>
          <w:tcPr>
            <w:tcW w:w="438" w:type="pct"/>
            <w:tcBorders>
              <w:top w:val="nil"/>
              <w:left w:val="nil"/>
              <w:bottom w:val="single" w:sz="4" w:space="0" w:color="auto"/>
              <w:right w:val="single" w:sz="4" w:space="0" w:color="auto"/>
            </w:tcBorders>
            <w:shd w:val="clear" w:color="auto" w:fill="auto"/>
            <w:noWrap/>
            <w:vAlign w:val="center"/>
            <w:hideMark/>
          </w:tcPr>
          <w:p w14:paraId="0343D278"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Tên khách hàng n</w:t>
            </w:r>
          </w:p>
        </w:tc>
        <w:tc>
          <w:tcPr>
            <w:tcW w:w="233" w:type="pct"/>
            <w:tcBorders>
              <w:top w:val="nil"/>
              <w:left w:val="nil"/>
              <w:bottom w:val="single" w:sz="4" w:space="0" w:color="auto"/>
              <w:right w:val="single" w:sz="4" w:space="0" w:color="auto"/>
            </w:tcBorders>
            <w:shd w:val="clear" w:color="auto" w:fill="auto"/>
            <w:noWrap/>
            <w:vAlign w:val="center"/>
            <w:hideMark/>
          </w:tcPr>
          <w:p w14:paraId="5BEDF75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5" w:type="pct"/>
            <w:tcBorders>
              <w:top w:val="nil"/>
              <w:left w:val="nil"/>
              <w:bottom w:val="single" w:sz="4" w:space="0" w:color="auto"/>
              <w:right w:val="single" w:sz="4" w:space="0" w:color="auto"/>
            </w:tcBorders>
            <w:shd w:val="clear" w:color="auto" w:fill="auto"/>
            <w:noWrap/>
            <w:vAlign w:val="center"/>
            <w:hideMark/>
          </w:tcPr>
          <w:p w14:paraId="5336DC3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51" w:type="pct"/>
            <w:tcBorders>
              <w:top w:val="nil"/>
              <w:left w:val="nil"/>
              <w:bottom w:val="single" w:sz="4" w:space="0" w:color="auto"/>
              <w:right w:val="single" w:sz="4" w:space="0" w:color="auto"/>
            </w:tcBorders>
            <w:shd w:val="clear" w:color="auto" w:fill="auto"/>
            <w:noWrap/>
            <w:vAlign w:val="center"/>
            <w:hideMark/>
          </w:tcPr>
          <w:p w14:paraId="7AA9F98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65D66C9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p>
        </w:tc>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6E10875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0" w:type="pct"/>
            <w:tcBorders>
              <w:top w:val="nil"/>
              <w:left w:val="nil"/>
              <w:bottom w:val="single" w:sz="4" w:space="0" w:color="auto"/>
              <w:right w:val="single" w:sz="4" w:space="0" w:color="auto"/>
            </w:tcBorders>
            <w:shd w:val="clear" w:color="auto" w:fill="auto"/>
            <w:noWrap/>
            <w:vAlign w:val="center"/>
            <w:hideMark/>
          </w:tcPr>
          <w:p w14:paraId="0B24EE13"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3" w:type="pct"/>
            <w:tcBorders>
              <w:top w:val="nil"/>
              <w:left w:val="nil"/>
              <w:bottom w:val="single" w:sz="4" w:space="0" w:color="auto"/>
              <w:right w:val="single" w:sz="4" w:space="0" w:color="auto"/>
            </w:tcBorders>
            <w:shd w:val="clear" w:color="auto" w:fill="auto"/>
            <w:noWrap/>
            <w:vAlign w:val="center"/>
            <w:hideMark/>
          </w:tcPr>
          <w:p w14:paraId="22CDFDE2"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7" w:type="pct"/>
            <w:tcBorders>
              <w:top w:val="nil"/>
              <w:left w:val="nil"/>
              <w:bottom w:val="single" w:sz="4" w:space="0" w:color="auto"/>
              <w:right w:val="single" w:sz="4" w:space="0" w:color="auto"/>
            </w:tcBorders>
            <w:shd w:val="clear" w:color="auto" w:fill="auto"/>
            <w:vAlign w:val="center"/>
            <w:hideMark/>
          </w:tcPr>
          <w:p w14:paraId="53919CAB"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43" w:type="pct"/>
            <w:tcBorders>
              <w:top w:val="nil"/>
              <w:left w:val="nil"/>
              <w:bottom w:val="single" w:sz="4" w:space="0" w:color="auto"/>
              <w:right w:val="single" w:sz="4" w:space="0" w:color="auto"/>
            </w:tcBorders>
            <w:shd w:val="clear" w:color="auto" w:fill="auto"/>
            <w:noWrap/>
            <w:vAlign w:val="center"/>
            <w:hideMark/>
          </w:tcPr>
          <w:p w14:paraId="14343699"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03" w:type="pct"/>
            <w:tcBorders>
              <w:top w:val="nil"/>
              <w:left w:val="nil"/>
              <w:bottom w:val="single" w:sz="4" w:space="0" w:color="auto"/>
              <w:right w:val="single" w:sz="4" w:space="0" w:color="auto"/>
            </w:tcBorders>
            <w:shd w:val="clear" w:color="auto" w:fill="auto"/>
            <w:noWrap/>
            <w:vAlign w:val="center"/>
            <w:hideMark/>
          </w:tcPr>
          <w:p w14:paraId="321F4354"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7466CCBF"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26C9B66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nil"/>
              <w:left w:val="nil"/>
              <w:bottom w:val="single" w:sz="4" w:space="0" w:color="auto"/>
              <w:right w:val="single" w:sz="4" w:space="0" w:color="auto"/>
            </w:tcBorders>
            <w:shd w:val="clear" w:color="auto" w:fill="auto"/>
            <w:noWrap/>
            <w:vAlign w:val="center"/>
            <w:hideMark/>
          </w:tcPr>
          <w:p w14:paraId="23680A9A"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7" w:type="pct"/>
            <w:tcBorders>
              <w:top w:val="nil"/>
              <w:left w:val="nil"/>
              <w:bottom w:val="single" w:sz="4" w:space="0" w:color="auto"/>
              <w:right w:val="single" w:sz="4" w:space="0" w:color="auto"/>
            </w:tcBorders>
            <w:shd w:val="clear" w:color="auto" w:fill="auto"/>
            <w:vAlign w:val="center"/>
            <w:hideMark/>
          </w:tcPr>
          <w:p w14:paraId="696B86B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8" w:type="pct"/>
            <w:tcBorders>
              <w:top w:val="nil"/>
              <w:left w:val="nil"/>
              <w:bottom w:val="single" w:sz="4" w:space="0" w:color="auto"/>
              <w:right w:val="single" w:sz="4" w:space="0" w:color="auto"/>
            </w:tcBorders>
            <w:shd w:val="clear" w:color="auto" w:fill="auto"/>
            <w:noWrap/>
            <w:vAlign w:val="center"/>
            <w:hideMark/>
          </w:tcPr>
          <w:p w14:paraId="5D1C135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63" w:type="pct"/>
            <w:tcBorders>
              <w:top w:val="nil"/>
              <w:left w:val="nil"/>
              <w:bottom w:val="single" w:sz="4" w:space="0" w:color="auto"/>
              <w:right w:val="single" w:sz="4" w:space="0" w:color="auto"/>
            </w:tcBorders>
            <w:shd w:val="clear" w:color="auto" w:fill="auto"/>
            <w:noWrap/>
            <w:vAlign w:val="center"/>
            <w:hideMark/>
          </w:tcPr>
          <w:p w14:paraId="191EC9E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5" w:type="pct"/>
            <w:tcBorders>
              <w:top w:val="nil"/>
              <w:left w:val="nil"/>
              <w:bottom w:val="single" w:sz="4" w:space="0" w:color="auto"/>
              <w:right w:val="single" w:sz="4" w:space="0" w:color="auto"/>
            </w:tcBorders>
            <w:shd w:val="clear" w:color="auto" w:fill="auto"/>
            <w:noWrap/>
            <w:vAlign w:val="center"/>
            <w:hideMark/>
          </w:tcPr>
          <w:p w14:paraId="4D3529FE"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shd w:val="clear" w:color="auto" w:fill="auto"/>
            <w:noWrap/>
            <w:vAlign w:val="center"/>
            <w:hideMark/>
          </w:tcPr>
          <w:p w14:paraId="0B98C52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392" w:type="pct"/>
            <w:tcBorders>
              <w:top w:val="nil"/>
              <w:left w:val="nil"/>
              <w:bottom w:val="single" w:sz="4" w:space="0" w:color="auto"/>
              <w:right w:val="single" w:sz="4" w:space="0" w:color="auto"/>
            </w:tcBorders>
            <w:shd w:val="clear" w:color="auto" w:fill="auto"/>
            <w:vAlign w:val="center"/>
            <w:hideMark/>
          </w:tcPr>
          <w:p w14:paraId="7ED00E6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vAlign w:val="center"/>
          </w:tcPr>
          <w:p w14:paraId="0EC5903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r>
      <w:tr w:rsidR="009E1535" w:rsidRPr="00F9556E" w14:paraId="0498C6F5" w14:textId="77777777" w:rsidTr="009E1535">
        <w:trPr>
          <w:trHeight w:val="576"/>
          <w:jc w:val="center"/>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4BFA2C4C" w14:textId="77777777" w:rsidR="00484D9B" w:rsidRPr="00F9556E" w:rsidRDefault="00484D9B" w:rsidP="00376B92">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III</w:t>
            </w:r>
          </w:p>
        </w:tc>
        <w:tc>
          <w:tcPr>
            <w:tcW w:w="438" w:type="pct"/>
            <w:tcBorders>
              <w:top w:val="nil"/>
              <w:left w:val="nil"/>
              <w:bottom w:val="single" w:sz="4" w:space="0" w:color="auto"/>
              <w:right w:val="single" w:sz="4" w:space="0" w:color="auto"/>
            </w:tcBorders>
            <w:shd w:val="clear" w:color="auto" w:fill="auto"/>
            <w:vAlign w:val="center"/>
            <w:hideMark/>
          </w:tcPr>
          <w:p w14:paraId="57823C4B" w14:textId="77777777" w:rsidR="00484D9B" w:rsidRPr="00F9556E" w:rsidRDefault="00484D9B" w:rsidP="00376B92">
            <w:pP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 xml:space="preserve">Khách hàng có nợ xấu </w:t>
            </w:r>
            <w:r w:rsidRPr="00F9556E">
              <w:rPr>
                <w:rFonts w:ascii="Times New Roman" w:hAnsi="Times New Roman" w:cs="Times New Roman"/>
                <w:b/>
                <w:color w:val="000000" w:themeColor="text1"/>
                <w:sz w:val="22"/>
                <w:szCs w:val="22"/>
                <w:lang w:val="en-AU" w:eastAsia="en-AU"/>
              </w:rPr>
              <w:t>được xử lý</w:t>
            </w:r>
            <w:r w:rsidRPr="00F9556E">
              <w:rPr>
                <w:rFonts w:ascii="Times New Roman" w:hAnsi="Times New Roman" w:cs="Times New Roman"/>
                <w:b/>
                <w:bCs/>
                <w:color w:val="000000" w:themeColor="text1"/>
                <w:sz w:val="22"/>
                <w:szCs w:val="22"/>
              </w:rPr>
              <w:t xml:space="preserve"> &lt; 1 tỷ VND</w:t>
            </w:r>
          </w:p>
        </w:tc>
        <w:tc>
          <w:tcPr>
            <w:tcW w:w="233" w:type="pct"/>
            <w:tcBorders>
              <w:top w:val="nil"/>
              <w:left w:val="nil"/>
              <w:bottom w:val="single" w:sz="4" w:space="0" w:color="auto"/>
              <w:right w:val="single" w:sz="4" w:space="0" w:color="auto"/>
            </w:tcBorders>
            <w:shd w:val="clear" w:color="auto" w:fill="A6A6A6" w:themeFill="background1" w:themeFillShade="A6"/>
            <w:noWrap/>
            <w:vAlign w:val="center"/>
            <w:hideMark/>
          </w:tcPr>
          <w:p w14:paraId="3A4FFD89" w14:textId="77777777" w:rsidR="00484D9B" w:rsidRPr="00F9556E" w:rsidRDefault="00484D9B" w:rsidP="00376B92">
            <w:pPr>
              <w:rPr>
                <w:rFonts w:ascii="Times New Roman" w:hAnsi="Times New Roman" w:cs="Times New Roman"/>
                <w:color w:val="000000" w:themeColor="text1"/>
                <w:sz w:val="22"/>
                <w:szCs w:val="22"/>
                <w:lang w:val="en-AU" w:eastAsia="en-AU"/>
              </w:rPr>
            </w:pPr>
            <w:r w:rsidRPr="00F9556E">
              <w:rPr>
                <w:rFonts w:ascii="Times New Roman" w:hAnsi="Times New Roman" w:cs="Times New Roman"/>
                <w:color w:val="000000" w:themeColor="text1"/>
                <w:sz w:val="22"/>
                <w:szCs w:val="22"/>
                <w:lang w:val="en-AU" w:eastAsia="en-AU"/>
              </w:rPr>
              <w:t> </w:t>
            </w:r>
          </w:p>
        </w:tc>
        <w:tc>
          <w:tcPr>
            <w:tcW w:w="215" w:type="pct"/>
            <w:tcBorders>
              <w:top w:val="nil"/>
              <w:left w:val="nil"/>
              <w:bottom w:val="single" w:sz="4" w:space="0" w:color="auto"/>
              <w:right w:val="single" w:sz="4" w:space="0" w:color="auto"/>
            </w:tcBorders>
            <w:shd w:val="clear" w:color="auto" w:fill="A6A6A6" w:themeFill="background1" w:themeFillShade="A6"/>
            <w:noWrap/>
            <w:vAlign w:val="center"/>
            <w:hideMark/>
          </w:tcPr>
          <w:p w14:paraId="29BE4704" w14:textId="77777777" w:rsidR="00484D9B" w:rsidRPr="00F9556E" w:rsidRDefault="00484D9B" w:rsidP="00376B92">
            <w:pPr>
              <w:rPr>
                <w:rFonts w:ascii="Times New Roman" w:hAnsi="Times New Roman" w:cs="Times New Roman"/>
                <w:color w:val="000000" w:themeColor="text1"/>
                <w:sz w:val="22"/>
                <w:szCs w:val="22"/>
                <w:lang w:val="en-AU" w:eastAsia="en-AU"/>
              </w:rPr>
            </w:pPr>
            <w:r w:rsidRPr="00F9556E">
              <w:rPr>
                <w:rFonts w:ascii="Times New Roman" w:hAnsi="Times New Roman" w:cs="Times New Roman"/>
                <w:color w:val="000000" w:themeColor="text1"/>
                <w:sz w:val="22"/>
                <w:szCs w:val="22"/>
                <w:lang w:val="en-AU" w:eastAsia="en-AU"/>
              </w:rPr>
              <w:t> </w:t>
            </w:r>
          </w:p>
        </w:tc>
        <w:tc>
          <w:tcPr>
            <w:tcW w:w="251" w:type="pct"/>
            <w:tcBorders>
              <w:top w:val="nil"/>
              <w:left w:val="nil"/>
              <w:bottom w:val="single" w:sz="4" w:space="0" w:color="auto"/>
              <w:right w:val="single" w:sz="4" w:space="0" w:color="auto"/>
            </w:tcBorders>
            <w:shd w:val="clear" w:color="auto" w:fill="A6A6A6" w:themeFill="background1" w:themeFillShade="A6"/>
            <w:noWrap/>
            <w:vAlign w:val="center"/>
            <w:hideMark/>
          </w:tcPr>
          <w:p w14:paraId="03B71A8E" w14:textId="77777777" w:rsidR="00484D9B" w:rsidRPr="00F9556E" w:rsidRDefault="00484D9B" w:rsidP="00376B92">
            <w:pPr>
              <w:rPr>
                <w:rFonts w:ascii="Times New Roman" w:hAnsi="Times New Roman" w:cs="Times New Roman"/>
                <w:color w:val="000000" w:themeColor="text1"/>
                <w:sz w:val="22"/>
                <w:szCs w:val="22"/>
                <w:lang w:val="en-AU" w:eastAsia="en-AU"/>
              </w:rPr>
            </w:pPr>
            <w:r w:rsidRPr="00F9556E">
              <w:rPr>
                <w:rFonts w:ascii="Times New Roman" w:hAnsi="Times New Roman" w:cs="Times New Roman"/>
                <w:color w:val="000000" w:themeColor="text1"/>
                <w:sz w:val="22"/>
                <w:szCs w:val="22"/>
                <w:lang w:val="en-AU" w:eastAsia="en-AU"/>
              </w:rPr>
              <w:t> </w:t>
            </w:r>
          </w:p>
        </w:tc>
        <w:tc>
          <w:tcPr>
            <w:tcW w:w="1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2282729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p>
        </w:tc>
        <w:tc>
          <w:tcPr>
            <w:tcW w:w="386" w:type="pct"/>
            <w:tcBorders>
              <w:top w:val="nil"/>
              <w:left w:val="single" w:sz="4" w:space="0" w:color="auto"/>
              <w:bottom w:val="single" w:sz="4" w:space="0" w:color="auto"/>
              <w:right w:val="single" w:sz="4" w:space="0" w:color="auto"/>
            </w:tcBorders>
            <w:shd w:val="clear" w:color="auto" w:fill="auto"/>
            <w:noWrap/>
            <w:vAlign w:val="center"/>
            <w:hideMark/>
          </w:tcPr>
          <w:p w14:paraId="017386EB"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10" w:type="pct"/>
            <w:tcBorders>
              <w:top w:val="nil"/>
              <w:left w:val="nil"/>
              <w:bottom w:val="single" w:sz="4" w:space="0" w:color="auto"/>
              <w:right w:val="single" w:sz="4" w:space="0" w:color="auto"/>
            </w:tcBorders>
            <w:shd w:val="clear" w:color="auto" w:fill="auto"/>
            <w:noWrap/>
            <w:vAlign w:val="center"/>
            <w:hideMark/>
          </w:tcPr>
          <w:p w14:paraId="480B9A5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3" w:type="pct"/>
            <w:tcBorders>
              <w:top w:val="nil"/>
              <w:left w:val="nil"/>
              <w:bottom w:val="single" w:sz="4" w:space="0" w:color="auto"/>
              <w:right w:val="single" w:sz="4" w:space="0" w:color="auto"/>
            </w:tcBorders>
            <w:shd w:val="clear" w:color="auto" w:fill="auto"/>
            <w:noWrap/>
            <w:vAlign w:val="center"/>
            <w:hideMark/>
          </w:tcPr>
          <w:p w14:paraId="002D0BEC" w14:textId="77777777" w:rsidR="00484D9B" w:rsidRPr="00F9556E" w:rsidRDefault="00484D9B" w:rsidP="00376B92">
            <w:pP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7" w:type="pct"/>
            <w:tcBorders>
              <w:top w:val="nil"/>
              <w:left w:val="nil"/>
              <w:bottom w:val="single" w:sz="4" w:space="0" w:color="auto"/>
              <w:right w:val="single" w:sz="4" w:space="0" w:color="auto"/>
            </w:tcBorders>
            <w:shd w:val="clear" w:color="auto" w:fill="auto"/>
            <w:vAlign w:val="center"/>
            <w:hideMark/>
          </w:tcPr>
          <w:p w14:paraId="5B2F1587"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43" w:type="pct"/>
            <w:tcBorders>
              <w:top w:val="nil"/>
              <w:left w:val="nil"/>
              <w:bottom w:val="single" w:sz="4" w:space="0" w:color="auto"/>
              <w:right w:val="single" w:sz="4" w:space="0" w:color="auto"/>
            </w:tcBorders>
            <w:shd w:val="clear" w:color="auto" w:fill="auto"/>
            <w:noWrap/>
            <w:vAlign w:val="center"/>
            <w:hideMark/>
          </w:tcPr>
          <w:p w14:paraId="3859D01C"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203" w:type="pct"/>
            <w:tcBorders>
              <w:top w:val="nil"/>
              <w:left w:val="nil"/>
              <w:bottom w:val="single" w:sz="4" w:space="0" w:color="auto"/>
              <w:right w:val="single" w:sz="4" w:space="0" w:color="auto"/>
            </w:tcBorders>
            <w:shd w:val="clear" w:color="auto" w:fill="auto"/>
            <w:noWrap/>
            <w:vAlign w:val="center"/>
            <w:hideMark/>
          </w:tcPr>
          <w:p w14:paraId="689191E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3396E239"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6" w:type="pct"/>
            <w:tcBorders>
              <w:top w:val="nil"/>
              <w:left w:val="nil"/>
              <w:bottom w:val="single" w:sz="4" w:space="0" w:color="auto"/>
              <w:right w:val="single" w:sz="4" w:space="0" w:color="auto"/>
            </w:tcBorders>
            <w:shd w:val="clear" w:color="auto" w:fill="auto"/>
            <w:noWrap/>
            <w:vAlign w:val="center"/>
            <w:hideMark/>
          </w:tcPr>
          <w:p w14:paraId="3E716AFD"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9" w:type="pct"/>
            <w:tcBorders>
              <w:top w:val="nil"/>
              <w:left w:val="nil"/>
              <w:bottom w:val="single" w:sz="4" w:space="0" w:color="auto"/>
              <w:right w:val="single" w:sz="4" w:space="0" w:color="auto"/>
            </w:tcBorders>
            <w:shd w:val="clear" w:color="auto" w:fill="auto"/>
            <w:noWrap/>
            <w:vAlign w:val="center"/>
            <w:hideMark/>
          </w:tcPr>
          <w:p w14:paraId="2022544A"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7" w:type="pct"/>
            <w:tcBorders>
              <w:top w:val="nil"/>
              <w:left w:val="nil"/>
              <w:bottom w:val="single" w:sz="4" w:space="0" w:color="auto"/>
              <w:right w:val="single" w:sz="4" w:space="0" w:color="auto"/>
            </w:tcBorders>
            <w:shd w:val="clear" w:color="auto" w:fill="auto"/>
            <w:vAlign w:val="center"/>
            <w:hideMark/>
          </w:tcPr>
          <w:p w14:paraId="60084F55"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8" w:type="pct"/>
            <w:tcBorders>
              <w:top w:val="nil"/>
              <w:left w:val="nil"/>
              <w:bottom w:val="single" w:sz="4" w:space="0" w:color="auto"/>
              <w:right w:val="single" w:sz="4" w:space="0" w:color="auto"/>
            </w:tcBorders>
            <w:shd w:val="clear" w:color="000000" w:fill="A6A6A6"/>
            <w:noWrap/>
            <w:vAlign w:val="center"/>
            <w:hideMark/>
          </w:tcPr>
          <w:p w14:paraId="39D84F6A"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63" w:type="pct"/>
            <w:tcBorders>
              <w:top w:val="nil"/>
              <w:left w:val="nil"/>
              <w:bottom w:val="single" w:sz="4" w:space="0" w:color="auto"/>
              <w:right w:val="single" w:sz="4" w:space="0" w:color="auto"/>
            </w:tcBorders>
            <w:shd w:val="clear" w:color="000000" w:fill="A6A6A6"/>
            <w:noWrap/>
            <w:vAlign w:val="center"/>
            <w:hideMark/>
          </w:tcPr>
          <w:p w14:paraId="3A6B5FB0"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95" w:type="pct"/>
            <w:tcBorders>
              <w:top w:val="nil"/>
              <w:left w:val="nil"/>
              <w:bottom w:val="single" w:sz="4" w:space="0" w:color="auto"/>
              <w:right w:val="single" w:sz="4" w:space="0" w:color="auto"/>
            </w:tcBorders>
            <w:shd w:val="clear" w:color="000000" w:fill="A6A6A6"/>
            <w:noWrap/>
            <w:vAlign w:val="center"/>
            <w:hideMark/>
          </w:tcPr>
          <w:p w14:paraId="4442B608"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shd w:val="clear" w:color="auto" w:fill="auto"/>
            <w:noWrap/>
            <w:vAlign w:val="center"/>
            <w:hideMark/>
          </w:tcPr>
          <w:p w14:paraId="4E4E3B9B"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392" w:type="pct"/>
            <w:tcBorders>
              <w:top w:val="nil"/>
              <w:left w:val="nil"/>
              <w:bottom w:val="single" w:sz="4" w:space="0" w:color="auto"/>
              <w:right w:val="single" w:sz="4" w:space="0" w:color="auto"/>
            </w:tcBorders>
            <w:shd w:val="clear" w:color="auto" w:fill="auto"/>
            <w:vAlign w:val="center"/>
            <w:hideMark/>
          </w:tcPr>
          <w:p w14:paraId="2A5175F6"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c>
          <w:tcPr>
            <w:tcW w:w="175" w:type="pct"/>
            <w:tcBorders>
              <w:top w:val="nil"/>
              <w:left w:val="nil"/>
              <w:bottom w:val="single" w:sz="4" w:space="0" w:color="auto"/>
              <w:right w:val="single" w:sz="4" w:space="0" w:color="auto"/>
            </w:tcBorders>
            <w:vAlign w:val="center"/>
          </w:tcPr>
          <w:p w14:paraId="1227313E" w14:textId="77777777" w:rsidR="00484D9B" w:rsidRPr="00F9556E" w:rsidRDefault="00484D9B" w:rsidP="00376B92">
            <w:pPr>
              <w:jc w:val="center"/>
              <w:rPr>
                <w:rFonts w:ascii="Times New Roman" w:hAnsi="Times New Roman" w:cs="Times New Roman"/>
                <w:i/>
                <w:iCs/>
                <w:color w:val="000000" w:themeColor="text1"/>
                <w:sz w:val="22"/>
                <w:szCs w:val="22"/>
                <w:lang w:val="en-AU" w:eastAsia="en-AU"/>
              </w:rPr>
            </w:pPr>
            <w:r w:rsidRPr="00F9556E">
              <w:rPr>
                <w:rFonts w:ascii="Times New Roman" w:hAnsi="Times New Roman" w:cs="Times New Roman"/>
                <w:i/>
                <w:iCs/>
                <w:color w:val="000000" w:themeColor="text1"/>
                <w:sz w:val="22"/>
                <w:szCs w:val="22"/>
                <w:lang w:val="en-AU" w:eastAsia="en-AU"/>
              </w:rPr>
              <w:t> </w:t>
            </w:r>
          </w:p>
        </w:tc>
      </w:tr>
      <w:tr w:rsidR="009E1535" w:rsidRPr="00F9556E" w14:paraId="695FB3AA" w14:textId="77777777" w:rsidTr="009E1535">
        <w:trPr>
          <w:cantSplit/>
          <w:trHeight w:val="576"/>
          <w:jc w:val="center"/>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557A7" w14:textId="77777777" w:rsidR="00484D9B" w:rsidRPr="00F9556E" w:rsidRDefault="00484D9B" w:rsidP="00376B92">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IV</w:t>
            </w:r>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8147C" w14:textId="77777777" w:rsidR="00484D9B" w:rsidRDefault="00484D9B" w:rsidP="002E7B44">
            <w:pP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 xml:space="preserve">Phân theo địa bàn tỉnh/thành phố </w:t>
            </w:r>
            <w:r w:rsidRPr="00C56A00">
              <w:rPr>
                <w:rFonts w:ascii="Times New Roman" w:hAnsi="Times New Roman" w:cs="Times New Roman"/>
                <w:b/>
                <w:bCs/>
                <w:color w:val="000000" w:themeColor="text1"/>
                <w:sz w:val="22"/>
                <w:szCs w:val="22"/>
                <w:highlight w:val="yellow"/>
              </w:rPr>
              <w:t>(= IV.1+…+IV.</w:t>
            </w:r>
            <w:r w:rsidR="002E7B44" w:rsidRPr="00C56A00">
              <w:rPr>
                <w:rFonts w:ascii="Times New Roman" w:hAnsi="Times New Roman" w:cs="Times New Roman"/>
                <w:b/>
                <w:bCs/>
                <w:color w:val="000000" w:themeColor="text1"/>
                <w:sz w:val="22"/>
                <w:szCs w:val="22"/>
                <w:highlight w:val="yellow"/>
              </w:rPr>
              <w:t>34</w:t>
            </w:r>
            <w:r w:rsidRPr="00C56A00">
              <w:rPr>
                <w:rFonts w:ascii="Times New Roman" w:hAnsi="Times New Roman" w:cs="Times New Roman"/>
                <w:b/>
                <w:bCs/>
                <w:color w:val="000000" w:themeColor="text1"/>
                <w:sz w:val="22"/>
                <w:szCs w:val="22"/>
                <w:highlight w:val="yellow"/>
              </w:rPr>
              <w:t>)</w:t>
            </w:r>
          </w:p>
          <w:p w14:paraId="7926955C" w14:textId="77777777" w:rsidR="00366CF6" w:rsidRPr="00366CF6" w:rsidRDefault="00366CF6" w:rsidP="00366CF6">
            <w:pPr>
              <w:rPr>
                <w:rFonts w:ascii="Times New Roman" w:hAnsi="Times New Roman" w:cs="Times New Roman"/>
                <w:b/>
                <w:color w:val="FF0000"/>
                <w:sz w:val="16"/>
                <w:szCs w:val="16"/>
              </w:rPr>
            </w:pPr>
            <w:r w:rsidRPr="00366CF6">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366CF6">
              <w:rPr>
                <w:rFonts w:ascii="Times New Roman" w:hAnsi="Times New Roman" w:cs="Times New Roman"/>
                <w:b/>
                <w:color w:val="FF0000"/>
                <w:sz w:val="16"/>
                <w:szCs w:val="16"/>
                <w:highlight w:val="yellow"/>
              </w:rPr>
              <w:t xml:space="preserve"> đơn vị)</w:t>
            </w:r>
          </w:p>
          <w:p w14:paraId="71D099C6" w14:textId="4695F10E" w:rsidR="00366CF6" w:rsidRPr="00F9556E" w:rsidRDefault="00366CF6" w:rsidP="002E7B44">
            <w:pPr>
              <w:rPr>
                <w:rFonts w:ascii="Times New Roman" w:hAnsi="Times New Roman" w:cs="Times New Roman"/>
                <w:b/>
                <w:bCs/>
                <w:color w:val="000000" w:themeColor="text1"/>
                <w:sz w:val="22"/>
                <w:szCs w:val="22"/>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6AA847B9" w14:textId="77777777" w:rsidR="00484D9B" w:rsidRPr="00F9556E" w:rsidRDefault="00484D9B" w:rsidP="00376B92">
            <w:pPr>
              <w:rPr>
                <w:rFonts w:ascii="Times New Roman" w:hAnsi="Times New Roman" w:cs="Times New Roman"/>
                <w:color w:val="000000" w:themeColor="text1"/>
                <w:sz w:val="22"/>
                <w:szCs w:val="22"/>
              </w:rPr>
            </w:pPr>
          </w:p>
        </w:tc>
        <w:tc>
          <w:tcPr>
            <w:tcW w:w="215"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54D47BB7" w14:textId="77777777" w:rsidR="00484D9B" w:rsidRPr="00F9556E" w:rsidRDefault="00484D9B" w:rsidP="00376B92">
            <w:pPr>
              <w:rPr>
                <w:rFonts w:ascii="Times New Roman" w:hAnsi="Times New Roman" w:cs="Times New Roman"/>
                <w:color w:val="000000" w:themeColor="text1"/>
                <w:sz w:val="22"/>
                <w:szCs w:val="22"/>
              </w:rPr>
            </w:pPr>
          </w:p>
        </w:tc>
        <w:tc>
          <w:tcPr>
            <w:tcW w:w="251"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769B10D1" w14:textId="77777777" w:rsidR="00484D9B" w:rsidRPr="00F9556E" w:rsidRDefault="00484D9B" w:rsidP="00376B92">
            <w:pPr>
              <w:rPr>
                <w:rFonts w:ascii="Times New Roman" w:hAnsi="Times New Roman" w:cs="Times New Roman"/>
                <w:color w:val="000000" w:themeColor="text1"/>
                <w:sz w:val="22"/>
                <w:szCs w:val="22"/>
              </w:rPr>
            </w:pPr>
          </w:p>
        </w:tc>
        <w:tc>
          <w:tcPr>
            <w:tcW w:w="199" w:type="pct"/>
            <w:tcBorders>
              <w:top w:val="single" w:sz="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tcPr>
          <w:p w14:paraId="35E10D00" w14:textId="77777777" w:rsidR="00484D9B" w:rsidRPr="00F9556E" w:rsidRDefault="00484D9B" w:rsidP="00376B92">
            <w:pPr>
              <w:ind w:left="113" w:right="113"/>
              <w:rPr>
                <w:rFonts w:ascii="Times New Roman" w:hAnsi="Times New Roman" w:cs="Times New Roman"/>
                <w:color w:val="000000" w:themeColor="text1"/>
                <w:sz w:val="16"/>
                <w:szCs w:val="16"/>
                <w:lang w:eastAsia="en-AU"/>
              </w:rPr>
            </w:pPr>
          </w:p>
        </w:tc>
        <w:tc>
          <w:tcPr>
            <w:tcW w:w="386"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15BC8235" w14:textId="77777777" w:rsidR="00484D9B" w:rsidRPr="00F9556E" w:rsidRDefault="00484D9B" w:rsidP="00376B92">
            <w:pPr>
              <w:ind w:left="113" w:right="113"/>
              <w:rPr>
                <w:rFonts w:ascii="Times New Roman" w:hAnsi="Times New Roman" w:cs="Times New Roman"/>
                <w:color w:val="000000" w:themeColor="text1"/>
                <w:sz w:val="23"/>
                <w:szCs w:val="23"/>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7BDBF07C"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3FA5BEF5"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77"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549B84DC"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243"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D44CD2D"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03802EB6"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76"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78CBD3A"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76"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1D44545B"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99"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164EB51"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97"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77A46E78" w14:textId="77777777" w:rsidR="00484D9B" w:rsidRPr="00F9556E" w:rsidRDefault="00484D9B" w:rsidP="00376B92">
            <w:pPr>
              <w:ind w:left="113" w:right="113"/>
              <w:jc w:val="center"/>
              <w:rPr>
                <w:rFonts w:ascii="Times New Roman" w:hAnsi="Times New Roman" w:cs="Times New Roman"/>
                <w:color w:val="000000" w:themeColor="text1"/>
                <w:sz w:val="23"/>
                <w:szCs w:val="23"/>
              </w:rPr>
            </w:pPr>
          </w:p>
        </w:tc>
        <w:tc>
          <w:tcPr>
            <w:tcW w:w="198" w:type="pct"/>
            <w:tcBorders>
              <w:top w:val="single" w:sz="4" w:space="0" w:color="auto"/>
              <w:left w:val="single" w:sz="4" w:space="0" w:color="auto"/>
              <w:bottom w:val="single" w:sz="4" w:space="0" w:color="auto"/>
              <w:right w:val="single" w:sz="4" w:space="0" w:color="auto"/>
            </w:tcBorders>
            <w:shd w:val="clear" w:color="000000" w:fill="A6A6A6"/>
            <w:noWrap/>
            <w:vAlign w:val="center"/>
          </w:tcPr>
          <w:p w14:paraId="7A2EEEF2" w14:textId="77777777" w:rsidR="00484D9B" w:rsidRPr="00F9556E" w:rsidRDefault="00484D9B" w:rsidP="00376B92">
            <w:pPr>
              <w:jc w:val="center"/>
              <w:rPr>
                <w:rFonts w:ascii="Times New Roman" w:hAnsi="Times New Roman" w:cs="Times New Roman"/>
                <w:color w:val="000000" w:themeColor="text1"/>
                <w:sz w:val="22"/>
                <w:szCs w:val="22"/>
              </w:rPr>
            </w:pPr>
          </w:p>
        </w:tc>
        <w:tc>
          <w:tcPr>
            <w:tcW w:w="163" w:type="pct"/>
            <w:tcBorders>
              <w:top w:val="single" w:sz="4" w:space="0" w:color="auto"/>
              <w:left w:val="single" w:sz="4" w:space="0" w:color="auto"/>
              <w:bottom w:val="single" w:sz="4" w:space="0" w:color="auto"/>
              <w:right w:val="single" w:sz="4" w:space="0" w:color="auto"/>
            </w:tcBorders>
            <w:shd w:val="clear" w:color="000000" w:fill="A6A6A6"/>
            <w:noWrap/>
            <w:vAlign w:val="center"/>
          </w:tcPr>
          <w:p w14:paraId="7591B5C5" w14:textId="77777777" w:rsidR="00484D9B" w:rsidRPr="00F9556E" w:rsidRDefault="00484D9B" w:rsidP="00376B92">
            <w:pPr>
              <w:jc w:val="center"/>
              <w:rPr>
                <w:rFonts w:ascii="Times New Roman" w:hAnsi="Times New Roman" w:cs="Times New Roman"/>
                <w:color w:val="000000" w:themeColor="text1"/>
                <w:sz w:val="22"/>
                <w:szCs w:val="22"/>
              </w:rPr>
            </w:pPr>
          </w:p>
        </w:tc>
        <w:tc>
          <w:tcPr>
            <w:tcW w:w="195" w:type="pct"/>
            <w:tcBorders>
              <w:top w:val="single" w:sz="4" w:space="0" w:color="auto"/>
              <w:left w:val="single" w:sz="4" w:space="0" w:color="auto"/>
              <w:bottom w:val="single" w:sz="4" w:space="0" w:color="auto"/>
              <w:right w:val="single" w:sz="4" w:space="0" w:color="auto"/>
            </w:tcBorders>
            <w:shd w:val="clear" w:color="000000" w:fill="A6A6A6"/>
            <w:noWrap/>
            <w:vAlign w:val="center"/>
          </w:tcPr>
          <w:p w14:paraId="71F72A25" w14:textId="77777777" w:rsidR="00484D9B" w:rsidRPr="00F9556E" w:rsidRDefault="00484D9B" w:rsidP="00376B92">
            <w:pPr>
              <w:jc w:val="center"/>
              <w:rPr>
                <w:rFonts w:ascii="Times New Roman" w:hAnsi="Times New Roman" w:cs="Times New Roman"/>
                <w:color w:val="000000" w:themeColor="text1"/>
                <w:sz w:val="22"/>
                <w:szCs w:val="22"/>
              </w:rPr>
            </w:pPr>
          </w:p>
        </w:tc>
        <w:tc>
          <w:tcPr>
            <w:tcW w:w="175"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3218B6B8" w14:textId="77777777" w:rsidR="00484D9B" w:rsidRPr="00F9556E" w:rsidRDefault="00484D9B" w:rsidP="00376B92">
            <w:pPr>
              <w:ind w:left="113" w:right="113"/>
              <w:rPr>
                <w:rFonts w:ascii="Times New Roman" w:hAnsi="Times New Roman" w:cs="Times New Roman"/>
                <w:color w:val="000000" w:themeColor="text1"/>
                <w:sz w:val="22"/>
                <w:szCs w:val="22"/>
                <w:lang w:val="en-AU" w:eastAsia="en-AU"/>
              </w:rPr>
            </w:pPr>
          </w:p>
        </w:tc>
        <w:tc>
          <w:tcPr>
            <w:tcW w:w="392"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79266C42" w14:textId="77777777" w:rsidR="00484D9B" w:rsidRPr="00F9556E" w:rsidRDefault="00484D9B" w:rsidP="00376B92">
            <w:pPr>
              <w:ind w:left="113" w:right="113"/>
              <w:rPr>
                <w:rFonts w:ascii="Times New Roman" w:hAnsi="Times New Roman" w:cs="Times New Roman"/>
                <w:color w:val="000000" w:themeColor="text1"/>
                <w:sz w:val="22"/>
                <w:szCs w:val="22"/>
                <w:lang w:val="en-AU" w:eastAsia="en-AU"/>
              </w:rPr>
            </w:pPr>
          </w:p>
        </w:tc>
        <w:tc>
          <w:tcPr>
            <w:tcW w:w="175" w:type="pct"/>
            <w:tcBorders>
              <w:top w:val="single" w:sz="4" w:space="0" w:color="auto"/>
              <w:left w:val="single" w:sz="4" w:space="0" w:color="auto"/>
              <w:bottom w:val="single" w:sz="4" w:space="0" w:color="auto"/>
              <w:right w:val="single" w:sz="4" w:space="0" w:color="auto"/>
            </w:tcBorders>
            <w:textDirection w:val="btLr"/>
            <w:vAlign w:val="center"/>
          </w:tcPr>
          <w:p w14:paraId="521421C0" w14:textId="77777777" w:rsidR="00484D9B" w:rsidRPr="00F9556E" w:rsidRDefault="00484D9B" w:rsidP="00376B92">
            <w:pPr>
              <w:ind w:left="113" w:right="113"/>
              <w:rPr>
                <w:rFonts w:ascii="Times New Roman" w:hAnsi="Times New Roman" w:cs="Times New Roman"/>
                <w:color w:val="000000" w:themeColor="text1"/>
                <w:sz w:val="22"/>
                <w:szCs w:val="22"/>
                <w:lang w:val="en-AU" w:eastAsia="en-AU"/>
              </w:rPr>
            </w:pPr>
          </w:p>
        </w:tc>
      </w:tr>
      <w:tr w:rsidR="009E1535" w:rsidRPr="00F9556E" w14:paraId="06217C8D" w14:textId="77777777" w:rsidTr="009E1535">
        <w:trPr>
          <w:trHeight w:val="420"/>
          <w:jc w:val="center"/>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C76B3" w14:textId="77777777" w:rsidR="00484D9B" w:rsidRPr="00F9556E" w:rsidRDefault="00484D9B" w:rsidP="00376B92">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IV.1</w:t>
            </w:r>
          </w:p>
        </w:tc>
        <w:tc>
          <w:tcPr>
            <w:tcW w:w="438" w:type="pct"/>
            <w:tcBorders>
              <w:top w:val="single" w:sz="4" w:space="0" w:color="auto"/>
              <w:left w:val="nil"/>
              <w:bottom w:val="single" w:sz="4" w:space="0" w:color="auto"/>
              <w:right w:val="single" w:sz="4" w:space="0" w:color="auto"/>
            </w:tcBorders>
            <w:shd w:val="clear" w:color="auto" w:fill="auto"/>
            <w:noWrap/>
            <w:vAlign w:val="center"/>
          </w:tcPr>
          <w:p w14:paraId="1CE260C2" w14:textId="03763B41" w:rsidR="00484D9B" w:rsidRPr="00F9556E" w:rsidRDefault="00943369" w:rsidP="00376B92">
            <w:pP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Thành phố Hà nội</w:t>
            </w:r>
          </w:p>
        </w:tc>
        <w:tc>
          <w:tcPr>
            <w:tcW w:w="233" w:type="pct"/>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3A6C101" w14:textId="77777777" w:rsidR="00484D9B" w:rsidRPr="00F9556E" w:rsidRDefault="00484D9B" w:rsidP="00376B92">
            <w:pPr>
              <w:rPr>
                <w:rFonts w:ascii="Times New Roman" w:hAnsi="Times New Roman" w:cs="Times New Roman"/>
                <w:color w:val="000000" w:themeColor="text1"/>
                <w:sz w:val="22"/>
                <w:szCs w:val="22"/>
              </w:rPr>
            </w:pPr>
          </w:p>
        </w:tc>
        <w:tc>
          <w:tcPr>
            <w:tcW w:w="215" w:type="pct"/>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4704A1" w14:textId="77777777" w:rsidR="00484D9B" w:rsidRPr="00F9556E" w:rsidRDefault="00484D9B" w:rsidP="00376B92">
            <w:pPr>
              <w:rPr>
                <w:rFonts w:ascii="Times New Roman" w:hAnsi="Times New Roman" w:cs="Times New Roman"/>
                <w:color w:val="000000" w:themeColor="text1"/>
                <w:sz w:val="22"/>
                <w:szCs w:val="22"/>
              </w:rPr>
            </w:pPr>
          </w:p>
        </w:tc>
        <w:tc>
          <w:tcPr>
            <w:tcW w:w="251" w:type="pct"/>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894FFC" w14:textId="77777777" w:rsidR="00484D9B" w:rsidRPr="00F9556E" w:rsidRDefault="00484D9B" w:rsidP="00376B92">
            <w:pPr>
              <w:rPr>
                <w:rFonts w:ascii="Times New Roman" w:hAnsi="Times New Roman" w:cs="Times New Roman"/>
                <w:color w:val="000000" w:themeColor="text1"/>
                <w:sz w:val="22"/>
                <w:szCs w:val="22"/>
              </w:rPr>
            </w:pPr>
          </w:p>
        </w:tc>
        <w:tc>
          <w:tcPr>
            <w:tcW w:w="199" w:type="pct"/>
            <w:tcBorders>
              <w:top w:val="single" w:sz="4" w:space="0" w:color="auto"/>
              <w:left w:val="nil"/>
              <w:bottom w:val="single" w:sz="4" w:space="0" w:color="auto"/>
              <w:right w:val="single" w:sz="4" w:space="0" w:color="auto"/>
            </w:tcBorders>
            <w:vAlign w:val="center"/>
          </w:tcPr>
          <w:p w14:paraId="68CE3290" w14:textId="60A4F554" w:rsidR="00484D9B" w:rsidRPr="00F9556E" w:rsidRDefault="00943369" w:rsidP="00376B92">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01</w:t>
            </w:r>
          </w:p>
        </w:tc>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6AB1C" w14:textId="77777777" w:rsidR="00484D9B" w:rsidRPr="00F9556E" w:rsidRDefault="00484D9B" w:rsidP="00376B92">
            <w:pPr>
              <w:jc w:val="center"/>
              <w:rPr>
                <w:rFonts w:ascii="Times New Roman" w:hAnsi="Times New Roman" w:cs="Times New Roman"/>
                <w:color w:val="000000" w:themeColor="text1"/>
                <w:sz w:val="22"/>
                <w:szCs w:val="22"/>
              </w:rPr>
            </w:pPr>
          </w:p>
        </w:tc>
        <w:tc>
          <w:tcPr>
            <w:tcW w:w="210" w:type="pct"/>
            <w:tcBorders>
              <w:top w:val="single" w:sz="4" w:space="0" w:color="auto"/>
              <w:left w:val="nil"/>
              <w:bottom w:val="single" w:sz="4" w:space="0" w:color="auto"/>
              <w:right w:val="single" w:sz="4" w:space="0" w:color="auto"/>
            </w:tcBorders>
            <w:shd w:val="clear" w:color="auto" w:fill="auto"/>
            <w:noWrap/>
            <w:vAlign w:val="center"/>
          </w:tcPr>
          <w:p w14:paraId="688F381F" w14:textId="77777777" w:rsidR="00484D9B" w:rsidRPr="00F9556E" w:rsidRDefault="00484D9B" w:rsidP="00376B92">
            <w:pPr>
              <w:jc w:val="center"/>
              <w:rPr>
                <w:rFonts w:ascii="Times New Roman" w:hAnsi="Times New Roman" w:cs="Times New Roman"/>
                <w:color w:val="000000" w:themeColor="text1"/>
                <w:sz w:val="22"/>
                <w:szCs w:val="22"/>
              </w:rPr>
            </w:pPr>
          </w:p>
        </w:tc>
        <w:tc>
          <w:tcPr>
            <w:tcW w:w="173" w:type="pct"/>
            <w:tcBorders>
              <w:top w:val="single" w:sz="4" w:space="0" w:color="auto"/>
              <w:left w:val="nil"/>
              <w:bottom w:val="single" w:sz="4" w:space="0" w:color="auto"/>
              <w:right w:val="single" w:sz="4" w:space="0" w:color="auto"/>
            </w:tcBorders>
            <w:shd w:val="clear" w:color="auto" w:fill="auto"/>
            <w:noWrap/>
            <w:vAlign w:val="center"/>
          </w:tcPr>
          <w:p w14:paraId="5968ED21" w14:textId="77777777" w:rsidR="00484D9B" w:rsidRPr="00F9556E" w:rsidRDefault="00484D9B" w:rsidP="00376B92">
            <w:pPr>
              <w:jc w:val="center"/>
              <w:rPr>
                <w:rFonts w:ascii="Times New Roman" w:hAnsi="Times New Roman" w:cs="Times New Roman"/>
                <w:color w:val="000000" w:themeColor="text1"/>
                <w:sz w:val="22"/>
                <w:szCs w:val="22"/>
              </w:rPr>
            </w:pPr>
          </w:p>
        </w:tc>
        <w:tc>
          <w:tcPr>
            <w:tcW w:w="177" w:type="pct"/>
            <w:tcBorders>
              <w:top w:val="single" w:sz="4" w:space="0" w:color="auto"/>
              <w:left w:val="nil"/>
              <w:bottom w:val="single" w:sz="4" w:space="0" w:color="auto"/>
              <w:right w:val="single" w:sz="4" w:space="0" w:color="auto"/>
            </w:tcBorders>
            <w:shd w:val="clear" w:color="auto" w:fill="auto"/>
            <w:noWrap/>
            <w:vAlign w:val="center"/>
          </w:tcPr>
          <w:p w14:paraId="295DEC19" w14:textId="77777777" w:rsidR="00484D9B" w:rsidRPr="00F9556E" w:rsidRDefault="00484D9B" w:rsidP="00376B92">
            <w:pPr>
              <w:jc w:val="center"/>
              <w:rPr>
                <w:rFonts w:ascii="Times New Roman" w:hAnsi="Times New Roman" w:cs="Times New Roman"/>
                <w:color w:val="000000" w:themeColor="text1"/>
                <w:sz w:val="22"/>
                <w:szCs w:val="22"/>
              </w:rPr>
            </w:pPr>
          </w:p>
        </w:tc>
        <w:tc>
          <w:tcPr>
            <w:tcW w:w="243" w:type="pct"/>
            <w:tcBorders>
              <w:top w:val="single" w:sz="4" w:space="0" w:color="auto"/>
              <w:left w:val="nil"/>
              <w:bottom w:val="single" w:sz="4" w:space="0" w:color="auto"/>
              <w:right w:val="single" w:sz="4" w:space="0" w:color="auto"/>
            </w:tcBorders>
            <w:shd w:val="clear" w:color="auto" w:fill="auto"/>
            <w:noWrap/>
            <w:vAlign w:val="center"/>
          </w:tcPr>
          <w:p w14:paraId="13373E25" w14:textId="77777777" w:rsidR="00484D9B" w:rsidRPr="00F9556E" w:rsidRDefault="00484D9B" w:rsidP="00376B92">
            <w:pPr>
              <w:jc w:val="center"/>
              <w:rPr>
                <w:rFonts w:ascii="Times New Roman" w:hAnsi="Times New Roman" w:cs="Times New Roman"/>
                <w:color w:val="000000" w:themeColor="text1"/>
                <w:sz w:val="22"/>
                <w:szCs w:val="22"/>
              </w:rPr>
            </w:pPr>
          </w:p>
        </w:tc>
        <w:tc>
          <w:tcPr>
            <w:tcW w:w="203" w:type="pct"/>
            <w:tcBorders>
              <w:top w:val="single" w:sz="4" w:space="0" w:color="auto"/>
              <w:left w:val="nil"/>
              <w:bottom w:val="single" w:sz="4" w:space="0" w:color="auto"/>
              <w:right w:val="single" w:sz="4" w:space="0" w:color="auto"/>
            </w:tcBorders>
            <w:shd w:val="clear" w:color="auto" w:fill="auto"/>
            <w:noWrap/>
            <w:vAlign w:val="center"/>
          </w:tcPr>
          <w:p w14:paraId="4957DAB9"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single" w:sz="4" w:space="0" w:color="auto"/>
              <w:left w:val="nil"/>
              <w:bottom w:val="single" w:sz="4" w:space="0" w:color="auto"/>
              <w:right w:val="single" w:sz="4" w:space="0" w:color="auto"/>
            </w:tcBorders>
            <w:shd w:val="clear" w:color="auto" w:fill="auto"/>
            <w:noWrap/>
            <w:vAlign w:val="center"/>
          </w:tcPr>
          <w:p w14:paraId="4A6EB769"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single" w:sz="4" w:space="0" w:color="auto"/>
              <w:left w:val="nil"/>
              <w:bottom w:val="single" w:sz="4" w:space="0" w:color="auto"/>
              <w:right w:val="single" w:sz="4" w:space="0" w:color="auto"/>
            </w:tcBorders>
            <w:shd w:val="clear" w:color="auto" w:fill="auto"/>
            <w:noWrap/>
            <w:vAlign w:val="center"/>
          </w:tcPr>
          <w:p w14:paraId="147F0692" w14:textId="77777777" w:rsidR="00484D9B" w:rsidRPr="00F9556E" w:rsidRDefault="00484D9B" w:rsidP="00376B92">
            <w:pPr>
              <w:jc w:val="center"/>
              <w:rPr>
                <w:rFonts w:ascii="Times New Roman" w:hAnsi="Times New Roman" w:cs="Times New Roman"/>
                <w:color w:val="000000" w:themeColor="text1"/>
                <w:sz w:val="22"/>
                <w:szCs w:val="22"/>
              </w:rPr>
            </w:pPr>
          </w:p>
        </w:tc>
        <w:tc>
          <w:tcPr>
            <w:tcW w:w="199" w:type="pct"/>
            <w:tcBorders>
              <w:top w:val="single" w:sz="4" w:space="0" w:color="auto"/>
              <w:left w:val="nil"/>
              <w:bottom w:val="single" w:sz="4" w:space="0" w:color="auto"/>
              <w:right w:val="single" w:sz="4" w:space="0" w:color="auto"/>
            </w:tcBorders>
            <w:shd w:val="clear" w:color="auto" w:fill="auto"/>
            <w:noWrap/>
            <w:vAlign w:val="center"/>
          </w:tcPr>
          <w:p w14:paraId="682BD731" w14:textId="77777777" w:rsidR="00484D9B" w:rsidRPr="00F9556E" w:rsidRDefault="00484D9B" w:rsidP="00376B92">
            <w:pPr>
              <w:jc w:val="center"/>
              <w:rPr>
                <w:rFonts w:ascii="Times New Roman" w:hAnsi="Times New Roman" w:cs="Times New Roman"/>
                <w:color w:val="000000" w:themeColor="text1"/>
                <w:sz w:val="22"/>
                <w:szCs w:val="22"/>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14:paraId="74EB6FEE" w14:textId="77777777" w:rsidR="00484D9B" w:rsidRPr="00F9556E" w:rsidRDefault="00484D9B" w:rsidP="00376B92">
            <w:pPr>
              <w:jc w:val="center"/>
              <w:rPr>
                <w:rFonts w:ascii="Times New Roman" w:hAnsi="Times New Roman" w:cs="Times New Roman"/>
                <w:color w:val="000000" w:themeColor="text1"/>
                <w:sz w:val="22"/>
                <w:szCs w:val="22"/>
              </w:rPr>
            </w:pPr>
          </w:p>
        </w:tc>
        <w:tc>
          <w:tcPr>
            <w:tcW w:w="198" w:type="pct"/>
            <w:tcBorders>
              <w:top w:val="single" w:sz="4" w:space="0" w:color="auto"/>
              <w:left w:val="nil"/>
              <w:bottom w:val="single" w:sz="4" w:space="0" w:color="auto"/>
              <w:right w:val="single" w:sz="4" w:space="0" w:color="auto"/>
            </w:tcBorders>
            <w:shd w:val="clear" w:color="000000" w:fill="A6A6A6"/>
            <w:noWrap/>
            <w:vAlign w:val="center"/>
          </w:tcPr>
          <w:p w14:paraId="0731E457" w14:textId="77777777" w:rsidR="00484D9B" w:rsidRPr="00F9556E" w:rsidRDefault="00484D9B" w:rsidP="00376B92">
            <w:pPr>
              <w:jc w:val="center"/>
              <w:rPr>
                <w:rFonts w:ascii="Times New Roman" w:hAnsi="Times New Roman" w:cs="Times New Roman"/>
                <w:color w:val="000000" w:themeColor="text1"/>
                <w:sz w:val="22"/>
                <w:szCs w:val="22"/>
              </w:rPr>
            </w:pPr>
          </w:p>
        </w:tc>
        <w:tc>
          <w:tcPr>
            <w:tcW w:w="163" w:type="pct"/>
            <w:tcBorders>
              <w:top w:val="single" w:sz="4" w:space="0" w:color="auto"/>
              <w:left w:val="nil"/>
              <w:bottom w:val="single" w:sz="4" w:space="0" w:color="auto"/>
              <w:right w:val="single" w:sz="4" w:space="0" w:color="auto"/>
            </w:tcBorders>
            <w:shd w:val="clear" w:color="000000" w:fill="A6A6A6"/>
            <w:noWrap/>
            <w:vAlign w:val="center"/>
          </w:tcPr>
          <w:p w14:paraId="2011A038" w14:textId="77777777" w:rsidR="00484D9B" w:rsidRPr="00F9556E" w:rsidRDefault="00484D9B" w:rsidP="00376B92">
            <w:pPr>
              <w:jc w:val="center"/>
              <w:rPr>
                <w:rFonts w:ascii="Times New Roman" w:hAnsi="Times New Roman" w:cs="Times New Roman"/>
                <w:color w:val="000000" w:themeColor="text1"/>
                <w:sz w:val="22"/>
                <w:szCs w:val="22"/>
              </w:rPr>
            </w:pPr>
          </w:p>
        </w:tc>
        <w:tc>
          <w:tcPr>
            <w:tcW w:w="195" w:type="pct"/>
            <w:tcBorders>
              <w:top w:val="single" w:sz="4" w:space="0" w:color="auto"/>
              <w:left w:val="nil"/>
              <w:bottom w:val="single" w:sz="4" w:space="0" w:color="auto"/>
              <w:right w:val="single" w:sz="4" w:space="0" w:color="auto"/>
            </w:tcBorders>
            <w:shd w:val="clear" w:color="000000" w:fill="A6A6A6"/>
            <w:noWrap/>
            <w:vAlign w:val="center"/>
          </w:tcPr>
          <w:p w14:paraId="5F3C4A2D" w14:textId="77777777" w:rsidR="00484D9B" w:rsidRPr="00F9556E" w:rsidRDefault="00484D9B" w:rsidP="00376B92">
            <w:pPr>
              <w:jc w:val="center"/>
              <w:rPr>
                <w:rFonts w:ascii="Times New Roman" w:hAnsi="Times New Roman" w:cs="Times New Roman"/>
                <w:color w:val="000000" w:themeColor="text1"/>
                <w:sz w:val="22"/>
                <w:szCs w:val="22"/>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26F68547"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A63C1F8"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175" w:type="pct"/>
            <w:tcBorders>
              <w:top w:val="single" w:sz="4" w:space="0" w:color="auto"/>
              <w:left w:val="nil"/>
              <w:bottom w:val="single" w:sz="4" w:space="0" w:color="auto"/>
              <w:right w:val="single" w:sz="4" w:space="0" w:color="auto"/>
            </w:tcBorders>
            <w:vAlign w:val="center"/>
          </w:tcPr>
          <w:p w14:paraId="40152461" w14:textId="77777777" w:rsidR="00484D9B" w:rsidRPr="00F9556E" w:rsidRDefault="00484D9B" w:rsidP="00376B92">
            <w:pPr>
              <w:rPr>
                <w:rFonts w:ascii="Times New Roman" w:hAnsi="Times New Roman" w:cs="Times New Roman"/>
                <w:color w:val="000000" w:themeColor="text1"/>
                <w:sz w:val="22"/>
                <w:szCs w:val="22"/>
                <w:lang w:val="en-AU" w:eastAsia="en-AU"/>
              </w:rPr>
            </w:pPr>
          </w:p>
        </w:tc>
      </w:tr>
      <w:tr w:rsidR="009E1535" w:rsidRPr="00F9556E" w14:paraId="3826972C" w14:textId="77777777" w:rsidTr="009E1535">
        <w:trPr>
          <w:trHeight w:val="270"/>
          <w:jc w:val="center"/>
        </w:trPr>
        <w:tc>
          <w:tcPr>
            <w:tcW w:w="226" w:type="pct"/>
            <w:tcBorders>
              <w:top w:val="nil"/>
              <w:left w:val="single" w:sz="4" w:space="0" w:color="auto"/>
              <w:bottom w:val="single" w:sz="4" w:space="0" w:color="auto"/>
              <w:right w:val="single" w:sz="4" w:space="0" w:color="auto"/>
            </w:tcBorders>
            <w:shd w:val="clear" w:color="auto" w:fill="auto"/>
            <w:noWrap/>
            <w:vAlign w:val="center"/>
          </w:tcPr>
          <w:p w14:paraId="4DB3E27F" w14:textId="77777777" w:rsidR="00484D9B" w:rsidRPr="00F9556E" w:rsidRDefault="00484D9B" w:rsidP="00376B92">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IV.2</w:t>
            </w:r>
          </w:p>
        </w:tc>
        <w:tc>
          <w:tcPr>
            <w:tcW w:w="438" w:type="pct"/>
            <w:tcBorders>
              <w:top w:val="nil"/>
              <w:left w:val="nil"/>
              <w:bottom w:val="single" w:sz="4" w:space="0" w:color="auto"/>
              <w:right w:val="single" w:sz="4" w:space="0" w:color="auto"/>
            </w:tcBorders>
            <w:shd w:val="clear" w:color="auto" w:fill="auto"/>
            <w:noWrap/>
            <w:vAlign w:val="center"/>
          </w:tcPr>
          <w:p w14:paraId="09050199" w14:textId="6D361ABF" w:rsidR="00484D9B" w:rsidRPr="00F9556E" w:rsidRDefault="00484D9B" w:rsidP="00943369">
            <w:pP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 xml:space="preserve">Tỉnh </w:t>
            </w:r>
            <w:r w:rsidR="00943369" w:rsidRPr="00F9556E">
              <w:rPr>
                <w:rFonts w:ascii="Times New Roman" w:hAnsi="Times New Roman" w:cs="Times New Roman"/>
                <w:b/>
                <w:bCs/>
                <w:color w:val="000000" w:themeColor="text1"/>
                <w:sz w:val="22"/>
                <w:szCs w:val="22"/>
              </w:rPr>
              <w:t>Cao Bằng</w:t>
            </w:r>
          </w:p>
        </w:tc>
        <w:tc>
          <w:tcPr>
            <w:tcW w:w="233" w:type="pct"/>
            <w:tcBorders>
              <w:top w:val="nil"/>
              <w:left w:val="nil"/>
              <w:bottom w:val="single" w:sz="4" w:space="0" w:color="auto"/>
              <w:right w:val="single" w:sz="4" w:space="0" w:color="auto"/>
            </w:tcBorders>
            <w:shd w:val="clear" w:color="auto" w:fill="A6A6A6" w:themeFill="background1" w:themeFillShade="A6"/>
            <w:noWrap/>
            <w:vAlign w:val="center"/>
          </w:tcPr>
          <w:p w14:paraId="201B0DCC" w14:textId="77777777" w:rsidR="00484D9B" w:rsidRPr="00F9556E" w:rsidRDefault="00484D9B" w:rsidP="00376B92">
            <w:pPr>
              <w:rPr>
                <w:rFonts w:ascii="Times New Roman" w:hAnsi="Times New Roman" w:cs="Times New Roman"/>
                <w:color w:val="000000" w:themeColor="text1"/>
                <w:sz w:val="22"/>
                <w:szCs w:val="22"/>
              </w:rPr>
            </w:pPr>
          </w:p>
        </w:tc>
        <w:tc>
          <w:tcPr>
            <w:tcW w:w="215" w:type="pct"/>
            <w:tcBorders>
              <w:top w:val="nil"/>
              <w:left w:val="nil"/>
              <w:bottom w:val="single" w:sz="4" w:space="0" w:color="auto"/>
              <w:right w:val="single" w:sz="4" w:space="0" w:color="auto"/>
            </w:tcBorders>
            <w:shd w:val="clear" w:color="auto" w:fill="A6A6A6" w:themeFill="background1" w:themeFillShade="A6"/>
            <w:noWrap/>
            <w:vAlign w:val="center"/>
          </w:tcPr>
          <w:p w14:paraId="48ECFBF6" w14:textId="77777777" w:rsidR="00484D9B" w:rsidRPr="00F9556E" w:rsidRDefault="00484D9B" w:rsidP="00376B92">
            <w:pPr>
              <w:rPr>
                <w:rFonts w:ascii="Times New Roman" w:hAnsi="Times New Roman" w:cs="Times New Roman"/>
                <w:color w:val="000000" w:themeColor="text1"/>
                <w:sz w:val="22"/>
                <w:szCs w:val="22"/>
              </w:rPr>
            </w:pPr>
          </w:p>
        </w:tc>
        <w:tc>
          <w:tcPr>
            <w:tcW w:w="251" w:type="pct"/>
            <w:tcBorders>
              <w:top w:val="nil"/>
              <w:left w:val="nil"/>
              <w:bottom w:val="single" w:sz="4" w:space="0" w:color="auto"/>
              <w:right w:val="single" w:sz="4" w:space="0" w:color="auto"/>
            </w:tcBorders>
            <w:shd w:val="clear" w:color="auto" w:fill="A6A6A6" w:themeFill="background1" w:themeFillShade="A6"/>
            <w:noWrap/>
            <w:vAlign w:val="center"/>
          </w:tcPr>
          <w:p w14:paraId="468AF6B1" w14:textId="77777777" w:rsidR="00484D9B" w:rsidRPr="00F9556E" w:rsidRDefault="00484D9B" w:rsidP="00376B92">
            <w:pPr>
              <w:rPr>
                <w:rFonts w:ascii="Times New Roman" w:hAnsi="Times New Roman" w:cs="Times New Roman"/>
                <w:color w:val="000000" w:themeColor="text1"/>
                <w:sz w:val="22"/>
                <w:szCs w:val="22"/>
              </w:rPr>
            </w:pPr>
          </w:p>
        </w:tc>
        <w:tc>
          <w:tcPr>
            <w:tcW w:w="199" w:type="pct"/>
            <w:tcBorders>
              <w:top w:val="single" w:sz="4" w:space="0" w:color="auto"/>
              <w:left w:val="nil"/>
              <w:bottom w:val="single" w:sz="4" w:space="0" w:color="auto"/>
              <w:right w:val="single" w:sz="4" w:space="0" w:color="auto"/>
            </w:tcBorders>
            <w:vAlign w:val="center"/>
          </w:tcPr>
          <w:p w14:paraId="5C26B479" w14:textId="22F26E2B" w:rsidR="00484D9B" w:rsidRPr="00F9556E" w:rsidRDefault="00943369" w:rsidP="00376B92">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04</w:t>
            </w:r>
          </w:p>
        </w:tc>
        <w:tc>
          <w:tcPr>
            <w:tcW w:w="386" w:type="pct"/>
            <w:tcBorders>
              <w:top w:val="nil"/>
              <w:left w:val="single" w:sz="4" w:space="0" w:color="auto"/>
              <w:bottom w:val="single" w:sz="4" w:space="0" w:color="auto"/>
              <w:right w:val="single" w:sz="4" w:space="0" w:color="auto"/>
            </w:tcBorders>
            <w:shd w:val="clear" w:color="auto" w:fill="auto"/>
            <w:noWrap/>
            <w:vAlign w:val="center"/>
          </w:tcPr>
          <w:p w14:paraId="53E66D6F" w14:textId="77777777" w:rsidR="00484D9B" w:rsidRPr="00F9556E" w:rsidRDefault="00484D9B" w:rsidP="00376B92">
            <w:pPr>
              <w:jc w:val="center"/>
              <w:rPr>
                <w:rFonts w:ascii="Times New Roman" w:hAnsi="Times New Roman" w:cs="Times New Roman"/>
                <w:color w:val="000000" w:themeColor="text1"/>
                <w:sz w:val="22"/>
                <w:szCs w:val="22"/>
              </w:rPr>
            </w:pPr>
          </w:p>
        </w:tc>
        <w:tc>
          <w:tcPr>
            <w:tcW w:w="210" w:type="pct"/>
            <w:tcBorders>
              <w:top w:val="nil"/>
              <w:left w:val="nil"/>
              <w:bottom w:val="single" w:sz="4" w:space="0" w:color="auto"/>
              <w:right w:val="single" w:sz="4" w:space="0" w:color="auto"/>
            </w:tcBorders>
            <w:shd w:val="clear" w:color="auto" w:fill="auto"/>
            <w:noWrap/>
            <w:vAlign w:val="center"/>
          </w:tcPr>
          <w:p w14:paraId="4A010F3E" w14:textId="77777777" w:rsidR="00484D9B" w:rsidRPr="00F9556E" w:rsidRDefault="00484D9B" w:rsidP="00376B92">
            <w:pPr>
              <w:jc w:val="center"/>
              <w:rPr>
                <w:rFonts w:ascii="Times New Roman" w:hAnsi="Times New Roman" w:cs="Times New Roman"/>
                <w:color w:val="000000" w:themeColor="text1"/>
                <w:sz w:val="22"/>
                <w:szCs w:val="22"/>
              </w:rPr>
            </w:pPr>
          </w:p>
        </w:tc>
        <w:tc>
          <w:tcPr>
            <w:tcW w:w="173" w:type="pct"/>
            <w:tcBorders>
              <w:top w:val="nil"/>
              <w:left w:val="nil"/>
              <w:bottom w:val="single" w:sz="4" w:space="0" w:color="auto"/>
              <w:right w:val="single" w:sz="4" w:space="0" w:color="auto"/>
            </w:tcBorders>
            <w:shd w:val="clear" w:color="auto" w:fill="auto"/>
            <w:noWrap/>
            <w:vAlign w:val="center"/>
          </w:tcPr>
          <w:p w14:paraId="25B2A826" w14:textId="77777777" w:rsidR="00484D9B" w:rsidRPr="00F9556E" w:rsidRDefault="00484D9B" w:rsidP="00376B92">
            <w:pPr>
              <w:jc w:val="center"/>
              <w:rPr>
                <w:rFonts w:ascii="Times New Roman" w:hAnsi="Times New Roman" w:cs="Times New Roman"/>
                <w:color w:val="000000" w:themeColor="text1"/>
                <w:sz w:val="22"/>
                <w:szCs w:val="22"/>
              </w:rPr>
            </w:pPr>
          </w:p>
        </w:tc>
        <w:tc>
          <w:tcPr>
            <w:tcW w:w="177" w:type="pct"/>
            <w:tcBorders>
              <w:top w:val="nil"/>
              <w:left w:val="nil"/>
              <w:bottom w:val="single" w:sz="4" w:space="0" w:color="auto"/>
              <w:right w:val="single" w:sz="4" w:space="0" w:color="auto"/>
            </w:tcBorders>
            <w:shd w:val="clear" w:color="auto" w:fill="auto"/>
            <w:noWrap/>
            <w:vAlign w:val="center"/>
          </w:tcPr>
          <w:p w14:paraId="51E97F7D" w14:textId="77777777" w:rsidR="00484D9B" w:rsidRPr="00F9556E" w:rsidRDefault="00484D9B" w:rsidP="00376B92">
            <w:pPr>
              <w:jc w:val="center"/>
              <w:rPr>
                <w:rFonts w:ascii="Times New Roman" w:hAnsi="Times New Roman" w:cs="Times New Roman"/>
                <w:color w:val="000000" w:themeColor="text1"/>
                <w:sz w:val="22"/>
                <w:szCs w:val="22"/>
              </w:rPr>
            </w:pPr>
          </w:p>
        </w:tc>
        <w:tc>
          <w:tcPr>
            <w:tcW w:w="243" w:type="pct"/>
            <w:tcBorders>
              <w:top w:val="nil"/>
              <w:left w:val="nil"/>
              <w:bottom w:val="single" w:sz="4" w:space="0" w:color="auto"/>
              <w:right w:val="single" w:sz="4" w:space="0" w:color="auto"/>
            </w:tcBorders>
            <w:shd w:val="clear" w:color="auto" w:fill="auto"/>
            <w:noWrap/>
            <w:vAlign w:val="center"/>
          </w:tcPr>
          <w:p w14:paraId="05CCB568" w14:textId="77777777" w:rsidR="00484D9B" w:rsidRPr="00F9556E" w:rsidRDefault="00484D9B" w:rsidP="00376B92">
            <w:pPr>
              <w:jc w:val="center"/>
              <w:rPr>
                <w:rFonts w:ascii="Times New Roman" w:hAnsi="Times New Roman" w:cs="Times New Roman"/>
                <w:color w:val="000000" w:themeColor="text1"/>
                <w:sz w:val="22"/>
                <w:szCs w:val="22"/>
              </w:rPr>
            </w:pPr>
          </w:p>
        </w:tc>
        <w:tc>
          <w:tcPr>
            <w:tcW w:w="203" w:type="pct"/>
            <w:tcBorders>
              <w:top w:val="nil"/>
              <w:left w:val="nil"/>
              <w:bottom w:val="single" w:sz="4" w:space="0" w:color="auto"/>
              <w:right w:val="single" w:sz="4" w:space="0" w:color="auto"/>
            </w:tcBorders>
            <w:shd w:val="clear" w:color="auto" w:fill="auto"/>
            <w:noWrap/>
            <w:vAlign w:val="center"/>
          </w:tcPr>
          <w:p w14:paraId="195805D7"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nil"/>
              <w:left w:val="nil"/>
              <w:bottom w:val="single" w:sz="4" w:space="0" w:color="auto"/>
              <w:right w:val="single" w:sz="4" w:space="0" w:color="auto"/>
            </w:tcBorders>
            <w:shd w:val="clear" w:color="auto" w:fill="auto"/>
            <w:noWrap/>
            <w:vAlign w:val="center"/>
          </w:tcPr>
          <w:p w14:paraId="60E4BF47"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nil"/>
              <w:left w:val="nil"/>
              <w:bottom w:val="single" w:sz="4" w:space="0" w:color="auto"/>
              <w:right w:val="single" w:sz="4" w:space="0" w:color="auto"/>
            </w:tcBorders>
            <w:shd w:val="clear" w:color="auto" w:fill="auto"/>
            <w:noWrap/>
            <w:vAlign w:val="center"/>
          </w:tcPr>
          <w:p w14:paraId="428AED25" w14:textId="77777777" w:rsidR="00484D9B" w:rsidRPr="00F9556E" w:rsidRDefault="00484D9B" w:rsidP="00376B92">
            <w:pPr>
              <w:jc w:val="center"/>
              <w:rPr>
                <w:rFonts w:ascii="Times New Roman" w:hAnsi="Times New Roman" w:cs="Times New Roman"/>
                <w:color w:val="000000" w:themeColor="text1"/>
                <w:sz w:val="22"/>
                <w:szCs w:val="22"/>
              </w:rPr>
            </w:pPr>
          </w:p>
        </w:tc>
        <w:tc>
          <w:tcPr>
            <w:tcW w:w="199" w:type="pct"/>
            <w:tcBorders>
              <w:top w:val="nil"/>
              <w:left w:val="nil"/>
              <w:bottom w:val="single" w:sz="4" w:space="0" w:color="auto"/>
              <w:right w:val="single" w:sz="4" w:space="0" w:color="auto"/>
            </w:tcBorders>
            <w:shd w:val="clear" w:color="auto" w:fill="auto"/>
            <w:noWrap/>
            <w:vAlign w:val="center"/>
          </w:tcPr>
          <w:p w14:paraId="66B882ED" w14:textId="77777777" w:rsidR="00484D9B" w:rsidRPr="00F9556E" w:rsidRDefault="00484D9B" w:rsidP="00376B92">
            <w:pPr>
              <w:jc w:val="center"/>
              <w:rPr>
                <w:rFonts w:ascii="Times New Roman" w:hAnsi="Times New Roman" w:cs="Times New Roman"/>
                <w:color w:val="000000" w:themeColor="text1"/>
                <w:sz w:val="22"/>
                <w:szCs w:val="22"/>
              </w:rPr>
            </w:pPr>
          </w:p>
        </w:tc>
        <w:tc>
          <w:tcPr>
            <w:tcW w:w="197" w:type="pct"/>
            <w:tcBorders>
              <w:top w:val="nil"/>
              <w:left w:val="nil"/>
              <w:bottom w:val="single" w:sz="4" w:space="0" w:color="auto"/>
              <w:right w:val="single" w:sz="4" w:space="0" w:color="auto"/>
            </w:tcBorders>
            <w:shd w:val="clear" w:color="auto" w:fill="auto"/>
            <w:noWrap/>
            <w:vAlign w:val="center"/>
          </w:tcPr>
          <w:p w14:paraId="4F8399CF" w14:textId="77777777" w:rsidR="00484D9B" w:rsidRPr="00F9556E" w:rsidRDefault="00484D9B" w:rsidP="00376B92">
            <w:pPr>
              <w:jc w:val="center"/>
              <w:rPr>
                <w:rFonts w:ascii="Times New Roman" w:hAnsi="Times New Roman" w:cs="Times New Roman"/>
                <w:color w:val="000000" w:themeColor="text1"/>
                <w:sz w:val="22"/>
                <w:szCs w:val="22"/>
              </w:rPr>
            </w:pPr>
          </w:p>
        </w:tc>
        <w:tc>
          <w:tcPr>
            <w:tcW w:w="198" w:type="pct"/>
            <w:tcBorders>
              <w:top w:val="nil"/>
              <w:left w:val="nil"/>
              <w:bottom w:val="single" w:sz="4" w:space="0" w:color="auto"/>
              <w:right w:val="single" w:sz="4" w:space="0" w:color="auto"/>
            </w:tcBorders>
            <w:shd w:val="clear" w:color="000000" w:fill="A6A6A6"/>
            <w:noWrap/>
            <w:vAlign w:val="center"/>
          </w:tcPr>
          <w:p w14:paraId="06B080A1" w14:textId="77777777" w:rsidR="00484D9B" w:rsidRPr="00F9556E" w:rsidRDefault="00484D9B" w:rsidP="00376B92">
            <w:pPr>
              <w:jc w:val="center"/>
              <w:rPr>
                <w:rFonts w:ascii="Times New Roman" w:hAnsi="Times New Roman" w:cs="Times New Roman"/>
                <w:color w:val="000000" w:themeColor="text1"/>
                <w:sz w:val="22"/>
                <w:szCs w:val="22"/>
              </w:rPr>
            </w:pPr>
          </w:p>
        </w:tc>
        <w:tc>
          <w:tcPr>
            <w:tcW w:w="163" w:type="pct"/>
            <w:tcBorders>
              <w:top w:val="nil"/>
              <w:left w:val="nil"/>
              <w:bottom w:val="single" w:sz="4" w:space="0" w:color="auto"/>
              <w:right w:val="single" w:sz="4" w:space="0" w:color="auto"/>
            </w:tcBorders>
            <w:shd w:val="clear" w:color="000000" w:fill="A6A6A6"/>
            <w:noWrap/>
            <w:vAlign w:val="center"/>
          </w:tcPr>
          <w:p w14:paraId="3C435F94" w14:textId="77777777" w:rsidR="00484D9B" w:rsidRPr="00F9556E" w:rsidRDefault="00484D9B" w:rsidP="00376B92">
            <w:pPr>
              <w:jc w:val="center"/>
              <w:rPr>
                <w:rFonts w:ascii="Times New Roman" w:hAnsi="Times New Roman" w:cs="Times New Roman"/>
                <w:color w:val="000000" w:themeColor="text1"/>
                <w:sz w:val="22"/>
                <w:szCs w:val="22"/>
              </w:rPr>
            </w:pPr>
          </w:p>
        </w:tc>
        <w:tc>
          <w:tcPr>
            <w:tcW w:w="195" w:type="pct"/>
            <w:tcBorders>
              <w:top w:val="nil"/>
              <w:left w:val="nil"/>
              <w:bottom w:val="single" w:sz="4" w:space="0" w:color="auto"/>
              <w:right w:val="single" w:sz="4" w:space="0" w:color="auto"/>
            </w:tcBorders>
            <w:shd w:val="clear" w:color="000000" w:fill="A6A6A6"/>
            <w:noWrap/>
            <w:vAlign w:val="center"/>
          </w:tcPr>
          <w:p w14:paraId="7FB6885A" w14:textId="77777777" w:rsidR="00484D9B" w:rsidRPr="00F9556E" w:rsidRDefault="00484D9B" w:rsidP="00376B92">
            <w:pPr>
              <w:jc w:val="center"/>
              <w:rPr>
                <w:rFonts w:ascii="Times New Roman" w:hAnsi="Times New Roman" w:cs="Times New Roman"/>
                <w:color w:val="000000" w:themeColor="text1"/>
                <w:sz w:val="22"/>
                <w:szCs w:val="22"/>
              </w:rPr>
            </w:pPr>
          </w:p>
        </w:tc>
        <w:tc>
          <w:tcPr>
            <w:tcW w:w="175" w:type="pct"/>
            <w:tcBorders>
              <w:top w:val="nil"/>
              <w:left w:val="nil"/>
              <w:bottom w:val="single" w:sz="4" w:space="0" w:color="auto"/>
              <w:right w:val="single" w:sz="4" w:space="0" w:color="auto"/>
            </w:tcBorders>
            <w:shd w:val="clear" w:color="auto" w:fill="auto"/>
            <w:noWrap/>
            <w:vAlign w:val="center"/>
          </w:tcPr>
          <w:p w14:paraId="1899F1DD"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392" w:type="pct"/>
            <w:tcBorders>
              <w:top w:val="nil"/>
              <w:left w:val="nil"/>
              <w:bottom w:val="single" w:sz="4" w:space="0" w:color="auto"/>
              <w:right w:val="single" w:sz="4" w:space="0" w:color="auto"/>
            </w:tcBorders>
            <w:shd w:val="clear" w:color="auto" w:fill="auto"/>
            <w:noWrap/>
            <w:vAlign w:val="center"/>
          </w:tcPr>
          <w:p w14:paraId="64E066DA"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175" w:type="pct"/>
            <w:tcBorders>
              <w:top w:val="nil"/>
              <w:left w:val="nil"/>
              <w:bottom w:val="single" w:sz="4" w:space="0" w:color="auto"/>
              <w:right w:val="single" w:sz="4" w:space="0" w:color="auto"/>
            </w:tcBorders>
            <w:vAlign w:val="center"/>
          </w:tcPr>
          <w:p w14:paraId="0FD6A28C" w14:textId="77777777" w:rsidR="00484D9B" w:rsidRPr="00F9556E" w:rsidRDefault="00484D9B" w:rsidP="00376B92">
            <w:pPr>
              <w:rPr>
                <w:rFonts w:ascii="Times New Roman" w:hAnsi="Times New Roman" w:cs="Times New Roman"/>
                <w:color w:val="000000" w:themeColor="text1"/>
                <w:sz w:val="22"/>
                <w:szCs w:val="22"/>
                <w:lang w:val="en-AU" w:eastAsia="en-AU"/>
              </w:rPr>
            </w:pPr>
          </w:p>
        </w:tc>
      </w:tr>
      <w:tr w:rsidR="009E1535" w:rsidRPr="00F9556E" w14:paraId="38AE8D0A" w14:textId="77777777" w:rsidTr="009E1535">
        <w:trPr>
          <w:trHeight w:val="275"/>
          <w:jc w:val="center"/>
        </w:trPr>
        <w:tc>
          <w:tcPr>
            <w:tcW w:w="226" w:type="pct"/>
            <w:tcBorders>
              <w:top w:val="nil"/>
              <w:left w:val="single" w:sz="4" w:space="0" w:color="auto"/>
              <w:bottom w:val="single" w:sz="4" w:space="0" w:color="auto"/>
              <w:right w:val="single" w:sz="4" w:space="0" w:color="auto"/>
            </w:tcBorders>
            <w:shd w:val="clear" w:color="auto" w:fill="auto"/>
            <w:noWrap/>
            <w:vAlign w:val="center"/>
          </w:tcPr>
          <w:p w14:paraId="3B82434F" w14:textId="77777777" w:rsidR="00484D9B" w:rsidRPr="00F9556E" w:rsidRDefault="00484D9B" w:rsidP="00376B92">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w:t>
            </w:r>
          </w:p>
        </w:tc>
        <w:tc>
          <w:tcPr>
            <w:tcW w:w="438" w:type="pct"/>
            <w:tcBorders>
              <w:top w:val="nil"/>
              <w:left w:val="nil"/>
              <w:bottom w:val="single" w:sz="4" w:space="0" w:color="auto"/>
              <w:right w:val="single" w:sz="4" w:space="0" w:color="auto"/>
            </w:tcBorders>
            <w:shd w:val="clear" w:color="auto" w:fill="auto"/>
            <w:noWrap/>
            <w:vAlign w:val="center"/>
          </w:tcPr>
          <w:p w14:paraId="0F5CFCC0" w14:textId="77777777" w:rsidR="00484D9B" w:rsidRPr="00F9556E" w:rsidRDefault="00484D9B" w:rsidP="00376B92">
            <w:pPr>
              <w:rPr>
                <w:rFonts w:ascii="Times New Roman" w:hAnsi="Times New Roman" w:cs="Times New Roman"/>
                <w:b/>
                <w:bCs/>
                <w:color w:val="000000" w:themeColor="text1"/>
                <w:sz w:val="22"/>
                <w:szCs w:val="22"/>
              </w:rPr>
            </w:pPr>
          </w:p>
        </w:tc>
        <w:tc>
          <w:tcPr>
            <w:tcW w:w="233" w:type="pct"/>
            <w:tcBorders>
              <w:top w:val="nil"/>
              <w:left w:val="nil"/>
              <w:bottom w:val="single" w:sz="4" w:space="0" w:color="auto"/>
              <w:right w:val="single" w:sz="4" w:space="0" w:color="auto"/>
            </w:tcBorders>
            <w:shd w:val="clear" w:color="auto" w:fill="A6A6A6" w:themeFill="background1" w:themeFillShade="A6"/>
            <w:noWrap/>
            <w:vAlign w:val="center"/>
          </w:tcPr>
          <w:p w14:paraId="7D591D6D" w14:textId="77777777" w:rsidR="00484D9B" w:rsidRPr="00F9556E" w:rsidRDefault="00484D9B" w:rsidP="00376B92">
            <w:pPr>
              <w:rPr>
                <w:rFonts w:ascii="Times New Roman" w:hAnsi="Times New Roman" w:cs="Times New Roman"/>
                <w:color w:val="000000" w:themeColor="text1"/>
                <w:sz w:val="22"/>
                <w:szCs w:val="22"/>
              </w:rPr>
            </w:pPr>
          </w:p>
        </w:tc>
        <w:tc>
          <w:tcPr>
            <w:tcW w:w="215" w:type="pct"/>
            <w:tcBorders>
              <w:top w:val="nil"/>
              <w:left w:val="nil"/>
              <w:bottom w:val="single" w:sz="4" w:space="0" w:color="auto"/>
              <w:right w:val="single" w:sz="4" w:space="0" w:color="auto"/>
            </w:tcBorders>
            <w:shd w:val="clear" w:color="auto" w:fill="A6A6A6" w:themeFill="background1" w:themeFillShade="A6"/>
            <w:noWrap/>
            <w:vAlign w:val="center"/>
          </w:tcPr>
          <w:p w14:paraId="5ECAC9F8" w14:textId="77777777" w:rsidR="00484D9B" w:rsidRPr="00F9556E" w:rsidRDefault="00484D9B" w:rsidP="00376B92">
            <w:pPr>
              <w:rPr>
                <w:rFonts w:ascii="Times New Roman" w:hAnsi="Times New Roman" w:cs="Times New Roman"/>
                <w:color w:val="000000" w:themeColor="text1"/>
                <w:sz w:val="22"/>
                <w:szCs w:val="22"/>
              </w:rPr>
            </w:pPr>
          </w:p>
        </w:tc>
        <w:tc>
          <w:tcPr>
            <w:tcW w:w="251" w:type="pct"/>
            <w:tcBorders>
              <w:top w:val="nil"/>
              <w:left w:val="nil"/>
              <w:bottom w:val="single" w:sz="4" w:space="0" w:color="auto"/>
              <w:right w:val="single" w:sz="4" w:space="0" w:color="auto"/>
            </w:tcBorders>
            <w:shd w:val="clear" w:color="auto" w:fill="A6A6A6" w:themeFill="background1" w:themeFillShade="A6"/>
            <w:noWrap/>
            <w:vAlign w:val="center"/>
          </w:tcPr>
          <w:p w14:paraId="24B3142D" w14:textId="77777777" w:rsidR="00484D9B" w:rsidRPr="00F9556E" w:rsidRDefault="00484D9B" w:rsidP="00376B92">
            <w:pPr>
              <w:rPr>
                <w:rFonts w:ascii="Times New Roman" w:hAnsi="Times New Roman" w:cs="Times New Roman"/>
                <w:color w:val="000000" w:themeColor="text1"/>
                <w:sz w:val="22"/>
                <w:szCs w:val="22"/>
              </w:rPr>
            </w:pPr>
          </w:p>
        </w:tc>
        <w:tc>
          <w:tcPr>
            <w:tcW w:w="199" w:type="pct"/>
            <w:tcBorders>
              <w:top w:val="single" w:sz="4" w:space="0" w:color="auto"/>
              <w:left w:val="nil"/>
              <w:bottom w:val="single" w:sz="4" w:space="0" w:color="auto"/>
              <w:right w:val="single" w:sz="4" w:space="0" w:color="auto"/>
            </w:tcBorders>
            <w:vAlign w:val="center"/>
          </w:tcPr>
          <w:p w14:paraId="0519B71A" w14:textId="77777777" w:rsidR="00484D9B" w:rsidRPr="00F9556E" w:rsidRDefault="00484D9B" w:rsidP="00376B92">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w:t>
            </w:r>
          </w:p>
        </w:tc>
        <w:tc>
          <w:tcPr>
            <w:tcW w:w="386" w:type="pct"/>
            <w:tcBorders>
              <w:top w:val="nil"/>
              <w:left w:val="single" w:sz="4" w:space="0" w:color="auto"/>
              <w:bottom w:val="single" w:sz="4" w:space="0" w:color="auto"/>
              <w:right w:val="single" w:sz="4" w:space="0" w:color="auto"/>
            </w:tcBorders>
            <w:shd w:val="clear" w:color="auto" w:fill="auto"/>
            <w:noWrap/>
            <w:vAlign w:val="center"/>
          </w:tcPr>
          <w:p w14:paraId="46920F20" w14:textId="77777777" w:rsidR="00484D9B" w:rsidRPr="00F9556E" w:rsidRDefault="00484D9B" w:rsidP="00376B92">
            <w:pPr>
              <w:jc w:val="center"/>
              <w:rPr>
                <w:rFonts w:ascii="Times New Roman" w:hAnsi="Times New Roman" w:cs="Times New Roman"/>
                <w:color w:val="000000" w:themeColor="text1"/>
                <w:sz w:val="22"/>
                <w:szCs w:val="22"/>
              </w:rPr>
            </w:pPr>
          </w:p>
        </w:tc>
        <w:tc>
          <w:tcPr>
            <w:tcW w:w="210" w:type="pct"/>
            <w:tcBorders>
              <w:top w:val="nil"/>
              <w:left w:val="nil"/>
              <w:bottom w:val="single" w:sz="4" w:space="0" w:color="auto"/>
              <w:right w:val="single" w:sz="4" w:space="0" w:color="auto"/>
            </w:tcBorders>
            <w:shd w:val="clear" w:color="auto" w:fill="auto"/>
            <w:noWrap/>
            <w:vAlign w:val="center"/>
          </w:tcPr>
          <w:p w14:paraId="6C5B1EAE" w14:textId="77777777" w:rsidR="00484D9B" w:rsidRPr="00F9556E" w:rsidRDefault="00484D9B" w:rsidP="00376B92">
            <w:pPr>
              <w:jc w:val="center"/>
              <w:rPr>
                <w:rFonts w:ascii="Times New Roman" w:hAnsi="Times New Roman" w:cs="Times New Roman"/>
                <w:color w:val="000000" w:themeColor="text1"/>
                <w:sz w:val="22"/>
                <w:szCs w:val="22"/>
              </w:rPr>
            </w:pPr>
          </w:p>
        </w:tc>
        <w:tc>
          <w:tcPr>
            <w:tcW w:w="173" w:type="pct"/>
            <w:tcBorders>
              <w:top w:val="nil"/>
              <w:left w:val="nil"/>
              <w:bottom w:val="single" w:sz="4" w:space="0" w:color="auto"/>
              <w:right w:val="single" w:sz="4" w:space="0" w:color="auto"/>
            </w:tcBorders>
            <w:shd w:val="clear" w:color="auto" w:fill="auto"/>
            <w:noWrap/>
            <w:vAlign w:val="center"/>
          </w:tcPr>
          <w:p w14:paraId="7EB4F42A" w14:textId="77777777" w:rsidR="00484D9B" w:rsidRPr="00F9556E" w:rsidRDefault="00484D9B" w:rsidP="00376B92">
            <w:pPr>
              <w:jc w:val="center"/>
              <w:rPr>
                <w:rFonts w:ascii="Times New Roman" w:hAnsi="Times New Roman" w:cs="Times New Roman"/>
                <w:color w:val="000000" w:themeColor="text1"/>
                <w:sz w:val="22"/>
                <w:szCs w:val="22"/>
              </w:rPr>
            </w:pPr>
          </w:p>
        </w:tc>
        <w:tc>
          <w:tcPr>
            <w:tcW w:w="177" w:type="pct"/>
            <w:tcBorders>
              <w:top w:val="nil"/>
              <w:left w:val="nil"/>
              <w:bottom w:val="single" w:sz="4" w:space="0" w:color="auto"/>
              <w:right w:val="single" w:sz="4" w:space="0" w:color="auto"/>
            </w:tcBorders>
            <w:shd w:val="clear" w:color="auto" w:fill="auto"/>
            <w:noWrap/>
            <w:vAlign w:val="center"/>
          </w:tcPr>
          <w:p w14:paraId="7F07F24E" w14:textId="77777777" w:rsidR="00484D9B" w:rsidRPr="00F9556E" w:rsidRDefault="00484D9B" w:rsidP="00376B92">
            <w:pPr>
              <w:jc w:val="center"/>
              <w:rPr>
                <w:rFonts w:ascii="Times New Roman" w:hAnsi="Times New Roman" w:cs="Times New Roman"/>
                <w:color w:val="000000" w:themeColor="text1"/>
                <w:sz w:val="22"/>
                <w:szCs w:val="22"/>
              </w:rPr>
            </w:pPr>
          </w:p>
        </w:tc>
        <w:tc>
          <w:tcPr>
            <w:tcW w:w="243" w:type="pct"/>
            <w:tcBorders>
              <w:top w:val="nil"/>
              <w:left w:val="nil"/>
              <w:bottom w:val="single" w:sz="4" w:space="0" w:color="auto"/>
              <w:right w:val="single" w:sz="4" w:space="0" w:color="auto"/>
            </w:tcBorders>
            <w:shd w:val="clear" w:color="auto" w:fill="auto"/>
            <w:noWrap/>
            <w:vAlign w:val="center"/>
          </w:tcPr>
          <w:p w14:paraId="6EE78EB2" w14:textId="77777777" w:rsidR="00484D9B" w:rsidRPr="00F9556E" w:rsidRDefault="00484D9B" w:rsidP="00376B92">
            <w:pPr>
              <w:jc w:val="center"/>
              <w:rPr>
                <w:rFonts w:ascii="Times New Roman" w:hAnsi="Times New Roman" w:cs="Times New Roman"/>
                <w:color w:val="000000" w:themeColor="text1"/>
                <w:sz w:val="22"/>
                <w:szCs w:val="22"/>
              </w:rPr>
            </w:pPr>
          </w:p>
        </w:tc>
        <w:tc>
          <w:tcPr>
            <w:tcW w:w="203" w:type="pct"/>
            <w:tcBorders>
              <w:top w:val="nil"/>
              <w:left w:val="nil"/>
              <w:bottom w:val="single" w:sz="4" w:space="0" w:color="auto"/>
              <w:right w:val="single" w:sz="4" w:space="0" w:color="auto"/>
            </w:tcBorders>
            <w:shd w:val="clear" w:color="auto" w:fill="auto"/>
            <w:noWrap/>
            <w:vAlign w:val="center"/>
          </w:tcPr>
          <w:p w14:paraId="445A4650"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nil"/>
              <w:left w:val="nil"/>
              <w:bottom w:val="single" w:sz="4" w:space="0" w:color="auto"/>
              <w:right w:val="single" w:sz="4" w:space="0" w:color="auto"/>
            </w:tcBorders>
            <w:shd w:val="clear" w:color="auto" w:fill="auto"/>
            <w:noWrap/>
            <w:vAlign w:val="center"/>
          </w:tcPr>
          <w:p w14:paraId="56484A72"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nil"/>
              <w:left w:val="nil"/>
              <w:bottom w:val="single" w:sz="4" w:space="0" w:color="auto"/>
              <w:right w:val="single" w:sz="4" w:space="0" w:color="auto"/>
            </w:tcBorders>
            <w:shd w:val="clear" w:color="auto" w:fill="auto"/>
            <w:noWrap/>
            <w:vAlign w:val="center"/>
          </w:tcPr>
          <w:p w14:paraId="2E5CDA05" w14:textId="77777777" w:rsidR="00484D9B" w:rsidRPr="00F9556E" w:rsidRDefault="00484D9B" w:rsidP="00376B92">
            <w:pPr>
              <w:jc w:val="center"/>
              <w:rPr>
                <w:rFonts w:ascii="Times New Roman" w:hAnsi="Times New Roman" w:cs="Times New Roman"/>
                <w:color w:val="000000" w:themeColor="text1"/>
                <w:sz w:val="22"/>
                <w:szCs w:val="22"/>
              </w:rPr>
            </w:pPr>
          </w:p>
        </w:tc>
        <w:tc>
          <w:tcPr>
            <w:tcW w:w="199" w:type="pct"/>
            <w:tcBorders>
              <w:top w:val="nil"/>
              <w:left w:val="nil"/>
              <w:bottom w:val="single" w:sz="4" w:space="0" w:color="auto"/>
              <w:right w:val="single" w:sz="4" w:space="0" w:color="auto"/>
            </w:tcBorders>
            <w:shd w:val="clear" w:color="auto" w:fill="auto"/>
            <w:noWrap/>
            <w:vAlign w:val="center"/>
          </w:tcPr>
          <w:p w14:paraId="3B24CD28" w14:textId="77777777" w:rsidR="00484D9B" w:rsidRPr="00F9556E" w:rsidRDefault="00484D9B" w:rsidP="00376B92">
            <w:pPr>
              <w:jc w:val="center"/>
              <w:rPr>
                <w:rFonts w:ascii="Times New Roman" w:hAnsi="Times New Roman" w:cs="Times New Roman"/>
                <w:color w:val="000000" w:themeColor="text1"/>
                <w:sz w:val="22"/>
                <w:szCs w:val="22"/>
              </w:rPr>
            </w:pPr>
          </w:p>
        </w:tc>
        <w:tc>
          <w:tcPr>
            <w:tcW w:w="197" w:type="pct"/>
            <w:tcBorders>
              <w:top w:val="nil"/>
              <w:left w:val="nil"/>
              <w:bottom w:val="single" w:sz="4" w:space="0" w:color="auto"/>
              <w:right w:val="single" w:sz="4" w:space="0" w:color="auto"/>
            </w:tcBorders>
            <w:shd w:val="clear" w:color="auto" w:fill="auto"/>
            <w:noWrap/>
            <w:vAlign w:val="center"/>
          </w:tcPr>
          <w:p w14:paraId="0DDF3B1F" w14:textId="77777777" w:rsidR="00484D9B" w:rsidRPr="00F9556E" w:rsidRDefault="00484D9B" w:rsidP="00376B92">
            <w:pPr>
              <w:jc w:val="center"/>
              <w:rPr>
                <w:rFonts w:ascii="Times New Roman" w:hAnsi="Times New Roman" w:cs="Times New Roman"/>
                <w:color w:val="000000" w:themeColor="text1"/>
                <w:sz w:val="22"/>
                <w:szCs w:val="22"/>
              </w:rPr>
            </w:pPr>
          </w:p>
        </w:tc>
        <w:tc>
          <w:tcPr>
            <w:tcW w:w="198" w:type="pct"/>
            <w:tcBorders>
              <w:top w:val="nil"/>
              <w:left w:val="nil"/>
              <w:bottom w:val="single" w:sz="4" w:space="0" w:color="auto"/>
              <w:right w:val="single" w:sz="4" w:space="0" w:color="auto"/>
            </w:tcBorders>
            <w:shd w:val="clear" w:color="000000" w:fill="A6A6A6"/>
            <w:noWrap/>
            <w:vAlign w:val="center"/>
          </w:tcPr>
          <w:p w14:paraId="47EBC198" w14:textId="77777777" w:rsidR="00484D9B" w:rsidRPr="00F9556E" w:rsidRDefault="00484D9B" w:rsidP="00376B92">
            <w:pPr>
              <w:jc w:val="center"/>
              <w:rPr>
                <w:rFonts w:ascii="Times New Roman" w:hAnsi="Times New Roman" w:cs="Times New Roman"/>
                <w:color w:val="000000" w:themeColor="text1"/>
                <w:sz w:val="22"/>
                <w:szCs w:val="22"/>
              </w:rPr>
            </w:pPr>
          </w:p>
        </w:tc>
        <w:tc>
          <w:tcPr>
            <w:tcW w:w="163" w:type="pct"/>
            <w:tcBorders>
              <w:top w:val="nil"/>
              <w:left w:val="nil"/>
              <w:bottom w:val="single" w:sz="4" w:space="0" w:color="auto"/>
              <w:right w:val="single" w:sz="4" w:space="0" w:color="auto"/>
            </w:tcBorders>
            <w:shd w:val="clear" w:color="000000" w:fill="A6A6A6"/>
            <w:noWrap/>
            <w:vAlign w:val="center"/>
          </w:tcPr>
          <w:p w14:paraId="3A6EB9F0" w14:textId="77777777" w:rsidR="00484D9B" w:rsidRPr="00F9556E" w:rsidRDefault="00484D9B" w:rsidP="00376B92">
            <w:pPr>
              <w:jc w:val="center"/>
              <w:rPr>
                <w:rFonts w:ascii="Times New Roman" w:hAnsi="Times New Roman" w:cs="Times New Roman"/>
                <w:color w:val="000000" w:themeColor="text1"/>
                <w:sz w:val="22"/>
                <w:szCs w:val="22"/>
              </w:rPr>
            </w:pPr>
          </w:p>
        </w:tc>
        <w:tc>
          <w:tcPr>
            <w:tcW w:w="195" w:type="pct"/>
            <w:tcBorders>
              <w:top w:val="nil"/>
              <w:left w:val="nil"/>
              <w:bottom w:val="single" w:sz="4" w:space="0" w:color="auto"/>
              <w:right w:val="single" w:sz="4" w:space="0" w:color="auto"/>
            </w:tcBorders>
            <w:shd w:val="clear" w:color="000000" w:fill="A6A6A6"/>
            <w:noWrap/>
            <w:vAlign w:val="center"/>
          </w:tcPr>
          <w:p w14:paraId="44DFFE3C" w14:textId="77777777" w:rsidR="00484D9B" w:rsidRPr="00F9556E" w:rsidRDefault="00484D9B" w:rsidP="00376B92">
            <w:pPr>
              <w:jc w:val="center"/>
              <w:rPr>
                <w:rFonts w:ascii="Times New Roman" w:hAnsi="Times New Roman" w:cs="Times New Roman"/>
                <w:color w:val="000000" w:themeColor="text1"/>
                <w:sz w:val="22"/>
                <w:szCs w:val="22"/>
              </w:rPr>
            </w:pPr>
          </w:p>
        </w:tc>
        <w:tc>
          <w:tcPr>
            <w:tcW w:w="175" w:type="pct"/>
            <w:tcBorders>
              <w:top w:val="nil"/>
              <w:left w:val="nil"/>
              <w:bottom w:val="single" w:sz="4" w:space="0" w:color="auto"/>
              <w:right w:val="single" w:sz="4" w:space="0" w:color="auto"/>
            </w:tcBorders>
            <w:shd w:val="clear" w:color="auto" w:fill="auto"/>
            <w:noWrap/>
            <w:vAlign w:val="center"/>
          </w:tcPr>
          <w:p w14:paraId="602919AA"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392" w:type="pct"/>
            <w:tcBorders>
              <w:top w:val="nil"/>
              <w:left w:val="nil"/>
              <w:bottom w:val="single" w:sz="4" w:space="0" w:color="auto"/>
              <w:right w:val="single" w:sz="4" w:space="0" w:color="auto"/>
            </w:tcBorders>
            <w:shd w:val="clear" w:color="auto" w:fill="auto"/>
            <w:noWrap/>
            <w:vAlign w:val="center"/>
          </w:tcPr>
          <w:p w14:paraId="23CA6EBE"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175" w:type="pct"/>
            <w:tcBorders>
              <w:top w:val="nil"/>
              <w:left w:val="nil"/>
              <w:bottom w:val="single" w:sz="4" w:space="0" w:color="auto"/>
              <w:right w:val="single" w:sz="4" w:space="0" w:color="auto"/>
            </w:tcBorders>
            <w:vAlign w:val="center"/>
          </w:tcPr>
          <w:p w14:paraId="28073CA7" w14:textId="77777777" w:rsidR="00484D9B" w:rsidRPr="00F9556E" w:rsidRDefault="00484D9B" w:rsidP="00376B92">
            <w:pPr>
              <w:rPr>
                <w:rFonts w:ascii="Times New Roman" w:hAnsi="Times New Roman" w:cs="Times New Roman"/>
                <w:color w:val="000000" w:themeColor="text1"/>
                <w:sz w:val="22"/>
                <w:szCs w:val="22"/>
                <w:lang w:val="en-AU" w:eastAsia="en-AU"/>
              </w:rPr>
            </w:pPr>
          </w:p>
        </w:tc>
      </w:tr>
      <w:tr w:rsidR="009E1535" w:rsidRPr="00F9556E" w14:paraId="5E21FB86" w14:textId="77777777" w:rsidTr="009E1535">
        <w:trPr>
          <w:trHeight w:val="420"/>
          <w:jc w:val="center"/>
        </w:trPr>
        <w:tc>
          <w:tcPr>
            <w:tcW w:w="226" w:type="pct"/>
            <w:tcBorders>
              <w:top w:val="nil"/>
              <w:left w:val="single" w:sz="4" w:space="0" w:color="auto"/>
              <w:bottom w:val="single" w:sz="4" w:space="0" w:color="auto"/>
              <w:right w:val="single" w:sz="4" w:space="0" w:color="auto"/>
            </w:tcBorders>
            <w:shd w:val="clear" w:color="auto" w:fill="auto"/>
            <w:noWrap/>
            <w:vAlign w:val="center"/>
          </w:tcPr>
          <w:p w14:paraId="1B657F38" w14:textId="7373EC75" w:rsidR="00484D9B" w:rsidRPr="00F9556E" w:rsidRDefault="00484D9B" w:rsidP="001A2599">
            <w:pPr>
              <w:ind w:hanging="108"/>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IV.</w:t>
            </w:r>
            <w:r w:rsidR="002B5998" w:rsidRPr="00F9556E">
              <w:rPr>
                <w:rFonts w:ascii="Times New Roman" w:hAnsi="Times New Roman" w:cs="Times New Roman"/>
                <w:b/>
                <w:bCs/>
                <w:color w:val="000000" w:themeColor="text1"/>
                <w:sz w:val="20"/>
                <w:szCs w:val="20"/>
              </w:rPr>
              <w:t>34</w:t>
            </w:r>
          </w:p>
        </w:tc>
        <w:tc>
          <w:tcPr>
            <w:tcW w:w="438" w:type="pct"/>
            <w:tcBorders>
              <w:top w:val="nil"/>
              <w:left w:val="nil"/>
              <w:bottom w:val="single" w:sz="4" w:space="0" w:color="auto"/>
              <w:right w:val="single" w:sz="4" w:space="0" w:color="auto"/>
            </w:tcBorders>
            <w:shd w:val="clear" w:color="auto" w:fill="auto"/>
            <w:noWrap/>
            <w:vAlign w:val="center"/>
          </w:tcPr>
          <w:p w14:paraId="1FCE3EDE" w14:textId="77777777" w:rsidR="00484D9B" w:rsidRPr="00F9556E" w:rsidRDefault="00484D9B" w:rsidP="00376B92">
            <w:pP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Tỉnh Cà Mau</w:t>
            </w:r>
          </w:p>
        </w:tc>
        <w:tc>
          <w:tcPr>
            <w:tcW w:w="233" w:type="pct"/>
            <w:tcBorders>
              <w:top w:val="nil"/>
              <w:left w:val="nil"/>
              <w:bottom w:val="single" w:sz="4" w:space="0" w:color="auto"/>
              <w:right w:val="single" w:sz="4" w:space="0" w:color="auto"/>
            </w:tcBorders>
            <w:shd w:val="clear" w:color="auto" w:fill="A6A6A6" w:themeFill="background1" w:themeFillShade="A6"/>
            <w:noWrap/>
            <w:vAlign w:val="center"/>
          </w:tcPr>
          <w:p w14:paraId="464E94FA" w14:textId="77777777" w:rsidR="00484D9B" w:rsidRPr="00F9556E" w:rsidRDefault="00484D9B" w:rsidP="00376B92">
            <w:pPr>
              <w:rPr>
                <w:rFonts w:ascii="Times New Roman" w:hAnsi="Times New Roman" w:cs="Times New Roman"/>
                <w:color w:val="000000" w:themeColor="text1"/>
                <w:sz w:val="22"/>
                <w:szCs w:val="22"/>
              </w:rPr>
            </w:pPr>
          </w:p>
        </w:tc>
        <w:tc>
          <w:tcPr>
            <w:tcW w:w="215" w:type="pct"/>
            <w:tcBorders>
              <w:top w:val="nil"/>
              <w:left w:val="nil"/>
              <w:bottom w:val="single" w:sz="4" w:space="0" w:color="auto"/>
              <w:right w:val="single" w:sz="4" w:space="0" w:color="auto"/>
            </w:tcBorders>
            <w:shd w:val="clear" w:color="auto" w:fill="A6A6A6" w:themeFill="background1" w:themeFillShade="A6"/>
            <w:noWrap/>
            <w:vAlign w:val="center"/>
          </w:tcPr>
          <w:p w14:paraId="4FB61BDA" w14:textId="77777777" w:rsidR="00484D9B" w:rsidRPr="00F9556E" w:rsidRDefault="00484D9B" w:rsidP="00376B92">
            <w:pPr>
              <w:rPr>
                <w:rFonts w:ascii="Times New Roman" w:hAnsi="Times New Roman" w:cs="Times New Roman"/>
                <w:color w:val="000000" w:themeColor="text1"/>
                <w:sz w:val="22"/>
                <w:szCs w:val="22"/>
              </w:rPr>
            </w:pPr>
          </w:p>
        </w:tc>
        <w:tc>
          <w:tcPr>
            <w:tcW w:w="251" w:type="pct"/>
            <w:tcBorders>
              <w:top w:val="nil"/>
              <w:left w:val="nil"/>
              <w:bottom w:val="single" w:sz="4" w:space="0" w:color="auto"/>
              <w:right w:val="single" w:sz="4" w:space="0" w:color="auto"/>
            </w:tcBorders>
            <w:shd w:val="clear" w:color="auto" w:fill="A6A6A6" w:themeFill="background1" w:themeFillShade="A6"/>
            <w:noWrap/>
            <w:vAlign w:val="center"/>
          </w:tcPr>
          <w:p w14:paraId="18575CA7" w14:textId="77777777" w:rsidR="00484D9B" w:rsidRPr="00F9556E" w:rsidRDefault="00484D9B" w:rsidP="00376B92">
            <w:pPr>
              <w:rPr>
                <w:rFonts w:ascii="Times New Roman" w:hAnsi="Times New Roman" w:cs="Times New Roman"/>
                <w:color w:val="000000" w:themeColor="text1"/>
                <w:sz w:val="22"/>
                <w:szCs w:val="22"/>
              </w:rPr>
            </w:pPr>
          </w:p>
        </w:tc>
        <w:tc>
          <w:tcPr>
            <w:tcW w:w="199" w:type="pct"/>
            <w:tcBorders>
              <w:top w:val="single" w:sz="4" w:space="0" w:color="auto"/>
              <w:left w:val="nil"/>
              <w:bottom w:val="single" w:sz="4" w:space="0" w:color="auto"/>
              <w:right w:val="single" w:sz="4" w:space="0" w:color="auto"/>
            </w:tcBorders>
            <w:vAlign w:val="center"/>
          </w:tcPr>
          <w:p w14:paraId="6A8A4011" w14:textId="77777777" w:rsidR="00484D9B" w:rsidRPr="00F9556E" w:rsidRDefault="00484D9B" w:rsidP="00376B92">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96</w:t>
            </w:r>
          </w:p>
        </w:tc>
        <w:tc>
          <w:tcPr>
            <w:tcW w:w="386" w:type="pct"/>
            <w:tcBorders>
              <w:top w:val="nil"/>
              <w:left w:val="single" w:sz="4" w:space="0" w:color="auto"/>
              <w:bottom w:val="single" w:sz="4" w:space="0" w:color="auto"/>
              <w:right w:val="single" w:sz="4" w:space="0" w:color="auto"/>
            </w:tcBorders>
            <w:shd w:val="clear" w:color="auto" w:fill="auto"/>
            <w:noWrap/>
            <w:vAlign w:val="center"/>
          </w:tcPr>
          <w:p w14:paraId="54C8BE5E" w14:textId="77777777" w:rsidR="00484D9B" w:rsidRPr="00F9556E" w:rsidRDefault="00484D9B" w:rsidP="00376B92">
            <w:pPr>
              <w:jc w:val="center"/>
              <w:rPr>
                <w:rFonts w:ascii="Times New Roman" w:hAnsi="Times New Roman" w:cs="Times New Roman"/>
                <w:color w:val="000000" w:themeColor="text1"/>
                <w:sz w:val="22"/>
                <w:szCs w:val="22"/>
              </w:rPr>
            </w:pPr>
          </w:p>
        </w:tc>
        <w:tc>
          <w:tcPr>
            <w:tcW w:w="210" w:type="pct"/>
            <w:tcBorders>
              <w:top w:val="nil"/>
              <w:left w:val="nil"/>
              <w:bottom w:val="single" w:sz="4" w:space="0" w:color="auto"/>
              <w:right w:val="single" w:sz="4" w:space="0" w:color="auto"/>
            </w:tcBorders>
            <w:shd w:val="clear" w:color="auto" w:fill="auto"/>
            <w:noWrap/>
            <w:vAlign w:val="center"/>
          </w:tcPr>
          <w:p w14:paraId="343BEF18" w14:textId="77777777" w:rsidR="00484D9B" w:rsidRPr="00F9556E" w:rsidRDefault="00484D9B" w:rsidP="00376B92">
            <w:pPr>
              <w:jc w:val="center"/>
              <w:rPr>
                <w:rFonts w:ascii="Times New Roman" w:hAnsi="Times New Roman" w:cs="Times New Roman"/>
                <w:color w:val="000000" w:themeColor="text1"/>
                <w:sz w:val="22"/>
                <w:szCs w:val="22"/>
              </w:rPr>
            </w:pPr>
          </w:p>
        </w:tc>
        <w:tc>
          <w:tcPr>
            <w:tcW w:w="173" w:type="pct"/>
            <w:tcBorders>
              <w:top w:val="nil"/>
              <w:left w:val="nil"/>
              <w:bottom w:val="single" w:sz="4" w:space="0" w:color="auto"/>
              <w:right w:val="single" w:sz="4" w:space="0" w:color="auto"/>
            </w:tcBorders>
            <w:shd w:val="clear" w:color="auto" w:fill="auto"/>
            <w:noWrap/>
            <w:vAlign w:val="center"/>
          </w:tcPr>
          <w:p w14:paraId="7A50487A" w14:textId="77777777" w:rsidR="00484D9B" w:rsidRPr="00F9556E" w:rsidRDefault="00484D9B" w:rsidP="00376B92">
            <w:pPr>
              <w:jc w:val="center"/>
              <w:rPr>
                <w:rFonts w:ascii="Times New Roman" w:hAnsi="Times New Roman" w:cs="Times New Roman"/>
                <w:color w:val="000000" w:themeColor="text1"/>
                <w:sz w:val="22"/>
                <w:szCs w:val="22"/>
              </w:rPr>
            </w:pPr>
          </w:p>
        </w:tc>
        <w:tc>
          <w:tcPr>
            <w:tcW w:w="177" w:type="pct"/>
            <w:tcBorders>
              <w:top w:val="nil"/>
              <w:left w:val="nil"/>
              <w:bottom w:val="single" w:sz="4" w:space="0" w:color="auto"/>
              <w:right w:val="single" w:sz="4" w:space="0" w:color="auto"/>
            </w:tcBorders>
            <w:shd w:val="clear" w:color="auto" w:fill="auto"/>
            <w:noWrap/>
            <w:vAlign w:val="center"/>
          </w:tcPr>
          <w:p w14:paraId="74F96B93" w14:textId="77777777" w:rsidR="00484D9B" w:rsidRPr="00F9556E" w:rsidRDefault="00484D9B" w:rsidP="00376B92">
            <w:pPr>
              <w:jc w:val="center"/>
              <w:rPr>
                <w:rFonts w:ascii="Times New Roman" w:hAnsi="Times New Roman" w:cs="Times New Roman"/>
                <w:color w:val="000000" w:themeColor="text1"/>
                <w:sz w:val="22"/>
                <w:szCs w:val="22"/>
              </w:rPr>
            </w:pPr>
          </w:p>
        </w:tc>
        <w:tc>
          <w:tcPr>
            <w:tcW w:w="243" w:type="pct"/>
            <w:tcBorders>
              <w:top w:val="nil"/>
              <w:left w:val="nil"/>
              <w:bottom w:val="single" w:sz="4" w:space="0" w:color="auto"/>
              <w:right w:val="single" w:sz="4" w:space="0" w:color="auto"/>
            </w:tcBorders>
            <w:shd w:val="clear" w:color="auto" w:fill="auto"/>
            <w:noWrap/>
            <w:vAlign w:val="center"/>
          </w:tcPr>
          <w:p w14:paraId="1FA0DEF7" w14:textId="77777777" w:rsidR="00484D9B" w:rsidRPr="00F9556E" w:rsidRDefault="00484D9B" w:rsidP="00376B92">
            <w:pPr>
              <w:jc w:val="center"/>
              <w:rPr>
                <w:rFonts w:ascii="Times New Roman" w:hAnsi="Times New Roman" w:cs="Times New Roman"/>
                <w:color w:val="000000" w:themeColor="text1"/>
                <w:sz w:val="22"/>
                <w:szCs w:val="22"/>
              </w:rPr>
            </w:pPr>
          </w:p>
        </w:tc>
        <w:tc>
          <w:tcPr>
            <w:tcW w:w="203" w:type="pct"/>
            <w:tcBorders>
              <w:top w:val="nil"/>
              <w:left w:val="nil"/>
              <w:bottom w:val="single" w:sz="4" w:space="0" w:color="auto"/>
              <w:right w:val="single" w:sz="4" w:space="0" w:color="auto"/>
            </w:tcBorders>
            <w:shd w:val="clear" w:color="auto" w:fill="auto"/>
            <w:noWrap/>
            <w:vAlign w:val="center"/>
          </w:tcPr>
          <w:p w14:paraId="7996673E"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nil"/>
              <w:left w:val="nil"/>
              <w:bottom w:val="single" w:sz="4" w:space="0" w:color="auto"/>
              <w:right w:val="single" w:sz="4" w:space="0" w:color="auto"/>
            </w:tcBorders>
            <w:shd w:val="clear" w:color="auto" w:fill="auto"/>
            <w:noWrap/>
            <w:vAlign w:val="center"/>
          </w:tcPr>
          <w:p w14:paraId="1A03BA99" w14:textId="77777777" w:rsidR="00484D9B" w:rsidRPr="00F9556E" w:rsidRDefault="00484D9B" w:rsidP="00376B92">
            <w:pPr>
              <w:jc w:val="center"/>
              <w:rPr>
                <w:rFonts w:ascii="Times New Roman" w:hAnsi="Times New Roman" w:cs="Times New Roman"/>
                <w:color w:val="000000" w:themeColor="text1"/>
                <w:sz w:val="22"/>
                <w:szCs w:val="22"/>
              </w:rPr>
            </w:pPr>
          </w:p>
        </w:tc>
        <w:tc>
          <w:tcPr>
            <w:tcW w:w="176" w:type="pct"/>
            <w:tcBorders>
              <w:top w:val="nil"/>
              <w:left w:val="nil"/>
              <w:bottom w:val="single" w:sz="4" w:space="0" w:color="auto"/>
              <w:right w:val="single" w:sz="4" w:space="0" w:color="auto"/>
            </w:tcBorders>
            <w:shd w:val="clear" w:color="auto" w:fill="auto"/>
            <w:noWrap/>
            <w:vAlign w:val="center"/>
          </w:tcPr>
          <w:p w14:paraId="1C1A49D7" w14:textId="77777777" w:rsidR="00484D9B" w:rsidRPr="00F9556E" w:rsidRDefault="00484D9B" w:rsidP="00376B92">
            <w:pPr>
              <w:jc w:val="center"/>
              <w:rPr>
                <w:rFonts w:ascii="Times New Roman" w:hAnsi="Times New Roman" w:cs="Times New Roman"/>
                <w:color w:val="000000" w:themeColor="text1"/>
                <w:sz w:val="22"/>
                <w:szCs w:val="22"/>
              </w:rPr>
            </w:pPr>
          </w:p>
        </w:tc>
        <w:tc>
          <w:tcPr>
            <w:tcW w:w="199" w:type="pct"/>
            <w:tcBorders>
              <w:top w:val="nil"/>
              <w:left w:val="nil"/>
              <w:bottom w:val="single" w:sz="4" w:space="0" w:color="auto"/>
              <w:right w:val="single" w:sz="4" w:space="0" w:color="auto"/>
            </w:tcBorders>
            <w:shd w:val="clear" w:color="auto" w:fill="auto"/>
            <w:noWrap/>
            <w:vAlign w:val="center"/>
          </w:tcPr>
          <w:p w14:paraId="378F70CF" w14:textId="77777777" w:rsidR="00484D9B" w:rsidRPr="00F9556E" w:rsidRDefault="00484D9B" w:rsidP="00376B92">
            <w:pPr>
              <w:jc w:val="center"/>
              <w:rPr>
                <w:rFonts w:ascii="Times New Roman" w:hAnsi="Times New Roman" w:cs="Times New Roman"/>
                <w:color w:val="000000" w:themeColor="text1"/>
                <w:sz w:val="22"/>
                <w:szCs w:val="22"/>
              </w:rPr>
            </w:pPr>
          </w:p>
        </w:tc>
        <w:tc>
          <w:tcPr>
            <w:tcW w:w="197" w:type="pct"/>
            <w:tcBorders>
              <w:top w:val="nil"/>
              <w:left w:val="nil"/>
              <w:bottom w:val="single" w:sz="4" w:space="0" w:color="auto"/>
              <w:right w:val="single" w:sz="4" w:space="0" w:color="auto"/>
            </w:tcBorders>
            <w:shd w:val="clear" w:color="auto" w:fill="auto"/>
            <w:noWrap/>
            <w:vAlign w:val="center"/>
          </w:tcPr>
          <w:p w14:paraId="14E7756A" w14:textId="77777777" w:rsidR="00484D9B" w:rsidRPr="00F9556E" w:rsidRDefault="00484D9B" w:rsidP="00376B92">
            <w:pPr>
              <w:jc w:val="center"/>
              <w:rPr>
                <w:rFonts w:ascii="Times New Roman" w:hAnsi="Times New Roman" w:cs="Times New Roman"/>
                <w:color w:val="000000" w:themeColor="text1"/>
                <w:sz w:val="22"/>
                <w:szCs w:val="22"/>
              </w:rPr>
            </w:pPr>
          </w:p>
        </w:tc>
        <w:tc>
          <w:tcPr>
            <w:tcW w:w="198" w:type="pct"/>
            <w:tcBorders>
              <w:top w:val="nil"/>
              <w:left w:val="nil"/>
              <w:bottom w:val="single" w:sz="4" w:space="0" w:color="auto"/>
              <w:right w:val="single" w:sz="4" w:space="0" w:color="auto"/>
            </w:tcBorders>
            <w:shd w:val="clear" w:color="000000" w:fill="A6A6A6"/>
            <w:noWrap/>
            <w:vAlign w:val="center"/>
          </w:tcPr>
          <w:p w14:paraId="0E90308A" w14:textId="77777777" w:rsidR="00484D9B" w:rsidRPr="00F9556E" w:rsidRDefault="00484D9B" w:rsidP="00376B92">
            <w:pPr>
              <w:jc w:val="center"/>
              <w:rPr>
                <w:rFonts w:ascii="Times New Roman" w:hAnsi="Times New Roman" w:cs="Times New Roman"/>
                <w:color w:val="000000" w:themeColor="text1"/>
                <w:sz w:val="22"/>
                <w:szCs w:val="22"/>
              </w:rPr>
            </w:pPr>
          </w:p>
        </w:tc>
        <w:tc>
          <w:tcPr>
            <w:tcW w:w="163" w:type="pct"/>
            <w:tcBorders>
              <w:top w:val="nil"/>
              <w:left w:val="nil"/>
              <w:bottom w:val="single" w:sz="4" w:space="0" w:color="auto"/>
              <w:right w:val="single" w:sz="4" w:space="0" w:color="auto"/>
            </w:tcBorders>
            <w:shd w:val="clear" w:color="000000" w:fill="A6A6A6"/>
            <w:noWrap/>
            <w:vAlign w:val="center"/>
          </w:tcPr>
          <w:p w14:paraId="4CA2C71E" w14:textId="77777777" w:rsidR="00484D9B" w:rsidRPr="00F9556E" w:rsidRDefault="00484D9B" w:rsidP="00376B92">
            <w:pPr>
              <w:jc w:val="center"/>
              <w:rPr>
                <w:rFonts w:ascii="Times New Roman" w:hAnsi="Times New Roman" w:cs="Times New Roman"/>
                <w:color w:val="000000" w:themeColor="text1"/>
                <w:sz w:val="22"/>
                <w:szCs w:val="22"/>
              </w:rPr>
            </w:pPr>
          </w:p>
        </w:tc>
        <w:tc>
          <w:tcPr>
            <w:tcW w:w="195" w:type="pct"/>
            <w:tcBorders>
              <w:top w:val="nil"/>
              <w:left w:val="nil"/>
              <w:bottom w:val="single" w:sz="4" w:space="0" w:color="auto"/>
              <w:right w:val="single" w:sz="4" w:space="0" w:color="auto"/>
            </w:tcBorders>
            <w:shd w:val="clear" w:color="000000" w:fill="A6A6A6"/>
            <w:noWrap/>
            <w:vAlign w:val="center"/>
          </w:tcPr>
          <w:p w14:paraId="1BBDB174" w14:textId="77777777" w:rsidR="00484D9B" w:rsidRPr="00F9556E" w:rsidRDefault="00484D9B" w:rsidP="00376B92">
            <w:pPr>
              <w:jc w:val="center"/>
              <w:rPr>
                <w:rFonts w:ascii="Times New Roman" w:hAnsi="Times New Roman" w:cs="Times New Roman"/>
                <w:color w:val="000000" w:themeColor="text1"/>
                <w:sz w:val="22"/>
                <w:szCs w:val="22"/>
              </w:rPr>
            </w:pPr>
          </w:p>
        </w:tc>
        <w:tc>
          <w:tcPr>
            <w:tcW w:w="175" w:type="pct"/>
            <w:tcBorders>
              <w:top w:val="nil"/>
              <w:left w:val="nil"/>
              <w:bottom w:val="single" w:sz="4" w:space="0" w:color="auto"/>
              <w:right w:val="single" w:sz="4" w:space="0" w:color="auto"/>
            </w:tcBorders>
            <w:shd w:val="clear" w:color="auto" w:fill="auto"/>
            <w:noWrap/>
            <w:vAlign w:val="center"/>
          </w:tcPr>
          <w:p w14:paraId="574D63AA"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392" w:type="pct"/>
            <w:tcBorders>
              <w:top w:val="nil"/>
              <w:left w:val="nil"/>
              <w:bottom w:val="single" w:sz="4" w:space="0" w:color="auto"/>
              <w:right w:val="single" w:sz="4" w:space="0" w:color="auto"/>
            </w:tcBorders>
            <w:shd w:val="clear" w:color="auto" w:fill="auto"/>
            <w:noWrap/>
            <w:vAlign w:val="center"/>
          </w:tcPr>
          <w:p w14:paraId="4EF55742" w14:textId="77777777" w:rsidR="00484D9B" w:rsidRPr="00F9556E" w:rsidRDefault="00484D9B" w:rsidP="00376B92">
            <w:pPr>
              <w:rPr>
                <w:rFonts w:ascii="Times New Roman" w:hAnsi="Times New Roman" w:cs="Times New Roman"/>
                <w:color w:val="000000" w:themeColor="text1"/>
                <w:sz w:val="22"/>
                <w:szCs w:val="22"/>
                <w:lang w:val="en-AU" w:eastAsia="en-AU"/>
              </w:rPr>
            </w:pPr>
          </w:p>
        </w:tc>
        <w:tc>
          <w:tcPr>
            <w:tcW w:w="175" w:type="pct"/>
            <w:tcBorders>
              <w:top w:val="nil"/>
              <w:left w:val="nil"/>
              <w:bottom w:val="single" w:sz="4" w:space="0" w:color="auto"/>
              <w:right w:val="single" w:sz="4" w:space="0" w:color="auto"/>
            </w:tcBorders>
            <w:vAlign w:val="center"/>
          </w:tcPr>
          <w:p w14:paraId="35216B66" w14:textId="77777777" w:rsidR="00484D9B" w:rsidRPr="00F9556E" w:rsidRDefault="00484D9B" w:rsidP="00376B92">
            <w:pPr>
              <w:rPr>
                <w:rFonts w:ascii="Times New Roman" w:hAnsi="Times New Roman" w:cs="Times New Roman"/>
                <w:color w:val="000000" w:themeColor="text1"/>
                <w:sz w:val="22"/>
                <w:szCs w:val="22"/>
                <w:lang w:val="en-AU" w:eastAsia="en-AU"/>
              </w:rPr>
            </w:pPr>
          </w:p>
        </w:tc>
      </w:tr>
    </w:tbl>
    <w:p w14:paraId="5ABB00E3" w14:textId="77777777" w:rsidR="009F708F" w:rsidRPr="00F9556E" w:rsidRDefault="009F708F" w:rsidP="00406243">
      <w:pPr>
        <w:tabs>
          <w:tab w:val="left" w:pos="14178"/>
          <w:tab w:val="left" w:pos="14326"/>
          <w:tab w:val="left" w:pos="14446"/>
        </w:tabs>
        <w:ind w:left="16"/>
        <w:jc w:val="both"/>
        <w:rPr>
          <w:rFonts w:ascii="Times New Roman" w:hAnsi="Times New Roman" w:cs="Times New Roman"/>
          <w:b/>
          <w:bCs/>
          <w:i/>
          <w:iCs/>
          <w:color w:val="000000" w:themeColor="text1"/>
          <w:sz w:val="24"/>
          <w:szCs w:val="24"/>
        </w:rPr>
      </w:pPr>
    </w:p>
    <w:p w14:paraId="1F67F1F8" w14:textId="7BD94F10" w:rsidR="00484D9B" w:rsidRPr="00F9556E" w:rsidRDefault="00484D9B" w:rsidP="009F708F">
      <w:pPr>
        <w:tabs>
          <w:tab w:val="left" w:pos="14178"/>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báo cáo: </w:t>
      </w:r>
      <w:r w:rsidRPr="00F9556E">
        <w:rPr>
          <w:rFonts w:ascii="Times New Roman" w:hAnsi="Times New Roman" w:cs="Times New Roman"/>
          <w:color w:val="000000" w:themeColor="text1"/>
          <w:sz w:val="24"/>
          <w:szCs w:val="24"/>
        </w:rPr>
        <w:t>Các tổ chức tín dụng (trừ Ngân hàng Chính sách, Ngân hàng Hợp tác xã Việt Nam, Quỹ tín dụng nhân dân, Tổ chức tài chính vi mô).</w:t>
      </w:r>
    </w:p>
    <w:p w14:paraId="71BA8BD6" w14:textId="77777777" w:rsidR="00484D9B" w:rsidRPr="00F9556E" w:rsidRDefault="00484D9B" w:rsidP="009F708F">
      <w:pPr>
        <w:tabs>
          <w:tab w:val="left" w:pos="14178"/>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2.</w:t>
      </w:r>
      <w:r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b/>
          <w:i/>
          <w:color w:val="000000" w:themeColor="text1"/>
          <w:sz w:val="24"/>
          <w:szCs w:val="24"/>
        </w:rPr>
        <w:t xml:space="preserve">Yêu cầu </w:t>
      </w:r>
      <w:r w:rsidRPr="00F9556E">
        <w:rPr>
          <w:rFonts w:ascii="Times New Roman" w:eastAsia="Calibri" w:hAnsi="Times New Roman" w:cs="Times New Roman"/>
          <w:b/>
          <w:i/>
          <w:color w:val="000000" w:themeColor="text1"/>
          <w:sz w:val="24"/>
          <w:szCs w:val="24"/>
        </w:rPr>
        <w:t xml:space="preserve">số liệu báo cáo: </w:t>
      </w:r>
      <w:r w:rsidRPr="00F9556E">
        <w:rPr>
          <w:rFonts w:ascii="Times New Roman" w:eastAsia="Calibri" w:hAnsi="Times New Roman" w:cs="Times New Roman"/>
          <w:color w:val="000000" w:themeColor="text1"/>
          <w:sz w:val="24"/>
          <w:szCs w:val="24"/>
        </w:rPr>
        <w:t xml:space="preserve">Trụ sở chính tổ chức tín dụng </w:t>
      </w:r>
      <w:r w:rsidRPr="00F9556E">
        <w:rPr>
          <w:rFonts w:ascii="Times New Roman" w:hAnsi="Times New Roman" w:cs="Times New Roman"/>
          <w:bCs/>
          <w:iCs/>
          <w:color w:val="000000" w:themeColor="text1"/>
          <w:sz w:val="24"/>
          <w:szCs w:val="24"/>
        </w:rPr>
        <w:t>tổng hợp số liệu toàn hệ thống gửi NHNN thông qua Cục Công nghệ thông tin.</w:t>
      </w:r>
    </w:p>
    <w:p w14:paraId="2FD66664" w14:textId="77777777" w:rsidR="003458A8" w:rsidRPr="00F9556E" w:rsidRDefault="00484D9B" w:rsidP="003458A8">
      <w:pPr>
        <w:tabs>
          <w:tab w:val="left" w:pos="14178"/>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color w:val="000000" w:themeColor="text1"/>
          <w:sz w:val="24"/>
          <w:szCs w:val="24"/>
        </w:rPr>
        <w:t xml:space="preserve"> Chậm nhất ngày 15 tháng tiếp theo ngay sau tháng báo cáo.</w:t>
      </w:r>
    </w:p>
    <w:p w14:paraId="60EDAB1C" w14:textId="0E716904" w:rsidR="00484D9B" w:rsidRPr="00F9556E" w:rsidRDefault="00484D9B" w:rsidP="003458A8">
      <w:pPr>
        <w:tabs>
          <w:tab w:val="left" w:pos="14178"/>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bCs/>
          <w:iCs/>
          <w:color w:val="000000" w:themeColor="text1"/>
          <w:sz w:val="24"/>
          <w:szCs w:val="24"/>
        </w:rPr>
        <w:t>Cục Quản lý, giám sát tổ chức tín dụng; Ngân hàng Nhà nước Khu vực.</w:t>
      </w:r>
    </w:p>
    <w:p w14:paraId="18CA3A39" w14:textId="77777777" w:rsidR="00484D9B" w:rsidRPr="00F9556E" w:rsidRDefault="00484D9B" w:rsidP="009F708F">
      <w:pPr>
        <w:tabs>
          <w:tab w:val="left" w:pos="14178"/>
          <w:tab w:val="left" w:pos="14326"/>
          <w:tab w:val="left" w:pos="14446"/>
        </w:tabs>
        <w:ind w:left="426" w:right="537"/>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21286983" w14:textId="6FB79F65" w:rsidR="00484D9B" w:rsidRPr="00F9556E" w:rsidRDefault="00484D9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Thông tin về xử lý nợ xấu tại biểu này không bao gồm trường hợp chuyển nhóm nợ xấu về nhóm 1, 2</w:t>
      </w:r>
      <w:r w:rsidR="003458A8" w:rsidRPr="00F9556E">
        <w:rPr>
          <w:rFonts w:ascii="Times New Roman" w:hAnsi="Times New Roman" w:cs="Times New Roman"/>
          <w:color w:val="000000" w:themeColor="text1"/>
          <w:sz w:val="24"/>
          <w:szCs w:val="24"/>
        </w:rPr>
        <w:t>.</w:t>
      </w:r>
    </w:p>
    <w:p w14:paraId="26648109" w14:textId="77777777" w:rsidR="00484D9B" w:rsidRPr="00F9556E" w:rsidRDefault="00484D9B" w:rsidP="009F708F">
      <w:pPr>
        <w:tabs>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Dòng II: Thống kê tổng số dư đối với các khách hàng có nợ xấu được xử lý ≥ 1 tỷ VND </w:t>
      </w:r>
    </w:p>
    <w:p w14:paraId="78B703D1" w14:textId="77777777" w:rsidR="00484D9B" w:rsidRPr="00F9556E" w:rsidRDefault="00484D9B" w:rsidP="009F708F">
      <w:pPr>
        <w:tabs>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Dòng III: Thống kê tổng số dư đối với các khách hàng có nợ xấu được xử lý &lt; 1 tỷ VND </w:t>
      </w:r>
    </w:p>
    <w:p w14:paraId="201A690E" w14:textId="77777777" w:rsidR="00484D9B" w:rsidRPr="00F9556E" w:rsidRDefault="00484D9B" w:rsidP="009F708F">
      <w:pPr>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 Thống kê tên từng khách hàng có nợ xấu được xử lý ≥ 1 tỷ VND từ ngày 01/01 của năm báo cáo đến ngày cuối cùng của kỳ báo cáo.</w:t>
      </w:r>
    </w:p>
    <w:p w14:paraId="303D08F1" w14:textId="5FD88B2B" w:rsidR="00484D9B" w:rsidRPr="00F9556E" w:rsidRDefault="00484D9B" w:rsidP="000E07AB">
      <w:pPr>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w:t>
      </w:r>
      <w:r w:rsidRPr="005840F9">
        <w:rPr>
          <w:rFonts w:ascii="Times New Roman" w:hAnsi="Times New Roman" w:cs="Times New Roman"/>
          <w:color w:val="000000" w:themeColor="text1"/>
          <w:sz w:val="24"/>
          <w:szCs w:val="24"/>
        </w:rPr>
        <w:t xml:space="preserve">): Thống kê mã loại hình tổ chức, cá nhân theo </w:t>
      </w:r>
      <w:r w:rsidR="000E07AB" w:rsidRPr="005840F9">
        <w:rPr>
          <w:rFonts w:ascii="Times New Roman" w:hAnsi="Times New Roman" w:cs="Times New Roman"/>
          <w:color w:val="000000" w:themeColor="text1"/>
          <w:sz w:val="24"/>
          <w:szCs w:val="24"/>
        </w:rPr>
        <w:t xml:space="preserve">quy định tại Thông tư </w:t>
      </w:r>
      <w:r w:rsidR="00805056" w:rsidRPr="005840F9">
        <w:rPr>
          <w:rFonts w:ascii="Times New Roman" w:hAnsi="Times New Roman" w:cs="Times New Roman"/>
          <w:color w:val="000000" w:themeColor="text1"/>
          <w:sz w:val="24"/>
          <w:szCs w:val="24"/>
        </w:rPr>
        <w:t xml:space="preserve">35/2015/TT-NHNN </w:t>
      </w:r>
      <w:r w:rsidR="004F1C59" w:rsidRPr="005840F9">
        <w:rPr>
          <w:rFonts w:ascii="Times New Roman" w:hAnsi="Times New Roman" w:cs="Times New Roman"/>
          <w:color w:val="000000" w:themeColor="text1"/>
          <w:sz w:val="24"/>
          <w:szCs w:val="24"/>
        </w:rPr>
        <w:t>và</w:t>
      </w:r>
      <w:r w:rsidR="00805056" w:rsidRPr="005840F9">
        <w:rPr>
          <w:rFonts w:ascii="Times New Roman" w:hAnsi="Times New Roman" w:cs="Times New Roman"/>
          <w:color w:val="000000" w:themeColor="text1"/>
          <w:sz w:val="24"/>
          <w:szCs w:val="24"/>
        </w:rPr>
        <w:t xml:space="preserve"> các văn bả</w:t>
      </w:r>
      <w:r w:rsidR="004F1C59" w:rsidRPr="005840F9">
        <w:rPr>
          <w:rFonts w:ascii="Times New Roman" w:hAnsi="Times New Roman" w:cs="Times New Roman"/>
          <w:color w:val="000000" w:themeColor="text1"/>
          <w:sz w:val="24"/>
          <w:szCs w:val="24"/>
        </w:rPr>
        <w:t xml:space="preserve">n sửa đổi, bổ sung, thay thế </w:t>
      </w:r>
      <w:r w:rsidR="00805056" w:rsidRPr="005840F9">
        <w:rPr>
          <w:rFonts w:ascii="Times New Roman" w:hAnsi="Times New Roman" w:cs="Times New Roman"/>
          <w:color w:val="000000" w:themeColor="text1"/>
          <w:sz w:val="24"/>
          <w:szCs w:val="24"/>
        </w:rPr>
        <w:t>liên quan</w:t>
      </w:r>
      <w:r w:rsidR="004F1C59" w:rsidRPr="005840F9">
        <w:rPr>
          <w:rFonts w:ascii="Times New Roman" w:hAnsi="Times New Roman" w:cs="Times New Roman"/>
          <w:color w:val="000000" w:themeColor="text1"/>
          <w:sz w:val="24"/>
          <w:szCs w:val="24"/>
        </w:rPr>
        <w:t xml:space="preserve"> (nếu có)</w:t>
      </w:r>
      <w:r w:rsidR="00805056" w:rsidRPr="005840F9">
        <w:rPr>
          <w:rFonts w:ascii="Times New Roman" w:hAnsi="Times New Roman" w:cs="Times New Roman"/>
          <w:color w:val="000000" w:themeColor="text1"/>
          <w:sz w:val="24"/>
          <w:szCs w:val="24"/>
        </w:rPr>
        <w:t>.</w:t>
      </w:r>
    </w:p>
    <w:p w14:paraId="308CCAA3" w14:textId="77777777" w:rsidR="00484D9B" w:rsidRPr="00F9556E" w:rsidRDefault="00484D9B" w:rsidP="000E07AB">
      <w:pPr>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(4): Mã số thuế đối với tổ chức.</w:t>
      </w:r>
    </w:p>
    <w:p w14:paraId="244694D3" w14:textId="77777777" w:rsidR="00484D9B" w:rsidRPr="00F9556E" w:rsidRDefault="00484D9B" w:rsidP="000E07AB">
      <w:pPr>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(5): Chứng minh nhân dân/Hộ chiếu/Căn cước công dân đối với cá nhân.</w:t>
      </w:r>
    </w:p>
    <w:p w14:paraId="42C832AD" w14:textId="56B52F4B"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lang w:eastAsia="vi-VN"/>
        </w:rPr>
      </w:pPr>
      <w:r w:rsidRPr="00F9556E">
        <w:rPr>
          <w:rFonts w:ascii="Times New Roman" w:hAnsi="Times New Roman" w:cs="Times New Roman"/>
          <w:color w:val="000000" w:themeColor="text1"/>
          <w:sz w:val="24"/>
          <w:szCs w:val="24"/>
          <w:lang w:eastAsia="vi-VN"/>
        </w:rPr>
        <w:lastRenderedPageBreak/>
        <w:t>- Cột (6</w:t>
      </w:r>
      <w:r w:rsidR="00484D9B" w:rsidRPr="00F9556E">
        <w:rPr>
          <w:rFonts w:ascii="Times New Roman" w:hAnsi="Times New Roman" w:cs="Times New Roman"/>
          <w:color w:val="000000" w:themeColor="text1"/>
          <w:sz w:val="24"/>
          <w:szCs w:val="24"/>
          <w:lang w:eastAsia="vi-VN"/>
        </w:rPr>
        <w:t xml:space="preserve">): Điền mã tỉnh, thành phố theo </w:t>
      </w:r>
      <w:r w:rsidR="00BC09BE" w:rsidRPr="00F9556E">
        <w:rPr>
          <w:rFonts w:ascii="Times New Roman" w:hAnsi="Times New Roman" w:cs="Times New Roman"/>
          <w:color w:val="000000" w:themeColor="text1"/>
          <w:sz w:val="24"/>
          <w:szCs w:val="24"/>
          <w:lang w:eastAsia="vi-VN"/>
        </w:rPr>
        <w:t>quy định về danh mục và mã số các đơn vị hành chính Việt Nam.</w:t>
      </w:r>
    </w:p>
    <w:p w14:paraId="154CF064" w14:textId="4C91E441" w:rsidR="00484D9B" w:rsidRPr="00F9556E" w:rsidRDefault="000E07AB" w:rsidP="009F708F">
      <w:pPr>
        <w:tabs>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(7</w:t>
      </w:r>
      <w:r w:rsidR="00484D9B" w:rsidRPr="00F9556E">
        <w:rPr>
          <w:rFonts w:ascii="Times New Roman" w:hAnsi="Times New Roman" w:cs="Times New Roman"/>
          <w:color w:val="000000" w:themeColor="text1"/>
          <w:sz w:val="24"/>
          <w:szCs w:val="24"/>
        </w:rPr>
        <w:t>): Thống kê tổng nợ xấu đã xử lý lũy kế từ đầu năm đến ngày cuối cùng của kỳ báo cáo.</w:t>
      </w:r>
    </w:p>
    <w:p w14:paraId="43AEE220" w14:textId="4D0E2D02" w:rsidR="00484D9B" w:rsidRDefault="000E07AB" w:rsidP="009F708F">
      <w:pPr>
        <w:tabs>
          <w:tab w:val="left" w:pos="14326"/>
          <w:tab w:val="left" w:pos="14446"/>
        </w:tabs>
        <w:ind w:left="426" w:right="537"/>
        <w:jc w:val="both"/>
        <w:rPr>
          <w:rFonts w:ascii="Times New Roman" w:hAnsi="Times New Roman" w:cs="Times New Roman"/>
          <w:color w:val="000000" w:themeColor="text1"/>
          <w:sz w:val="24"/>
          <w:szCs w:val="24"/>
        </w:rPr>
      </w:pPr>
      <w:r w:rsidRPr="00006F66">
        <w:rPr>
          <w:rFonts w:ascii="Times New Roman" w:hAnsi="Times New Roman" w:cs="Times New Roman"/>
          <w:color w:val="000000" w:themeColor="text1"/>
          <w:sz w:val="24"/>
          <w:szCs w:val="24"/>
          <w:highlight w:val="yellow"/>
        </w:rPr>
        <w:t>Cột (7) = Cột (8) + (9) + (10) + (11) + (12) + (13) + (21) + (22</w:t>
      </w:r>
      <w:r w:rsidR="00484D9B" w:rsidRPr="00006F66">
        <w:rPr>
          <w:rFonts w:ascii="Times New Roman" w:hAnsi="Times New Roman" w:cs="Times New Roman"/>
          <w:color w:val="000000" w:themeColor="text1"/>
          <w:sz w:val="24"/>
          <w:szCs w:val="24"/>
          <w:highlight w:val="yellow"/>
        </w:rPr>
        <w:t>).</w:t>
      </w:r>
    </w:p>
    <w:p w14:paraId="6FFA0D15" w14:textId="0EC11D1C" w:rsidR="00366CF6" w:rsidRPr="00F44B1D" w:rsidRDefault="00366CF6" w:rsidP="00366CF6">
      <w:pPr>
        <w:ind w:firstLine="567"/>
        <w:rPr>
          <w:rFonts w:ascii="Times New Roman" w:hAnsi="Times New Roman" w:cs="Times New Roman"/>
          <w:b/>
          <w:color w:val="FF0000"/>
          <w:sz w:val="24"/>
          <w:szCs w:val="24"/>
        </w:rPr>
      </w:pPr>
      <w:r w:rsidRPr="00F44B1D">
        <w:rPr>
          <w:rFonts w:ascii="Times New Roman" w:hAnsi="Times New Roman" w:cs="Times New Roman"/>
          <w:b/>
          <w:color w:val="FF0000"/>
          <w:sz w:val="24"/>
          <w:szCs w:val="24"/>
          <w:highlight w:val="yellow"/>
        </w:rPr>
        <w:t>(chênh lệch cho phép 0.8 đơn vị)</w:t>
      </w:r>
    </w:p>
    <w:p w14:paraId="2725CF80" w14:textId="7060624C" w:rsidR="00484D9B" w:rsidRPr="00F9556E" w:rsidRDefault="000E07AB" w:rsidP="009F708F">
      <w:pPr>
        <w:tabs>
          <w:tab w:val="left" w:pos="14326"/>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(8</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khách hàng trả nợ.</w:t>
      </w:r>
    </w:p>
    <w:p w14:paraId="70962E39" w14:textId="02C3C2EF"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(9</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tổ chức tín dụng nhận tài sản bảo đảm của khách hàng thay cho nghĩa vụ trả nợ.</w:t>
      </w:r>
    </w:p>
    <w:p w14:paraId="4C7840E9" w14:textId="43EFCC1D"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(10</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bán, phát mại tài sản bảo đảm để thu hồi nợ.</w:t>
      </w:r>
    </w:p>
    <w:p w14:paraId="3C5EFC64" w14:textId="472FEA7D"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(11</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sử dụng dự phòng rủi ro để xử lý bao gồm cả số dự phòng rủi ro đã được trích lập đối với khoản nợ bán cho Công ty Quản lý tài sản của các TCTD Việt Nam (VAMC).</w:t>
      </w:r>
    </w:p>
    <w:p w14:paraId="230568B0" w14:textId="2D9AF6EC"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(12</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chuyển đổi nợ xấu thành vốn góp.</w:t>
      </w:r>
    </w:p>
    <w:p w14:paraId="218DF20B" w14:textId="4DDBA001"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(13</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bên thứ ba trả thay.</w:t>
      </w:r>
    </w:p>
    <w:p w14:paraId="5D8B5C1F" w14:textId="4D06A1DF"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(14</w:t>
      </w:r>
      <w:r w:rsidR="00484D9B" w:rsidRPr="00F9556E">
        <w:rPr>
          <w:rFonts w:ascii="Times New Roman" w:hAnsi="Times New Roman" w:cs="Times New Roman"/>
          <w:color w:val="000000" w:themeColor="text1"/>
          <w:sz w:val="24"/>
          <w:szCs w:val="24"/>
        </w:rPr>
        <w:t>): Thống kê số tiền thu được, lũy kế từ đầu năm đến ngày cuối cùng của kỳ báo cáo do bán nợ cho Công ty mua bán nợ và tài sản tồn đọng của doanh nghiệp (DATC).</w:t>
      </w:r>
    </w:p>
    <w:p w14:paraId="465A0015" w14:textId="5413CDDB"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(15</w:t>
      </w:r>
      <w:r w:rsidR="00484D9B" w:rsidRPr="00F9556E">
        <w:rPr>
          <w:rFonts w:ascii="Times New Roman" w:hAnsi="Times New Roman" w:cs="Times New Roman"/>
          <w:color w:val="000000" w:themeColor="text1"/>
          <w:sz w:val="24"/>
          <w:szCs w:val="24"/>
        </w:rPr>
        <w:t>): Yêu cầu báo cáo số dư nợ gốc của khoản nợ tại thời điểm bán cho VAMC.</w:t>
      </w:r>
    </w:p>
    <w:p w14:paraId="05C1F1E9" w14:textId="6F101E5B"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(16</w:t>
      </w:r>
      <w:r w:rsidR="00484D9B" w:rsidRPr="00F9556E">
        <w:rPr>
          <w:rFonts w:ascii="Times New Roman" w:hAnsi="Times New Roman" w:cs="Times New Roman"/>
          <w:color w:val="000000" w:themeColor="text1"/>
          <w:sz w:val="24"/>
          <w:szCs w:val="24"/>
        </w:rPr>
        <w:t>): Thống kê số tiền, mệnh giá trái phiếu đặc biệt thu được, lũy kế từ đầu năm đến ngày cuối cùng của kỳ báo cáo do bán nợ cho Công ty Quản lý tài sản của các TCTD Việt Nam (VAMC).</w:t>
      </w:r>
    </w:p>
    <w:p w14:paraId="7C6A27AC" w14:textId="4347F87C"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(17</w:t>
      </w:r>
      <w:r w:rsidR="00484D9B" w:rsidRPr="00F9556E">
        <w:rPr>
          <w:rFonts w:ascii="Times New Roman" w:hAnsi="Times New Roman" w:cs="Times New Roman"/>
          <w:color w:val="000000" w:themeColor="text1"/>
          <w:sz w:val="24"/>
          <w:szCs w:val="24"/>
        </w:rPr>
        <w:t>): Tên khách hàng mua nợ.</w:t>
      </w:r>
    </w:p>
    <w:p w14:paraId="0F80DBE3" w14:textId="31AD3086"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(18</w:t>
      </w:r>
      <w:r w:rsidR="00484D9B" w:rsidRPr="00F9556E">
        <w:rPr>
          <w:rFonts w:ascii="Times New Roman" w:hAnsi="Times New Roman" w:cs="Times New Roman"/>
          <w:color w:val="000000" w:themeColor="text1"/>
          <w:sz w:val="24"/>
          <w:szCs w:val="24"/>
        </w:rPr>
        <w:t>): Thống kê mã khách hàng: Tổ chức tín dụng ghi là TC nếu khách hàng mua nợ là tổ chức; ghi là CN nếu khách hàng mua nợ là cá nhân.</w:t>
      </w:r>
    </w:p>
    <w:p w14:paraId="5D80443E" w14:textId="4199D92A"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(19</w:t>
      </w:r>
      <w:r w:rsidR="00484D9B" w:rsidRPr="00F9556E">
        <w:rPr>
          <w:rFonts w:ascii="Times New Roman" w:hAnsi="Times New Roman" w:cs="Times New Roman"/>
          <w:color w:val="000000" w:themeColor="text1"/>
          <w:sz w:val="24"/>
          <w:szCs w:val="24"/>
        </w:rPr>
        <w:t>): Mã số thuế đối với tổ chức, Số định danh cá nhân/Hộ chiếu đối với cá nhân.</w:t>
      </w:r>
    </w:p>
    <w:p w14:paraId="1CC6E1E1" w14:textId="514F42AA" w:rsidR="00484D9B" w:rsidRPr="00F9556E" w:rsidRDefault="000E07A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(20</w:t>
      </w:r>
      <w:r w:rsidR="00484D9B" w:rsidRPr="00F9556E">
        <w:rPr>
          <w:rFonts w:ascii="Times New Roman" w:hAnsi="Times New Roman" w:cs="Times New Roman"/>
          <w:color w:val="000000" w:themeColor="text1"/>
          <w:sz w:val="24"/>
          <w:szCs w:val="24"/>
        </w:rPr>
        <w:t>): Thống kê số tiền thu được, lũy kế từ đầu năm đến ngày cuối cùng của kỳ báo cáo do bán nợ cho tổ chức, cá nhân khác.</w:t>
      </w:r>
    </w:p>
    <w:p w14:paraId="14D44909" w14:textId="06617F38" w:rsidR="00484D9B" w:rsidRDefault="000E07AB" w:rsidP="009F708F">
      <w:pPr>
        <w:tabs>
          <w:tab w:val="left" w:pos="14446"/>
        </w:tabs>
        <w:ind w:left="426" w:right="537"/>
        <w:jc w:val="both"/>
        <w:rPr>
          <w:rFonts w:ascii="Times New Roman" w:hAnsi="Times New Roman" w:cs="Times New Roman"/>
          <w:color w:val="000000" w:themeColor="text1"/>
          <w:sz w:val="24"/>
          <w:szCs w:val="24"/>
        </w:rPr>
      </w:pPr>
      <w:r w:rsidRPr="00006F66">
        <w:rPr>
          <w:rFonts w:ascii="Times New Roman" w:hAnsi="Times New Roman" w:cs="Times New Roman"/>
          <w:color w:val="000000" w:themeColor="text1"/>
          <w:sz w:val="24"/>
          <w:szCs w:val="24"/>
          <w:highlight w:val="yellow"/>
        </w:rPr>
        <w:t>- Cột (21) = Cột (14) + Cột (16) + Cột (20</w:t>
      </w:r>
      <w:r w:rsidR="00484D9B" w:rsidRPr="00006F66">
        <w:rPr>
          <w:rFonts w:ascii="Times New Roman" w:hAnsi="Times New Roman" w:cs="Times New Roman"/>
          <w:color w:val="000000" w:themeColor="text1"/>
          <w:sz w:val="24"/>
          <w:szCs w:val="24"/>
          <w:highlight w:val="yellow"/>
        </w:rPr>
        <w:t>).</w:t>
      </w:r>
    </w:p>
    <w:p w14:paraId="4E8AA40C" w14:textId="550C3187" w:rsidR="00F44B1D" w:rsidRPr="00F9556E" w:rsidRDefault="00F44B1D" w:rsidP="009F708F">
      <w:pPr>
        <w:tabs>
          <w:tab w:val="left" w:pos="14446"/>
        </w:tabs>
        <w:ind w:left="426" w:right="537"/>
        <w:jc w:val="both"/>
        <w:rPr>
          <w:rFonts w:ascii="Times New Roman" w:hAnsi="Times New Roman" w:cs="Times New Roman"/>
          <w:color w:val="000000" w:themeColor="text1"/>
          <w:sz w:val="24"/>
          <w:szCs w:val="24"/>
        </w:rPr>
      </w:pPr>
      <w:r w:rsidRPr="00F44B1D">
        <w:rPr>
          <w:rFonts w:ascii="Times New Roman" w:hAnsi="Times New Roman" w:cs="Times New Roman"/>
          <w:b/>
          <w:color w:val="FF0000"/>
          <w:sz w:val="24"/>
          <w:szCs w:val="24"/>
          <w:highlight w:val="yellow"/>
        </w:rPr>
        <w:t>(chênh lệch cho phép 0.</w:t>
      </w:r>
      <w:r>
        <w:rPr>
          <w:rFonts w:ascii="Times New Roman" w:hAnsi="Times New Roman" w:cs="Times New Roman"/>
          <w:b/>
          <w:color w:val="FF0000"/>
          <w:sz w:val="24"/>
          <w:szCs w:val="24"/>
          <w:highlight w:val="yellow"/>
        </w:rPr>
        <w:t>3</w:t>
      </w:r>
      <w:r w:rsidRPr="00F44B1D">
        <w:rPr>
          <w:rFonts w:ascii="Times New Roman" w:hAnsi="Times New Roman" w:cs="Times New Roman"/>
          <w:b/>
          <w:color w:val="FF0000"/>
          <w:sz w:val="24"/>
          <w:szCs w:val="24"/>
          <w:highlight w:val="yellow"/>
        </w:rPr>
        <w:t xml:space="preserve"> đơn vị)</w:t>
      </w:r>
    </w:p>
    <w:p w14:paraId="2F029F02" w14:textId="58A0805F" w:rsidR="00484D9B" w:rsidRPr="00F9556E" w:rsidRDefault="00E03AFD"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(22</w:t>
      </w:r>
      <w:r w:rsidR="00484D9B" w:rsidRPr="00F9556E">
        <w:rPr>
          <w:rFonts w:ascii="Times New Roman" w:hAnsi="Times New Roman" w:cs="Times New Roman"/>
          <w:color w:val="000000" w:themeColor="text1"/>
          <w:sz w:val="24"/>
          <w:szCs w:val="24"/>
        </w:rPr>
        <w:t>): Thống kê doanh số giảm dư nợ gốc của nợ xấu, lũy kế từ đầu năm đến ngày cuối cùng của kỳ báo cáo do các nguyên nhân khác ngoài các nguyên nhân nêu tại cột (</w:t>
      </w:r>
      <w:r w:rsidRPr="00F9556E">
        <w:rPr>
          <w:rFonts w:ascii="Times New Roman" w:hAnsi="Times New Roman" w:cs="Times New Roman"/>
          <w:color w:val="000000" w:themeColor="text1"/>
          <w:sz w:val="24"/>
          <w:szCs w:val="24"/>
        </w:rPr>
        <w:t>8), (9), (10), (11), (12), (13), (14), (16), (20</w:t>
      </w:r>
      <w:r w:rsidR="00484D9B" w:rsidRPr="00F9556E">
        <w:rPr>
          <w:rFonts w:ascii="Times New Roman" w:hAnsi="Times New Roman" w:cs="Times New Roman"/>
          <w:color w:val="000000" w:themeColor="text1"/>
          <w:sz w:val="24"/>
          <w:szCs w:val="24"/>
        </w:rPr>
        <w:t>).</w:t>
      </w:r>
    </w:p>
    <w:p w14:paraId="129AE72C" w14:textId="77777777" w:rsidR="00484D9B" w:rsidRPr="00F9556E" w:rsidRDefault="00484D9B" w:rsidP="009F708F">
      <w:pPr>
        <w:tabs>
          <w:tab w:val="left" w:pos="14446"/>
        </w:tabs>
        <w:ind w:left="426" w:right="537"/>
        <w:jc w:val="both"/>
        <w:rPr>
          <w:rFonts w:ascii="Times New Roman" w:hAnsi="Times New Roman" w:cs="Times New Roman"/>
          <w:b/>
          <w:i/>
          <w:color w:val="000000" w:themeColor="text1"/>
          <w:sz w:val="24"/>
          <w:szCs w:val="24"/>
          <w:u w:val="single"/>
        </w:rPr>
      </w:pPr>
      <w:r w:rsidRPr="00F9556E">
        <w:rPr>
          <w:rFonts w:ascii="Times New Roman" w:hAnsi="Times New Roman" w:cs="Times New Roman"/>
          <w:b/>
          <w:i/>
          <w:color w:val="000000" w:themeColor="text1"/>
          <w:sz w:val="24"/>
          <w:szCs w:val="24"/>
          <w:u w:val="single"/>
        </w:rPr>
        <w:t>Ghi chú:</w:t>
      </w:r>
    </w:p>
    <w:p w14:paraId="5BA3357C" w14:textId="77777777" w:rsidR="00484D9B" w:rsidRPr="00F9556E" w:rsidRDefault="00484D9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Phân loại nợ là kết quả phân loại nhóm nợ sau khi tham chiếu nhóm nợ do CIC cung cấp theo quy định tại Thông tư 31/2024/TT-NHNN và các văn bản quy phạm pháp luật sửa đổi, bổ sung hoặc thay thế khác (nếu có) của NHNN.</w:t>
      </w:r>
    </w:p>
    <w:p w14:paraId="1F47C039" w14:textId="77777777" w:rsidR="00484D9B" w:rsidRPr="00F9556E" w:rsidRDefault="00484D9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Tổ chức tín dụng không điền số liệu vào các ô màu xám.</w:t>
      </w:r>
    </w:p>
    <w:p w14:paraId="1EA60CF2" w14:textId="77777777" w:rsidR="00484D9B" w:rsidRPr="00F9556E" w:rsidRDefault="00484D9B" w:rsidP="009F708F">
      <w:pPr>
        <w:tabs>
          <w:tab w:val="left" w:pos="14446"/>
        </w:tabs>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Xử lý nợ xấu: Là các hình thức làm giảm dư nợ gốc của khoản nợ (không bao gồm trường hợp chuyển nhóm nợ).</w:t>
      </w:r>
    </w:p>
    <w:p w14:paraId="634B6944" w14:textId="77777777" w:rsidR="00484D9B" w:rsidRPr="00F9556E" w:rsidRDefault="00484D9B" w:rsidP="009F708F">
      <w:pPr>
        <w:spacing w:line="264" w:lineRule="auto"/>
        <w:ind w:left="426" w:right="537" w:firstLine="57"/>
        <w:jc w:val="both"/>
        <w:rPr>
          <w:rFonts w:ascii="Times New Roman" w:hAnsi="Times New Roman" w:cs="Times New Roman"/>
          <w:b/>
          <w:color w:val="000000" w:themeColor="text1"/>
          <w:sz w:val="24"/>
          <w:szCs w:val="24"/>
          <w:lang w:val="en-AU" w:eastAsia="en-AU"/>
        </w:rPr>
      </w:pPr>
    </w:p>
    <w:p w14:paraId="5F124F3C" w14:textId="2EE5ECE9" w:rsidR="00CC4871" w:rsidRPr="00F9556E" w:rsidRDefault="00CC4871" w:rsidP="009F708F">
      <w:pPr>
        <w:spacing w:after="200" w:line="276" w:lineRule="auto"/>
        <w:ind w:left="426" w:right="537"/>
        <w:rPr>
          <w:rFonts w:ascii="Times New Roman" w:hAnsi="Times New Roman" w:cs="Times New Roman"/>
          <w:b/>
          <w:color w:val="000000" w:themeColor="text1"/>
          <w:sz w:val="24"/>
          <w:szCs w:val="24"/>
          <w:lang w:val="en-AU" w:eastAsia="en-AU"/>
        </w:rPr>
      </w:pPr>
      <w:r w:rsidRPr="00F9556E">
        <w:rPr>
          <w:rFonts w:ascii="Times New Roman" w:hAnsi="Times New Roman" w:cs="Times New Roman"/>
          <w:b/>
          <w:color w:val="000000" w:themeColor="text1"/>
          <w:sz w:val="24"/>
          <w:szCs w:val="24"/>
          <w:lang w:val="en-AU" w:eastAsia="en-AU"/>
        </w:rPr>
        <w:br w:type="page"/>
      </w:r>
    </w:p>
    <w:p w14:paraId="26B7BDDA" w14:textId="77777777" w:rsidR="00CC4871" w:rsidRPr="00F9556E" w:rsidRDefault="00CC4871" w:rsidP="00484D9B">
      <w:pPr>
        <w:spacing w:line="264" w:lineRule="auto"/>
        <w:ind w:left="-142" w:firstLine="57"/>
        <w:jc w:val="both"/>
        <w:rPr>
          <w:rFonts w:ascii="Times New Roman" w:hAnsi="Times New Roman" w:cs="Times New Roman"/>
          <w:b/>
          <w:color w:val="000000" w:themeColor="text1"/>
          <w:sz w:val="24"/>
          <w:szCs w:val="24"/>
          <w:lang w:val="en-AU" w:eastAsia="en-AU"/>
        </w:rPr>
        <w:sectPr w:rsidR="00CC4871" w:rsidRPr="00F9556E" w:rsidSect="00D22620">
          <w:footerReference w:type="default" r:id="rId11"/>
          <w:pgSz w:w="16839" w:h="11907" w:orient="landscape" w:code="9"/>
          <w:pgMar w:top="680" w:right="284" w:bottom="680" w:left="567" w:header="709" w:footer="709" w:gutter="0"/>
          <w:cols w:space="708"/>
          <w:docGrid w:linePitch="381"/>
        </w:sectPr>
      </w:pPr>
    </w:p>
    <w:p w14:paraId="7A947A3C" w14:textId="196C0571" w:rsidR="00CC4871" w:rsidRPr="00F9556E" w:rsidRDefault="00CC4871" w:rsidP="00CC4871">
      <w:pPr>
        <w:spacing w:line="240" w:lineRule="exact"/>
        <w:ind w:right="-93" w:hanging="90"/>
        <w:rPr>
          <w:rFonts w:ascii="Times New Roman" w:hAnsi="Times New Roman" w:cs="Times New Roman"/>
          <w:b/>
          <w:bCs/>
          <w:color w:val="000000" w:themeColor="text1"/>
          <w:sz w:val="24"/>
          <w:szCs w:val="24"/>
          <w:lang w:eastAsia="en-AU"/>
        </w:rPr>
      </w:pPr>
      <w:r w:rsidRPr="00F9556E">
        <w:rPr>
          <w:rFonts w:ascii="Times New Roman" w:hAnsi="Times New Roman" w:cs="Times New Roman"/>
          <w:b/>
          <w:bCs/>
          <w:color w:val="000000" w:themeColor="text1"/>
          <w:sz w:val="24"/>
          <w:szCs w:val="24"/>
          <w:lang w:eastAsia="en-AU"/>
        </w:rPr>
        <w:lastRenderedPageBreak/>
        <w:t xml:space="preserve">Đơn vị báo cáo:…                                                                          </w:t>
      </w:r>
      <w:r w:rsidR="00075869" w:rsidRPr="00F9556E">
        <w:rPr>
          <w:rFonts w:ascii="Times New Roman" w:hAnsi="Times New Roman" w:cs="Times New Roman"/>
          <w:b/>
          <w:bCs/>
          <w:color w:val="000000" w:themeColor="text1"/>
          <w:sz w:val="24"/>
          <w:szCs w:val="24"/>
          <w:lang w:eastAsia="en-AU"/>
        </w:rPr>
        <w:t xml:space="preserve">                  Biểu số A2.006</w:t>
      </w:r>
      <w:r w:rsidR="00FD42A0" w:rsidRPr="00F9556E">
        <w:rPr>
          <w:rFonts w:ascii="Times New Roman" w:hAnsi="Times New Roman" w:cs="Times New Roman"/>
          <w:b/>
          <w:bCs/>
          <w:color w:val="000000" w:themeColor="text1"/>
          <w:sz w:val="24"/>
          <w:szCs w:val="24"/>
          <w:lang w:eastAsia="en-AU"/>
        </w:rPr>
        <w:t>-QL</w:t>
      </w:r>
      <w:r w:rsidRPr="00F9556E">
        <w:rPr>
          <w:rFonts w:ascii="Times New Roman" w:hAnsi="Times New Roman" w:cs="Times New Roman"/>
          <w:b/>
          <w:bCs/>
          <w:color w:val="000000" w:themeColor="text1"/>
          <w:sz w:val="24"/>
          <w:szCs w:val="24"/>
          <w:lang w:eastAsia="en-AU"/>
        </w:rPr>
        <w:t>GS</w:t>
      </w:r>
    </w:p>
    <w:p w14:paraId="2D223DCB" w14:textId="77777777" w:rsidR="00CC4871" w:rsidRPr="00F9556E" w:rsidRDefault="00CC4871" w:rsidP="00CC4871">
      <w:pPr>
        <w:spacing w:before="240" w:line="257" w:lineRule="auto"/>
        <w:jc w:val="center"/>
        <w:rPr>
          <w:rFonts w:ascii="Times New Roman" w:hAnsi="Times New Roman" w:cs="Times New Roman"/>
          <w:b/>
          <w:bCs/>
          <w:color w:val="000000" w:themeColor="text1"/>
          <w:sz w:val="24"/>
          <w:szCs w:val="24"/>
          <w:lang w:eastAsia="en-AU"/>
        </w:rPr>
      </w:pPr>
      <w:r w:rsidRPr="00F9556E">
        <w:rPr>
          <w:rFonts w:ascii="Times New Roman" w:hAnsi="Times New Roman" w:cs="Times New Roman"/>
          <w:b/>
          <w:bCs/>
          <w:color w:val="000000" w:themeColor="text1"/>
          <w:sz w:val="24"/>
          <w:szCs w:val="24"/>
          <w:lang w:eastAsia="en-AU"/>
        </w:rPr>
        <w:t>BÁO CÁO TRÍCH LẬP DỰ PHÒNG ĐỂ XỬ LÝ RỦI RO</w:t>
      </w:r>
    </w:p>
    <w:p w14:paraId="15A9611A" w14:textId="77777777" w:rsidR="00CC4871" w:rsidRPr="00F9556E" w:rsidRDefault="00CC4871" w:rsidP="00CC4871">
      <w:pPr>
        <w:spacing w:line="240" w:lineRule="exact"/>
        <w:ind w:right="-93" w:hanging="90"/>
        <w:jc w:val="center"/>
        <w:rPr>
          <w:rFonts w:ascii="Times New Roman" w:hAnsi="Times New Roman" w:cs="Times New Roman"/>
          <w:i/>
          <w:iCs/>
          <w:color w:val="000000" w:themeColor="text1"/>
          <w:sz w:val="24"/>
          <w:szCs w:val="24"/>
          <w:lang w:eastAsia="en-AU"/>
        </w:rPr>
      </w:pPr>
      <w:r w:rsidRPr="00F9556E">
        <w:rPr>
          <w:rFonts w:ascii="Times New Roman" w:hAnsi="Times New Roman" w:cs="Times New Roman"/>
          <w:i/>
          <w:iCs/>
          <w:color w:val="000000" w:themeColor="text1"/>
          <w:sz w:val="24"/>
          <w:szCs w:val="24"/>
          <w:lang w:eastAsia="en-AU"/>
        </w:rPr>
        <w:t>(Tháng...năm...)</w:t>
      </w:r>
    </w:p>
    <w:p w14:paraId="1DFED972" w14:textId="5ACE824E" w:rsidR="00CC4871" w:rsidRPr="00F9556E" w:rsidRDefault="00CC4871" w:rsidP="00164EC6">
      <w:pPr>
        <w:spacing w:before="240" w:line="240" w:lineRule="exact"/>
        <w:ind w:right="1041"/>
        <w:jc w:val="right"/>
        <w:rPr>
          <w:rFonts w:ascii="Times New Roman" w:hAnsi="Times New Roman" w:cs="Times New Roman"/>
          <w:i/>
          <w:iCs/>
          <w:color w:val="000000" w:themeColor="text1"/>
          <w:sz w:val="24"/>
          <w:szCs w:val="24"/>
          <w:lang w:eastAsia="en-AU"/>
        </w:rPr>
      </w:pPr>
      <w:r w:rsidRPr="00F9556E">
        <w:rPr>
          <w:rFonts w:ascii="Times New Roman" w:hAnsi="Times New Roman" w:cs="Times New Roman"/>
          <w:i/>
          <w:iCs/>
          <w:color w:val="000000" w:themeColor="text1"/>
          <w:sz w:val="24"/>
          <w:szCs w:val="24"/>
          <w:lang w:eastAsia="en-AU"/>
        </w:rPr>
        <w:t xml:space="preserve">    Đơn vị tính: Triệu VND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8265"/>
        <w:gridCol w:w="810"/>
      </w:tblGrid>
      <w:tr w:rsidR="00F9556E" w:rsidRPr="00F9556E" w14:paraId="307A72CA"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E8AA54" w14:textId="77777777" w:rsidR="00BA4A4B" w:rsidRPr="00F9556E" w:rsidRDefault="00BA4A4B" w:rsidP="00406243">
            <w:pPr>
              <w:jc w:val="center"/>
              <w:rPr>
                <w:rFonts w:ascii="Times New Roman" w:hAnsi="Times New Roman" w:cs="Times New Roman"/>
                <w:b/>
                <w:bCs/>
                <w:color w:val="000000" w:themeColor="text1"/>
                <w:sz w:val="24"/>
                <w:szCs w:val="24"/>
                <w:lang w:eastAsia="en-AU"/>
              </w:rPr>
            </w:pPr>
            <w:r w:rsidRPr="00F9556E">
              <w:rPr>
                <w:rFonts w:ascii="Times New Roman" w:hAnsi="Times New Roman" w:cs="Times New Roman"/>
                <w:b/>
                <w:bCs/>
                <w:color w:val="000000" w:themeColor="text1"/>
                <w:sz w:val="24"/>
                <w:szCs w:val="24"/>
                <w:lang w:eastAsia="en-AU"/>
              </w:rPr>
              <w:t>STT</w:t>
            </w:r>
          </w:p>
        </w:tc>
        <w:tc>
          <w:tcPr>
            <w:tcW w:w="8265" w:type="dxa"/>
            <w:tcBorders>
              <w:top w:val="single" w:sz="4" w:space="0" w:color="auto"/>
              <w:left w:val="single" w:sz="4" w:space="0" w:color="auto"/>
              <w:bottom w:val="single" w:sz="4" w:space="0" w:color="auto"/>
              <w:right w:val="single" w:sz="4" w:space="0" w:color="auto"/>
            </w:tcBorders>
            <w:noWrap/>
            <w:vAlign w:val="center"/>
            <w:hideMark/>
          </w:tcPr>
          <w:p w14:paraId="7CDB3007" w14:textId="77777777" w:rsidR="00BA4A4B" w:rsidRPr="00F9556E" w:rsidRDefault="00BA4A4B" w:rsidP="00406243">
            <w:pPr>
              <w:jc w:val="center"/>
              <w:rPr>
                <w:rFonts w:ascii="Times New Roman" w:hAnsi="Times New Roman" w:cs="Times New Roman"/>
                <w:b/>
                <w:bCs/>
                <w:color w:val="000000" w:themeColor="text1"/>
                <w:sz w:val="24"/>
                <w:szCs w:val="24"/>
                <w:lang w:eastAsia="en-AU"/>
              </w:rPr>
            </w:pPr>
            <w:r w:rsidRPr="00F9556E">
              <w:rPr>
                <w:rFonts w:ascii="Times New Roman" w:hAnsi="Times New Roman" w:cs="Times New Roman"/>
                <w:b/>
                <w:bCs/>
                <w:color w:val="000000" w:themeColor="text1"/>
                <w:sz w:val="24"/>
                <w:szCs w:val="24"/>
                <w:lang w:eastAsia="en-AU"/>
              </w:rPr>
              <w:t>Tên chỉ tiêu</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7FCE82BC" w14:textId="54892852" w:rsidR="00BA4A4B" w:rsidRPr="00F9556E" w:rsidRDefault="00BA4A4B" w:rsidP="00406243">
            <w:pPr>
              <w:jc w:val="center"/>
              <w:rPr>
                <w:rFonts w:ascii="Times New Roman" w:hAnsi="Times New Roman" w:cs="Times New Roman"/>
                <w:b/>
                <w:bCs/>
                <w:color w:val="000000" w:themeColor="text1"/>
                <w:sz w:val="24"/>
                <w:szCs w:val="24"/>
                <w:lang w:eastAsia="en-AU"/>
              </w:rPr>
            </w:pPr>
            <w:r w:rsidRPr="00F9556E">
              <w:rPr>
                <w:rFonts w:ascii="Times New Roman" w:hAnsi="Times New Roman" w:cs="Times New Roman"/>
                <w:b/>
                <w:bCs/>
                <w:color w:val="000000" w:themeColor="text1"/>
                <w:sz w:val="24"/>
                <w:szCs w:val="24"/>
                <w:lang w:eastAsia="en-AU"/>
              </w:rPr>
              <w:t>Giá trị</w:t>
            </w:r>
          </w:p>
        </w:tc>
      </w:tr>
      <w:tr w:rsidR="00F9556E" w:rsidRPr="00F9556E" w14:paraId="45D5C5EA" w14:textId="77777777" w:rsidTr="00D22620">
        <w:trPr>
          <w:trHeight w:val="321"/>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927909" w14:textId="00E19526" w:rsidR="00BA4A4B" w:rsidRPr="00F9556E" w:rsidRDefault="00BA4A4B" w:rsidP="00376B92">
            <w:pPr>
              <w:jc w:val="center"/>
              <w:rPr>
                <w:rFonts w:ascii="Times New Roman" w:hAnsi="Times New Roman" w:cs="Times New Roman"/>
                <w:color w:val="000000" w:themeColor="text1"/>
                <w:sz w:val="22"/>
                <w:szCs w:val="22"/>
                <w:lang w:eastAsia="en-AU"/>
              </w:rPr>
            </w:pPr>
            <w:r w:rsidRPr="00F9556E">
              <w:rPr>
                <w:rFonts w:ascii="Times New Roman" w:hAnsi="Times New Roman" w:cs="Times New Roman"/>
                <w:color w:val="000000" w:themeColor="text1"/>
                <w:sz w:val="22"/>
                <w:szCs w:val="22"/>
                <w:lang w:eastAsia="en-AU"/>
              </w:rPr>
              <w:t>(1)</w:t>
            </w:r>
          </w:p>
        </w:tc>
        <w:tc>
          <w:tcPr>
            <w:tcW w:w="8265" w:type="dxa"/>
            <w:tcBorders>
              <w:top w:val="single" w:sz="4" w:space="0" w:color="auto"/>
              <w:left w:val="single" w:sz="4" w:space="0" w:color="auto"/>
              <w:bottom w:val="single" w:sz="4" w:space="0" w:color="auto"/>
              <w:right w:val="single" w:sz="4" w:space="0" w:color="auto"/>
            </w:tcBorders>
            <w:vAlign w:val="center"/>
          </w:tcPr>
          <w:p w14:paraId="623A3D50" w14:textId="3A29BDF4" w:rsidR="00BA4A4B" w:rsidRPr="00F9556E" w:rsidRDefault="00BA4A4B" w:rsidP="00376B92">
            <w:pPr>
              <w:jc w:val="center"/>
              <w:rPr>
                <w:rFonts w:ascii="Times New Roman" w:hAnsi="Times New Roman" w:cs="Times New Roman"/>
                <w:color w:val="000000" w:themeColor="text1"/>
                <w:sz w:val="22"/>
                <w:szCs w:val="22"/>
                <w:lang w:eastAsia="en-AU"/>
              </w:rPr>
            </w:pPr>
            <w:r w:rsidRPr="00F9556E">
              <w:rPr>
                <w:rFonts w:ascii="Times New Roman" w:hAnsi="Times New Roman" w:cs="Times New Roman"/>
                <w:color w:val="000000" w:themeColor="text1"/>
                <w:sz w:val="22"/>
                <w:szCs w:val="22"/>
                <w:lang w:eastAsia="en-AU"/>
              </w:rPr>
              <w:t>(2)</w:t>
            </w:r>
          </w:p>
        </w:tc>
        <w:tc>
          <w:tcPr>
            <w:tcW w:w="773" w:type="dxa"/>
            <w:tcBorders>
              <w:top w:val="single" w:sz="4" w:space="0" w:color="auto"/>
              <w:left w:val="single" w:sz="4" w:space="0" w:color="auto"/>
              <w:bottom w:val="single" w:sz="4" w:space="0" w:color="auto"/>
              <w:right w:val="single" w:sz="4" w:space="0" w:color="auto"/>
            </w:tcBorders>
            <w:noWrap/>
            <w:vAlign w:val="center"/>
          </w:tcPr>
          <w:p w14:paraId="6F4F073E" w14:textId="27D3BB1F" w:rsidR="00BA4A4B" w:rsidRPr="00F9556E" w:rsidRDefault="00BA4A4B" w:rsidP="00376B92">
            <w:pPr>
              <w:jc w:val="center"/>
              <w:rPr>
                <w:rFonts w:ascii="Times New Roman" w:hAnsi="Times New Roman" w:cs="Times New Roman"/>
                <w:color w:val="000000" w:themeColor="text1"/>
                <w:sz w:val="22"/>
                <w:szCs w:val="22"/>
                <w:lang w:eastAsia="en-AU"/>
              </w:rPr>
            </w:pPr>
            <w:r w:rsidRPr="00F9556E">
              <w:rPr>
                <w:rFonts w:ascii="Times New Roman" w:hAnsi="Times New Roman" w:cs="Times New Roman"/>
                <w:color w:val="000000" w:themeColor="text1"/>
                <w:sz w:val="22"/>
                <w:szCs w:val="22"/>
                <w:lang w:eastAsia="en-AU"/>
              </w:rPr>
              <w:t>(3)</w:t>
            </w:r>
          </w:p>
        </w:tc>
      </w:tr>
      <w:tr w:rsidR="00D22620" w:rsidRPr="00F9556E" w14:paraId="6F286177" w14:textId="77777777" w:rsidTr="00D22620">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14:paraId="3BE48578" w14:textId="77777777" w:rsidR="00D22620" w:rsidRPr="00F9556E" w:rsidRDefault="00D22620" w:rsidP="00406243">
            <w:pPr>
              <w:jc w:val="center"/>
              <w:rPr>
                <w:rFonts w:ascii="Times New Roman" w:hAnsi="Times New Roman" w:cs="Times New Roman"/>
                <w:color w:val="000000" w:themeColor="text1"/>
                <w:sz w:val="23"/>
                <w:szCs w:val="23"/>
                <w:lang w:eastAsia="en-AU"/>
              </w:rPr>
            </w:pPr>
          </w:p>
        </w:tc>
        <w:tc>
          <w:tcPr>
            <w:tcW w:w="8265" w:type="dxa"/>
            <w:tcBorders>
              <w:top w:val="single" w:sz="4" w:space="0" w:color="auto"/>
              <w:left w:val="single" w:sz="4" w:space="0" w:color="auto"/>
              <w:bottom w:val="single" w:sz="4" w:space="0" w:color="auto"/>
              <w:right w:val="single" w:sz="4" w:space="0" w:color="auto"/>
            </w:tcBorders>
            <w:shd w:val="clear" w:color="auto" w:fill="FFC000"/>
            <w:vAlign w:val="center"/>
          </w:tcPr>
          <w:p w14:paraId="48E10ED5" w14:textId="0BA2218C" w:rsidR="00D22620" w:rsidRPr="00F9556E" w:rsidRDefault="00D22620" w:rsidP="005840F9">
            <w:pPr>
              <w:jc w:val="both"/>
              <w:rPr>
                <w:rFonts w:ascii="Times New Roman" w:hAnsi="Times New Roman" w:cs="Times New Roman"/>
                <w:color w:val="000000" w:themeColor="text1"/>
                <w:sz w:val="23"/>
                <w:szCs w:val="23"/>
                <w:lang w:eastAsia="en-AU"/>
              </w:rPr>
            </w:pPr>
            <w:r>
              <w:rPr>
                <w:rFonts w:ascii="Times New Roman" w:hAnsi="Times New Roman" w:cs="Times New Roman"/>
                <w:color w:val="000000" w:themeColor="text1"/>
                <w:sz w:val="23"/>
                <w:szCs w:val="23"/>
                <w:lang w:eastAsia="en-AU"/>
              </w:rPr>
              <w:t>C(</w:t>
            </w:r>
            <w:r w:rsidR="005840F9">
              <w:rPr>
                <w:rFonts w:ascii="Times New Roman" w:hAnsi="Times New Roman" w:cs="Times New Roman"/>
                <w:color w:val="000000" w:themeColor="text1"/>
                <w:sz w:val="23"/>
                <w:szCs w:val="23"/>
                <w:lang w:eastAsia="en-AU"/>
              </w:rPr>
              <w:t>max</w:t>
            </w:r>
            <w:r>
              <w:rPr>
                <w:rFonts w:ascii="Times New Roman" w:hAnsi="Times New Roman" w:cs="Times New Roman"/>
                <w:color w:val="000000" w:themeColor="text1"/>
                <w:sz w:val="23"/>
                <w:szCs w:val="23"/>
                <w:lang w:eastAsia="en-AU"/>
              </w:rPr>
              <w:t>)</w:t>
            </w:r>
          </w:p>
        </w:tc>
        <w:tc>
          <w:tcPr>
            <w:tcW w:w="77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D02CABB" w14:textId="314CC0DC" w:rsidR="00D22620" w:rsidRPr="00F9556E" w:rsidRDefault="00D22620" w:rsidP="00406243">
            <w:pPr>
              <w:rPr>
                <w:rFonts w:ascii="Times New Roman" w:hAnsi="Times New Roman" w:cs="Times New Roman"/>
                <w:color w:val="000000" w:themeColor="text1"/>
                <w:sz w:val="24"/>
                <w:szCs w:val="24"/>
                <w:lang w:eastAsia="en-AU"/>
              </w:rPr>
            </w:pPr>
            <w:r>
              <w:rPr>
                <w:rFonts w:ascii="Times New Roman" w:hAnsi="Times New Roman" w:cs="Times New Roman"/>
                <w:color w:val="000000" w:themeColor="text1"/>
                <w:sz w:val="24"/>
                <w:szCs w:val="24"/>
                <w:lang w:eastAsia="en-AU"/>
              </w:rPr>
              <w:t>N(16,1)</w:t>
            </w:r>
          </w:p>
        </w:tc>
      </w:tr>
      <w:tr w:rsidR="00F9556E" w:rsidRPr="00F9556E" w14:paraId="3A941EB1" w14:textId="77777777" w:rsidTr="00BA4A4B">
        <w:trPr>
          <w:trHeight w:val="28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168D88"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w:t>
            </w:r>
          </w:p>
        </w:tc>
        <w:tc>
          <w:tcPr>
            <w:tcW w:w="8265" w:type="dxa"/>
            <w:tcBorders>
              <w:top w:val="single" w:sz="4" w:space="0" w:color="auto"/>
              <w:left w:val="single" w:sz="4" w:space="0" w:color="auto"/>
              <w:bottom w:val="single" w:sz="4" w:space="0" w:color="auto"/>
              <w:right w:val="single" w:sz="4" w:space="0" w:color="auto"/>
            </w:tcBorders>
            <w:vAlign w:val="center"/>
            <w:hideMark/>
          </w:tcPr>
          <w:p w14:paraId="3D4066FC"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chung còn lại sau khi trích lập dự phòng, xử lý rủi ro cho kỳ trước</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6ABB9D72" w14:textId="20513E22"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04F3B710"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6A44F0" w14:textId="77777777" w:rsidR="00BA4A4B" w:rsidRPr="00F9556E" w:rsidRDefault="00BA4A4B" w:rsidP="00406243">
            <w:pPr>
              <w:jc w:val="center"/>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1.1</w:t>
            </w:r>
          </w:p>
        </w:tc>
        <w:tc>
          <w:tcPr>
            <w:tcW w:w="8265" w:type="dxa"/>
            <w:tcBorders>
              <w:top w:val="single" w:sz="4" w:space="0" w:color="auto"/>
              <w:left w:val="single" w:sz="4" w:space="0" w:color="auto"/>
              <w:bottom w:val="single" w:sz="4" w:space="0" w:color="auto"/>
              <w:right w:val="single" w:sz="4" w:space="0" w:color="auto"/>
            </w:tcBorders>
            <w:vAlign w:val="center"/>
          </w:tcPr>
          <w:p w14:paraId="0AE3A6D3" w14:textId="77777777" w:rsidR="00BA4A4B" w:rsidRPr="00F9556E" w:rsidRDefault="00BA4A4B" w:rsidP="00406243">
            <w:pPr>
              <w:jc w:val="both"/>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Trong đó: D</w:t>
            </w:r>
            <w:r w:rsidRPr="00F9556E">
              <w:rPr>
                <w:rFonts w:ascii="Times New Roman" w:hAnsi="Times New Roman" w:cs="Times New Roman"/>
                <w:i/>
                <w:color w:val="000000" w:themeColor="text1"/>
                <w:sz w:val="24"/>
                <w:szCs w:val="24"/>
                <w:lang w:eastAsia="en-AU"/>
              </w:rPr>
              <w:t>ự phòng chung được trích lập bổ sung cho kỳ trước nhưng chưa báo cáo tại kỳ báo cáo trước</w:t>
            </w:r>
          </w:p>
        </w:tc>
        <w:tc>
          <w:tcPr>
            <w:tcW w:w="773" w:type="dxa"/>
            <w:tcBorders>
              <w:top w:val="single" w:sz="4" w:space="0" w:color="auto"/>
              <w:left w:val="single" w:sz="4" w:space="0" w:color="auto"/>
              <w:bottom w:val="single" w:sz="4" w:space="0" w:color="auto"/>
              <w:right w:val="single" w:sz="4" w:space="0" w:color="auto"/>
            </w:tcBorders>
            <w:noWrap/>
            <w:vAlign w:val="center"/>
          </w:tcPr>
          <w:p w14:paraId="5A8394E3" w14:textId="355D00C3" w:rsidR="00BA4A4B" w:rsidRPr="00F9556E" w:rsidRDefault="00BA4A4B" w:rsidP="00406243">
            <w:pPr>
              <w:rPr>
                <w:rFonts w:ascii="Times New Roman" w:hAnsi="Times New Roman" w:cs="Times New Roman"/>
                <w:color w:val="000000" w:themeColor="text1"/>
                <w:sz w:val="24"/>
                <w:szCs w:val="24"/>
                <w:lang w:eastAsia="en-AU"/>
              </w:rPr>
            </w:pPr>
          </w:p>
        </w:tc>
      </w:tr>
      <w:tr w:rsidR="00F9556E" w:rsidRPr="00F9556E" w14:paraId="1E523B97"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C29830" w14:textId="77777777" w:rsidR="00BA4A4B" w:rsidRPr="00F9556E" w:rsidRDefault="00BA4A4B" w:rsidP="00406243">
            <w:pPr>
              <w:jc w:val="center"/>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1.2</w:t>
            </w:r>
          </w:p>
        </w:tc>
        <w:tc>
          <w:tcPr>
            <w:tcW w:w="8265" w:type="dxa"/>
            <w:tcBorders>
              <w:top w:val="single" w:sz="4" w:space="0" w:color="auto"/>
              <w:left w:val="single" w:sz="4" w:space="0" w:color="auto"/>
              <w:bottom w:val="single" w:sz="4" w:space="0" w:color="auto"/>
              <w:right w:val="single" w:sz="4" w:space="0" w:color="auto"/>
            </w:tcBorders>
            <w:vAlign w:val="center"/>
          </w:tcPr>
          <w:p w14:paraId="085525D5" w14:textId="77777777" w:rsidR="00BA4A4B" w:rsidRPr="00F9556E" w:rsidRDefault="00BA4A4B" w:rsidP="00406243">
            <w:pPr>
              <w:jc w:val="both"/>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Trong đó: D</w:t>
            </w:r>
            <w:r w:rsidRPr="00F9556E">
              <w:rPr>
                <w:rFonts w:ascii="Times New Roman" w:hAnsi="Times New Roman" w:cs="Times New Roman"/>
                <w:i/>
                <w:color w:val="000000" w:themeColor="text1"/>
                <w:sz w:val="24"/>
                <w:szCs w:val="24"/>
                <w:lang w:eastAsia="en-AU"/>
              </w:rPr>
              <w:t>ự phòng chung hoàn nhập cho kỳ trước nhưng chưa báo cáo tại kỳ báo cáo trước</w:t>
            </w:r>
          </w:p>
        </w:tc>
        <w:tc>
          <w:tcPr>
            <w:tcW w:w="773" w:type="dxa"/>
            <w:tcBorders>
              <w:top w:val="single" w:sz="4" w:space="0" w:color="auto"/>
              <w:left w:val="single" w:sz="4" w:space="0" w:color="auto"/>
              <w:bottom w:val="single" w:sz="4" w:space="0" w:color="auto"/>
              <w:right w:val="single" w:sz="4" w:space="0" w:color="auto"/>
            </w:tcBorders>
            <w:noWrap/>
            <w:vAlign w:val="center"/>
          </w:tcPr>
          <w:p w14:paraId="45991F4A" w14:textId="4603DBB0" w:rsidR="00BA4A4B" w:rsidRPr="00F9556E" w:rsidRDefault="00BA4A4B" w:rsidP="00406243">
            <w:pPr>
              <w:rPr>
                <w:rFonts w:ascii="Times New Roman" w:hAnsi="Times New Roman" w:cs="Times New Roman"/>
                <w:color w:val="000000" w:themeColor="text1"/>
                <w:sz w:val="24"/>
                <w:szCs w:val="24"/>
                <w:lang w:eastAsia="en-AU"/>
              </w:rPr>
            </w:pPr>
          </w:p>
        </w:tc>
      </w:tr>
      <w:tr w:rsidR="00F9556E" w:rsidRPr="00F9556E" w14:paraId="57D84D7A"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C4E44C" w14:textId="77777777" w:rsidR="00BA4A4B" w:rsidRPr="00F9556E" w:rsidRDefault="00BA4A4B" w:rsidP="00406243">
            <w:pPr>
              <w:jc w:val="center"/>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1.3</w:t>
            </w:r>
          </w:p>
        </w:tc>
        <w:tc>
          <w:tcPr>
            <w:tcW w:w="8265" w:type="dxa"/>
            <w:tcBorders>
              <w:top w:val="single" w:sz="4" w:space="0" w:color="auto"/>
              <w:left w:val="single" w:sz="4" w:space="0" w:color="auto"/>
              <w:bottom w:val="single" w:sz="4" w:space="0" w:color="auto"/>
              <w:right w:val="single" w:sz="4" w:space="0" w:color="auto"/>
            </w:tcBorders>
            <w:vAlign w:val="center"/>
          </w:tcPr>
          <w:p w14:paraId="43772CA6" w14:textId="77777777" w:rsidR="00BA4A4B" w:rsidRPr="00F9556E" w:rsidRDefault="00BA4A4B" w:rsidP="00406243">
            <w:pPr>
              <w:jc w:val="both"/>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Trong đó: D</w:t>
            </w:r>
            <w:r w:rsidRPr="00F9556E">
              <w:rPr>
                <w:rFonts w:ascii="Times New Roman" w:hAnsi="Times New Roman" w:cs="Times New Roman"/>
                <w:i/>
                <w:color w:val="000000" w:themeColor="text1"/>
                <w:sz w:val="24"/>
                <w:szCs w:val="24"/>
                <w:lang w:eastAsia="en-AU"/>
              </w:rPr>
              <w:t>ự phòng chung sử dụng để xử lý rủi ro cho kỳ trước nhưng chưa báo cáo tại kỳ báo cáo trước</w:t>
            </w:r>
          </w:p>
        </w:tc>
        <w:tc>
          <w:tcPr>
            <w:tcW w:w="773" w:type="dxa"/>
            <w:tcBorders>
              <w:top w:val="single" w:sz="4" w:space="0" w:color="auto"/>
              <w:left w:val="single" w:sz="4" w:space="0" w:color="auto"/>
              <w:bottom w:val="single" w:sz="4" w:space="0" w:color="auto"/>
              <w:right w:val="single" w:sz="4" w:space="0" w:color="auto"/>
            </w:tcBorders>
            <w:noWrap/>
            <w:vAlign w:val="center"/>
          </w:tcPr>
          <w:p w14:paraId="4DF8AB81" w14:textId="7F6B84EC" w:rsidR="00BA4A4B" w:rsidRPr="00F9556E" w:rsidRDefault="00BA4A4B" w:rsidP="00406243">
            <w:pPr>
              <w:rPr>
                <w:rFonts w:ascii="Times New Roman" w:hAnsi="Times New Roman" w:cs="Times New Roman"/>
                <w:color w:val="000000" w:themeColor="text1"/>
                <w:sz w:val="24"/>
                <w:szCs w:val="24"/>
                <w:lang w:eastAsia="en-AU"/>
              </w:rPr>
            </w:pPr>
          </w:p>
        </w:tc>
      </w:tr>
      <w:tr w:rsidR="00F9556E" w:rsidRPr="00F9556E" w14:paraId="3BCCA48B" w14:textId="77777777" w:rsidTr="00BA4A4B">
        <w:trPr>
          <w:trHeight w:val="28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212474"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2</w:t>
            </w:r>
          </w:p>
        </w:tc>
        <w:tc>
          <w:tcPr>
            <w:tcW w:w="8265" w:type="dxa"/>
            <w:tcBorders>
              <w:top w:val="single" w:sz="4" w:space="0" w:color="auto"/>
              <w:left w:val="single" w:sz="4" w:space="0" w:color="auto"/>
              <w:bottom w:val="single" w:sz="4" w:space="0" w:color="auto"/>
              <w:right w:val="single" w:sz="4" w:space="0" w:color="auto"/>
            </w:tcBorders>
            <w:vAlign w:val="center"/>
            <w:hideMark/>
          </w:tcPr>
          <w:p w14:paraId="32803588"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chung phải trích theo quy định</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7B926F81" w14:textId="0FD4285B"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3520D13C" w14:textId="77777777" w:rsidTr="00BA4A4B">
        <w:trPr>
          <w:trHeight w:val="27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D14BED"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3</w:t>
            </w:r>
          </w:p>
        </w:tc>
        <w:tc>
          <w:tcPr>
            <w:tcW w:w="8265" w:type="dxa"/>
            <w:tcBorders>
              <w:top w:val="single" w:sz="4" w:space="0" w:color="auto"/>
              <w:left w:val="single" w:sz="4" w:space="0" w:color="auto"/>
              <w:bottom w:val="single" w:sz="4" w:space="0" w:color="auto"/>
              <w:right w:val="single" w:sz="4" w:space="0" w:color="auto"/>
            </w:tcBorders>
            <w:vAlign w:val="center"/>
            <w:hideMark/>
          </w:tcPr>
          <w:p w14:paraId="5C5A9E5C"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chung thực trích bổ sung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1B7A1268" w14:textId="4594884B"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3B699E9E" w14:textId="77777777" w:rsidTr="00BA4A4B">
        <w:trPr>
          <w:trHeight w:val="279"/>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07C024"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4</w:t>
            </w:r>
          </w:p>
        </w:tc>
        <w:tc>
          <w:tcPr>
            <w:tcW w:w="8265" w:type="dxa"/>
            <w:tcBorders>
              <w:top w:val="single" w:sz="4" w:space="0" w:color="auto"/>
              <w:left w:val="single" w:sz="4" w:space="0" w:color="auto"/>
              <w:bottom w:val="single" w:sz="4" w:space="0" w:color="auto"/>
              <w:right w:val="single" w:sz="4" w:space="0" w:color="auto"/>
            </w:tcBorders>
            <w:vAlign w:val="center"/>
            <w:hideMark/>
          </w:tcPr>
          <w:p w14:paraId="0F62FAA6"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chung hoàn nhập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6336766A" w14:textId="46DFB092"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68151463" w14:textId="77777777" w:rsidTr="00BA4A4B">
        <w:trPr>
          <w:trHeight w:val="28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6F2A1"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5</w:t>
            </w:r>
          </w:p>
        </w:tc>
        <w:tc>
          <w:tcPr>
            <w:tcW w:w="8265" w:type="dxa"/>
            <w:tcBorders>
              <w:top w:val="single" w:sz="4" w:space="0" w:color="auto"/>
              <w:left w:val="single" w:sz="4" w:space="0" w:color="auto"/>
              <w:bottom w:val="single" w:sz="4" w:space="0" w:color="auto"/>
              <w:right w:val="single" w:sz="4" w:space="0" w:color="auto"/>
            </w:tcBorders>
            <w:vAlign w:val="center"/>
            <w:hideMark/>
          </w:tcPr>
          <w:p w14:paraId="65C70585"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chung đã sử dụng để xử lý rủi ro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1F2BA2E6" w14:textId="3A243DF6"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425018E0" w14:textId="77777777" w:rsidTr="00BA4A4B">
        <w:trPr>
          <w:trHeight w:val="259"/>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BC1B12"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6</w:t>
            </w:r>
          </w:p>
        </w:tc>
        <w:tc>
          <w:tcPr>
            <w:tcW w:w="8265" w:type="dxa"/>
            <w:tcBorders>
              <w:top w:val="single" w:sz="4" w:space="0" w:color="auto"/>
              <w:left w:val="single" w:sz="4" w:space="0" w:color="auto"/>
              <w:bottom w:val="single" w:sz="4" w:space="0" w:color="auto"/>
              <w:right w:val="single" w:sz="4" w:space="0" w:color="auto"/>
            </w:tcBorders>
            <w:vAlign w:val="center"/>
            <w:hideMark/>
          </w:tcPr>
          <w:p w14:paraId="4A6733BE"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chung còn lại sau khi trích lập dự phòng, xử lý rủi ro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7438CE52" w14:textId="46BCEF15"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59ADB316" w14:textId="77777777" w:rsidTr="00BA4A4B">
        <w:trPr>
          <w:trHeight w:val="26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D7113C"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7</w:t>
            </w:r>
          </w:p>
        </w:tc>
        <w:tc>
          <w:tcPr>
            <w:tcW w:w="8265" w:type="dxa"/>
            <w:tcBorders>
              <w:top w:val="single" w:sz="4" w:space="0" w:color="auto"/>
              <w:left w:val="single" w:sz="4" w:space="0" w:color="auto"/>
              <w:bottom w:val="single" w:sz="4" w:space="0" w:color="auto"/>
              <w:right w:val="single" w:sz="4" w:space="0" w:color="auto"/>
            </w:tcBorders>
            <w:vAlign w:val="center"/>
            <w:hideMark/>
          </w:tcPr>
          <w:p w14:paraId="76BCE5B0"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cụ thể còn lại sau khi trích lập dự phòng, xử lý rủi ro cho kỳ trước</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47C4884C" w14:textId="28119194"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1AE5A39D"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BC26E9" w14:textId="77777777" w:rsidR="00BA4A4B" w:rsidRPr="00F9556E" w:rsidRDefault="00BA4A4B" w:rsidP="00406243">
            <w:pPr>
              <w:jc w:val="center"/>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7.1</w:t>
            </w:r>
          </w:p>
        </w:tc>
        <w:tc>
          <w:tcPr>
            <w:tcW w:w="8265" w:type="dxa"/>
            <w:tcBorders>
              <w:top w:val="single" w:sz="4" w:space="0" w:color="auto"/>
              <w:left w:val="single" w:sz="4" w:space="0" w:color="auto"/>
              <w:bottom w:val="single" w:sz="4" w:space="0" w:color="auto"/>
              <w:right w:val="single" w:sz="4" w:space="0" w:color="auto"/>
            </w:tcBorders>
            <w:vAlign w:val="center"/>
          </w:tcPr>
          <w:p w14:paraId="082DA345" w14:textId="77777777" w:rsidR="00BA4A4B" w:rsidRPr="00F9556E" w:rsidRDefault="00BA4A4B" w:rsidP="00406243">
            <w:pPr>
              <w:jc w:val="both"/>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Trong đó: D</w:t>
            </w:r>
            <w:r w:rsidRPr="00F9556E">
              <w:rPr>
                <w:rFonts w:ascii="Times New Roman" w:hAnsi="Times New Roman" w:cs="Times New Roman"/>
                <w:i/>
                <w:color w:val="000000" w:themeColor="text1"/>
                <w:sz w:val="24"/>
                <w:szCs w:val="24"/>
                <w:lang w:eastAsia="en-AU"/>
              </w:rPr>
              <w:t>ự phòng cụ thể được trích lập bổ sung để xử lý rủi ro cho kỳ trước nhưng chưa báo cáo tại kỳ báo cáo trước</w:t>
            </w:r>
          </w:p>
        </w:tc>
        <w:tc>
          <w:tcPr>
            <w:tcW w:w="773" w:type="dxa"/>
            <w:tcBorders>
              <w:top w:val="single" w:sz="4" w:space="0" w:color="auto"/>
              <w:left w:val="single" w:sz="4" w:space="0" w:color="auto"/>
              <w:bottom w:val="single" w:sz="4" w:space="0" w:color="auto"/>
              <w:right w:val="single" w:sz="4" w:space="0" w:color="auto"/>
            </w:tcBorders>
            <w:noWrap/>
            <w:vAlign w:val="center"/>
          </w:tcPr>
          <w:p w14:paraId="59DD53D3" w14:textId="4280E0DE" w:rsidR="00BA4A4B" w:rsidRPr="00F9556E" w:rsidRDefault="00BA4A4B" w:rsidP="00406243">
            <w:pPr>
              <w:rPr>
                <w:rFonts w:ascii="Times New Roman" w:hAnsi="Times New Roman" w:cs="Times New Roman"/>
                <w:color w:val="000000" w:themeColor="text1"/>
                <w:sz w:val="24"/>
                <w:szCs w:val="24"/>
                <w:lang w:eastAsia="en-AU"/>
              </w:rPr>
            </w:pPr>
          </w:p>
        </w:tc>
      </w:tr>
      <w:tr w:rsidR="00F9556E" w:rsidRPr="00F9556E" w14:paraId="64457BDC"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C28F54" w14:textId="77777777" w:rsidR="00BA4A4B" w:rsidRPr="00F9556E" w:rsidRDefault="00BA4A4B" w:rsidP="00406243">
            <w:pPr>
              <w:jc w:val="center"/>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7.2</w:t>
            </w:r>
          </w:p>
        </w:tc>
        <w:tc>
          <w:tcPr>
            <w:tcW w:w="8265" w:type="dxa"/>
            <w:tcBorders>
              <w:top w:val="single" w:sz="4" w:space="0" w:color="auto"/>
              <w:left w:val="single" w:sz="4" w:space="0" w:color="auto"/>
              <w:bottom w:val="single" w:sz="4" w:space="0" w:color="auto"/>
              <w:right w:val="single" w:sz="4" w:space="0" w:color="auto"/>
            </w:tcBorders>
            <w:vAlign w:val="center"/>
          </w:tcPr>
          <w:p w14:paraId="21018CCB" w14:textId="77777777" w:rsidR="00BA4A4B" w:rsidRPr="00F9556E" w:rsidRDefault="00BA4A4B" w:rsidP="00406243">
            <w:pPr>
              <w:jc w:val="both"/>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Trong đó: D</w:t>
            </w:r>
            <w:r w:rsidRPr="00F9556E">
              <w:rPr>
                <w:rFonts w:ascii="Times New Roman" w:hAnsi="Times New Roman" w:cs="Times New Roman"/>
                <w:i/>
                <w:color w:val="000000" w:themeColor="text1"/>
                <w:sz w:val="24"/>
                <w:szCs w:val="24"/>
                <w:lang w:eastAsia="en-AU"/>
              </w:rPr>
              <w:t>ự phòng cụ thể hoàn nhập cho kỳ trước nhưng chưa báo cáo tại kỳ báo cáo trước</w:t>
            </w:r>
          </w:p>
        </w:tc>
        <w:tc>
          <w:tcPr>
            <w:tcW w:w="773" w:type="dxa"/>
            <w:tcBorders>
              <w:top w:val="single" w:sz="4" w:space="0" w:color="auto"/>
              <w:left w:val="single" w:sz="4" w:space="0" w:color="auto"/>
              <w:bottom w:val="single" w:sz="4" w:space="0" w:color="auto"/>
              <w:right w:val="single" w:sz="4" w:space="0" w:color="auto"/>
            </w:tcBorders>
            <w:noWrap/>
            <w:vAlign w:val="center"/>
          </w:tcPr>
          <w:p w14:paraId="53830436" w14:textId="4D8E6DFB" w:rsidR="00BA4A4B" w:rsidRPr="00F9556E" w:rsidRDefault="00BA4A4B" w:rsidP="00406243">
            <w:pPr>
              <w:rPr>
                <w:rFonts w:ascii="Times New Roman" w:hAnsi="Times New Roman" w:cs="Times New Roman"/>
                <w:color w:val="000000" w:themeColor="text1"/>
                <w:sz w:val="24"/>
                <w:szCs w:val="24"/>
                <w:lang w:eastAsia="en-AU"/>
              </w:rPr>
            </w:pPr>
          </w:p>
        </w:tc>
      </w:tr>
      <w:tr w:rsidR="00F9556E" w:rsidRPr="00F9556E" w14:paraId="07C9C18D"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8AD8482" w14:textId="77777777" w:rsidR="00BA4A4B" w:rsidRPr="00F9556E" w:rsidRDefault="00BA4A4B" w:rsidP="00406243">
            <w:pPr>
              <w:jc w:val="center"/>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7.3</w:t>
            </w:r>
          </w:p>
        </w:tc>
        <w:tc>
          <w:tcPr>
            <w:tcW w:w="8265" w:type="dxa"/>
            <w:tcBorders>
              <w:top w:val="single" w:sz="4" w:space="0" w:color="auto"/>
              <w:left w:val="single" w:sz="4" w:space="0" w:color="auto"/>
              <w:bottom w:val="single" w:sz="4" w:space="0" w:color="auto"/>
              <w:right w:val="single" w:sz="4" w:space="0" w:color="auto"/>
            </w:tcBorders>
            <w:vAlign w:val="center"/>
          </w:tcPr>
          <w:p w14:paraId="13C1440C" w14:textId="77777777" w:rsidR="00BA4A4B" w:rsidRPr="00F9556E" w:rsidRDefault="00BA4A4B" w:rsidP="00406243">
            <w:pPr>
              <w:jc w:val="both"/>
              <w:rPr>
                <w:rFonts w:ascii="Times New Roman" w:hAnsi="Times New Roman" w:cs="Times New Roman"/>
                <w:i/>
                <w:color w:val="000000" w:themeColor="text1"/>
                <w:sz w:val="23"/>
                <w:szCs w:val="23"/>
                <w:lang w:eastAsia="en-AU"/>
              </w:rPr>
            </w:pPr>
            <w:r w:rsidRPr="00F9556E">
              <w:rPr>
                <w:rFonts w:ascii="Times New Roman" w:hAnsi="Times New Roman" w:cs="Times New Roman"/>
                <w:i/>
                <w:color w:val="000000" w:themeColor="text1"/>
                <w:sz w:val="23"/>
                <w:szCs w:val="23"/>
                <w:lang w:eastAsia="en-AU"/>
              </w:rPr>
              <w:t>Trong đó: D</w:t>
            </w:r>
            <w:r w:rsidRPr="00F9556E">
              <w:rPr>
                <w:rFonts w:ascii="Times New Roman" w:hAnsi="Times New Roman" w:cs="Times New Roman"/>
                <w:i/>
                <w:color w:val="000000" w:themeColor="text1"/>
                <w:sz w:val="24"/>
                <w:szCs w:val="24"/>
                <w:lang w:eastAsia="en-AU"/>
              </w:rPr>
              <w:t>ự phòng cụ thể sử dụng để xử lý rủi ro cho kỳ trước nhưng chưa báo cáo tại kỳ báo cáo trước</w:t>
            </w:r>
          </w:p>
        </w:tc>
        <w:tc>
          <w:tcPr>
            <w:tcW w:w="773" w:type="dxa"/>
            <w:tcBorders>
              <w:top w:val="single" w:sz="4" w:space="0" w:color="auto"/>
              <w:left w:val="single" w:sz="4" w:space="0" w:color="auto"/>
              <w:bottom w:val="single" w:sz="4" w:space="0" w:color="auto"/>
              <w:right w:val="single" w:sz="4" w:space="0" w:color="auto"/>
            </w:tcBorders>
            <w:noWrap/>
            <w:vAlign w:val="center"/>
          </w:tcPr>
          <w:p w14:paraId="785C4B82" w14:textId="5A4231DD" w:rsidR="00BA4A4B" w:rsidRPr="00F9556E" w:rsidRDefault="00BA4A4B" w:rsidP="00406243">
            <w:pPr>
              <w:rPr>
                <w:rFonts w:ascii="Times New Roman" w:hAnsi="Times New Roman" w:cs="Times New Roman"/>
                <w:color w:val="000000" w:themeColor="text1"/>
                <w:sz w:val="24"/>
                <w:szCs w:val="24"/>
                <w:lang w:eastAsia="en-AU"/>
              </w:rPr>
            </w:pPr>
          </w:p>
        </w:tc>
      </w:tr>
      <w:tr w:rsidR="00F9556E" w:rsidRPr="00F9556E" w14:paraId="771050F6" w14:textId="77777777" w:rsidTr="00BA4A4B">
        <w:trPr>
          <w:trHeight w:val="27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2F37F"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8</w:t>
            </w:r>
          </w:p>
        </w:tc>
        <w:tc>
          <w:tcPr>
            <w:tcW w:w="8265" w:type="dxa"/>
            <w:tcBorders>
              <w:top w:val="single" w:sz="4" w:space="0" w:color="auto"/>
              <w:left w:val="single" w:sz="4" w:space="0" w:color="auto"/>
              <w:bottom w:val="single" w:sz="4" w:space="0" w:color="auto"/>
              <w:right w:val="single" w:sz="4" w:space="0" w:color="auto"/>
            </w:tcBorders>
            <w:vAlign w:val="center"/>
            <w:hideMark/>
          </w:tcPr>
          <w:p w14:paraId="0C142E99"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cụ thể phải trích theo quy định</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7D4C66CA" w14:textId="1CE77E31"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3A52DE23" w14:textId="77777777" w:rsidTr="00BA4A4B">
        <w:trPr>
          <w:trHeight w:val="26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FED7B1" w14:textId="77777777" w:rsidR="00BA4A4B" w:rsidRPr="00F9556E" w:rsidRDefault="00BA4A4B" w:rsidP="00406243">
            <w:pPr>
              <w:jc w:val="center"/>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8.1</w:t>
            </w:r>
          </w:p>
        </w:tc>
        <w:tc>
          <w:tcPr>
            <w:tcW w:w="8265" w:type="dxa"/>
            <w:tcBorders>
              <w:top w:val="single" w:sz="4" w:space="0" w:color="auto"/>
              <w:left w:val="single" w:sz="4" w:space="0" w:color="auto"/>
              <w:bottom w:val="single" w:sz="4" w:space="0" w:color="auto"/>
              <w:right w:val="single" w:sz="4" w:space="0" w:color="auto"/>
            </w:tcBorders>
            <w:vAlign w:val="center"/>
            <w:hideMark/>
          </w:tcPr>
          <w:p w14:paraId="16A5718D" w14:textId="77777777" w:rsidR="00BA4A4B" w:rsidRPr="00F9556E" w:rsidRDefault="00BA4A4B" w:rsidP="00406243">
            <w:pPr>
              <w:jc w:val="both"/>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Dự phòng cụ thể phải trích cho nợ nhóm 2</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6401F64D" w14:textId="06F1A0A8"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755D3AFD" w14:textId="77777777" w:rsidTr="00BA4A4B">
        <w:trPr>
          <w:trHeight w:val="271"/>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20A95A" w14:textId="77777777" w:rsidR="00BA4A4B" w:rsidRPr="00F9556E" w:rsidRDefault="00BA4A4B" w:rsidP="00406243">
            <w:pPr>
              <w:jc w:val="center"/>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8.2</w:t>
            </w:r>
          </w:p>
        </w:tc>
        <w:tc>
          <w:tcPr>
            <w:tcW w:w="8265" w:type="dxa"/>
            <w:tcBorders>
              <w:top w:val="single" w:sz="4" w:space="0" w:color="auto"/>
              <w:left w:val="single" w:sz="4" w:space="0" w:color="auto"/>
              <w:bottom w:val="single" w:sz="4" w:space="0" w:color="auto"/>
              <w:right w:val="single" w:sz="4" w:space="0" w:color="auto"/>
            </w:tcBorders>
            <w:vAlign w:val="center"/>
            <w:hideMark/>
          </w:tcPr>
          <w:p w14:paraId="380DA3DC" w14:textId="77777777" w:rsidR="00BA4A4B" w:rsidRPr="00F9556E" w:rsidRDefault="00BA4A4B" w:rsidP="00406243">
            <w:pPr>
              <w:jc w:val="both"/>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Dự phòng cụ thể phải trích cho nợ nhóm 3</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7E53F14E" w14:textId="50C22CD3"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6BAC31E8" w14:textId="77777777" w:rsidTr="00BA4A4B">
        <w:trPr>
          <w:trHeight w:val="27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ACED48" w14:textId="77777777" w:rsidR="00BA4A4B" w:rsidRPr="00F9556E" w:rsidRDefault="00BA4A4B" w:rsidP="00406243">
            <w:pPr>
              <w:jc w:val="center"/>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8.3</w:t>
            </w:r>
          </w:p>
        </w:tc>
        <w:tc>
          <w:tcPr>
            <w:tcW w:w="8265" w:type="dxa"/>
            <w:tcBorders>
              <w:top w:val="single" w:sz="4" w:space="0" w:color="auto"/>
              <w:left w:val="single" w:sz="4" w:space="0" w:color="auto"/>
              <w:bottom w:val="single" w:sz="4" w:space="0" w:color="auto"/>
              <w:right w:val="single" w:sz="4" w:space="0" w:color="auto"/>
            </w:tcBorders>
            <w:vAlign w:val="center"/>
            <w:hideMark/>
          </w:tcPr>
          <w:p w14:paraId="49178FE3" w14:textId="77777777" w:rsidR="00BA4A4B" w:rsidRPr="00F9556E" w:rsidRDefault="00BA4A4B" w:rsidP="00406243">
            <w:pPr>
              <w:jc w:val="both"/>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Dự phòng cụ thể phải trích cho nợ nhóm 4</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27F7E22A" w14:textId="2D0D402B"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6AEFA3F2" w14:textId="77777777" w:rsidTr="00BA4A4B">
        <w:trPr>
          <w:trHeight w:val="26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038A84" w14:textId="77777777" w:rsidR="00BA4A4B" w:rsidRPr="00F9556E" w:rsidRDefault="00BA4A4B" w:rsidP="00406243">
            <w:pPr>
              <w:jc w:val="center"/>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8.4</w:t>
            </w:r>
          </w:p>
        </w:tc>
        <w:tc>
          <w:tcPr>
            <w:tcW w:w="8265" w:type="dxa"/>
            <w:tcBorders>
              <w:top w:val="single" w:sz="4" w:space="0" w:color="auto"/>
              <w:left w:val="single" w:sz="4" w:space="0" w:color="auto"/>
              <w:bottom w:val="single" w:sz="4" w:space="0" w:color="auto"/>
              <w:right w:val="single" w:sz="4" w:space="0" w:color="auto"/>
            </w:tcBorders>
            <w:vAlign w:val="center"/>
            <w:hideMark/>
          </w:tcPr>
          <w:p w14:paraId="4AE5BFE5" w14:textId="77777777" w:rsidR="00BA4A4B" w:rsidRPr="00F9556E" w:rsidRDefault="00BA4A4B" w:rsidP="00406243">
            <w:pPr>
              <w:jc w:val="both"/>
              <w:rPr>
                <w:rFonts w:ascii="Times New Roman" w:hAnsi="Times New Roman" w:cs="Times New Roman"/>
                <w:i/>
                <w:iCs/>
                <w:color w:val="000000" w:themeColor="text1"/>
                <w:sz w:val="23"/>
                <w:szCs w:val="23"/>
                <w:lang w:eastAsia="en-AU"/>
              </w:rPr>
            </w:pPr>
            <w:r w:rsidRPr="00F9556E">
              <w:rPr>
                <w:rFonts w:ascii="Times New Roman" w:hAnsi="Times New Roman" w:cs="Times New Roman"/>
                <w:i/>
                <w:iCs/>
                <w:color w:val="000000" w:themeColor="text1"/>
                <w:sz w:val="23"/>
                <w:szCs w:val="23"/>
                <w:lang w:eastAsia="en-AU"/>
              </w:rPr>
              <w:t>Dự phòng cụ thể phải trích cho nợ nhóm 5</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6AFF9B24" w14:textId="33EA568F"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192AC922" w14:textId="77777777" w:rsidTr="00BA4A4B">
        <w:trPr>
          <w:trHeight w:val="289"/>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715C1A"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9</w:t>
            </w:r>
          </w:p>
        </w:tc>
        <w:tc>
          <w:tcPr>
            <w:tcW w:w="8265" w:type="dxa"/>
            <w:tcBorders>
              <w:top w:val="single" w:sz="4" w:space="0" w:color="auto"/>
              <w:left w:val="single" w:sz="4" w:space="0" w:color="auto"/>
              <w:bottom w:val="single" w:sz="4" w:space="0" w:color="auto"/>
              <w:right w:val="single" w:sz="4" w:space="0" w:color="auto"/>
            </w:tcBorders>
            <w:vAlign w:val="center"/>
            <w:hideMark/>
          </w:tcPr>
          <w:p w14:paraId="45E6F530"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cụ thể thực trích bổ sung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4858FE91" w14:textId="7C4560CF"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5AF8A2DB" w14:textId="77777777" w:rsidTr="00BA4A4B">
        <w:trPr>
          <w:trHeight w:val="24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72E9A2"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10</w:t>
            </w:r>
          </w:p>
        </w:tc>
        <w:tc>
          <w:tcPr>
            <w:tcW w:w="8265" w:type="dxa"/>
            <w:tcBorders>
              <w:top w:val="single" w:sz="4" w:space="0" w:color="auto"/>
              <w:left w:val="single" w:sz="4" w:space="0" w:color="auto"/>
              <w:bottom w:val="single" w:sz="4" w:space="0" w:color="auto"/>
              <w:right w:val="single" w:sz="4" w:space="0" w:color="auto"/>
            </w:tcBorders>
            <w:vAlign w:val="center"/>
            <w:hideMark/>
          </w:tcPr>
          <w:p w14:paraId="68799BE1"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cụ thể hoàn nhập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1C5DF124" w14:textId="6D0833F9"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4A115058" w14:textId="77777777" w:rsidTr="00BA4A4B">
        <w:trPr>
          <w:trHeight w:val="25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8C8EEB"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11</w:t>
            </w:r>
          </w:p>
        </w:tc>
        <w:tc>
          <w:tcPr>
            <w:tcW w:w="8265" w:type="dxa"/>
            <w:tcBorders>
              <w:top w:val="single" w:sz="4" w:space="0" w:color="auto"/>
              <w:left w:val="single" w:sz="4" w:space="0" w:color="auto"/>
              <w:bottom w:val="single" w:sz="4" w:space="0" w:color="auto"/>
              <w:right w:val="single" w:sz="4" w:space="0" w:color="auto"/>
            </w:tcBorders>
            <w:vAlign w:val="center"/>
            <w:hideMark/>
          </w:tcPr>
          <w:p w14:paraId="1E537B4E"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cụ thể đã sử dụng để xử lý rủi ro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03AE2014" w14:textId="288435AA"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43686202"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4418D6"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12</w:t>
            </w:r>
          </w:p>
        </w:tc>
        <w:tc>
          <w:tcPr>
            <w:tcW w:w="8265" w:type="dxa"/>
            <w:tcBorders>
              <w:top w:val="single" w:sz="4" w:space="0" w:color="auto"/>
              <w:left w:val="single" w:sz="4" w:space="0" w:color="auto"/>
              <w:bottom w:val="single" w:sz="4" w:space="0" w:color="auto"/>
              <w:right w:val="single" w:sz="4" w:space="0" w:color="auto"/>
            </w:tcBorders>
            <w:vAlign w:val="center"/>
            <w:hideMark/>
          </w:tcPr>
          <w:p w14:paraId="70798D8D"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 xml:space="preserve">Dự phòng cụ thể giảm liên quan đến nghiệp vụ bán nợ cho VAMC phát sinh trong kỳ báo cáo </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023842D4" w14:textId="1DE907E9"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19A260E6"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4B9E7"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13</w:t>
            </w:r>
          </w:p>
        </w:tc>
        <w:tc>
          <w:tcPr>
            <w:tcW w:w="8265" w:type="dxa"/>
            <w:tcBorders>
              <w:top w:val="single" w:sz="4" w:space="0" w:color="auto"/>
              <w:left w:val="single" w:sz="4" w:space="0" w:color="auto"/>
              <w:bottom w:val="single" w:sz="4" w:space="0" w:color="auto"/>
              <w:right w:val="single" w:sz="4" w:space="0" w:color="auto"/>
            </w:tcBorders>
            <w:vAlign w:val="center"/>
            <w:hideMark/>
          </w:tcPr>
          <w:p w14:paraId="7CDC8EDB"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Dự phòng cụ thể còn lại sau khi trích lập dự phòng, xử lý rủi ro cho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346173C0" w14:textId="50E42308"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33D0E0EF" w14:textId="77777777" w:rsidTr="00BA4A4B">
        <w:trPr>
          <w:trHeight w:val="27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6C0A5C"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14</w:t>
            </w:r>
          </w:p>
        </w:tc>
        <w:tc>
          <w:tcPr>
            <w:tcW w:w="8265" w:type="dxa"/>
            <w:tcBorders>
              <w:top w:val="single" w:sz="4" w:space="0" w:color="auto"/>
              <w:left w:val="single" w:sz="4" w:space="0" w:color="auto"/>
              <w:bottom w:val="single" w:sz="4" w:space="0" w:color="auto"/>
              <w:right w:val="single" w:sz="4" w:space="0" w:color="auto"/>
            </w:tcBorders>
            <w:vAlign w:val="center"/>
            <w:hideMark/>
          </w:tcPr>
          <w:p w14:paraId="1CD624BF"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Số tiền thu hồi được lũy kế từ đầu năm đến cuối ngày cuối cùng của kỳ báo cáo từ các khoản đang trong thời gian theo dõi ngoại bảng của tất cả khách hàng có nợ đã dùng quỹ dự phòng để xử lý rủi ro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5E4C6523" w14:textId="116A1A6D"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F9556E" w:rsidRPr="00F9556E" w14:paraId="4BAA58A0"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51F5E8"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15</w:t>
            </w:r>
          </w:p>
        </w:tc>
        <w:tc>
          <w:tcPr>
            <w:tcW w:w="8265" w:type="dxa"/>
            <w:tcBorders>
              <w:top w:val="single" w:sz="4" w:space="0" w:color="auto"/>
              <w:left w:val="single" w:sz="4" w:space="0" w:color="auto"/>
              <w:bottom w:val="single" w:sz="4" w:space="0" w:color="auto"/>
              <w:right w:val="single" w:sz="4" w:space="0" w:color="auto"/>
            </w:tcBorders>
            <w:vAlign w:val="center"/>
            <w:hideMark/>
          </w:tcPr>
          <w:p w14:paraId="3653B141"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Số tiền đã loại khỏi tài khoản ngoại bảng của tất cả khách hàng có nợ đã dùng quỹ dự phòng để xử lý rủi ro quá thời gian theo dõi lũy kế đến kỳ báo cáo</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43C3DAB6" w14:textId="2CD6C98A"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r w:rsidR="00BA4A4B" w:rsidRPr="00F9556E" w14:paraId="6C65AA8E" w14:textId="77777777" w:rsidTr="00BA4A4B">
        <w:trPr>
          <w:trHeight w:val="432"/>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16CA2A" w14:textId="77777777" w:rsidR="00BA4A4B" w:rsidRPr="00F9556E" w:rsidRDefault="00BA4A4B" w:rsidP="00406243">
            <w:pPr>
              <w:jc w:val="center"/>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16</w:t>
            </w:r>
          </w:p>
        </w:tc>
        <w:tc>
          <w:tcPr>
            <w:tcW w:w="8265" w:type="dxa"/>
            <w:tcBorders>
              <w:top w:val="single" w:sz="4" w:space="0" w:color="auto"/>
              <w:left w:val="single" w:sz="4" w:space="0" w:color="auto"/>
              <w:bottom w:val="single" w:sz="4" w:space="0" w:color="auto"/>
              <w:right w:val="single" w:sz="4" w:space="0" w:color="auto"/>
            </w:tcBorders>
            <w:vAlign w:val="center"/>
            <w:hideMark/>
          </w:tcPr>
          <w:p w14:paraId="42569782" w14:textId="77777777" w:rsidR="00BA4A4B" w:rsidRPr="00F9556E" w:rsidRDefault="00BA4A4B" w:rsidP="00406243">
            <w:pPr>
              <w:jc w:val="both"/>
              <w:rPr>
                <w:rFonts w:ascii="Times New Roman" w:hAnsi="Times New Roman" w:cs="Times New Roman"/>
                <w:color w:val="000000" w:themeColor="text1"/>
                <w:sz w:val="23"/>
                <w:szCs w:val="23"/>
                <w:lang w:eastAsia="en-AU"/>
              </w:rPr>
            </w:pPr>
            <w:r w:rsidRPr="00F9556E">
              <w:rPr>
                <w:rFonts w:ascii="Times New Roman" w:hAnsi="Times New Roman" w:cs="Times New Roman"/>
                <w:color w:val="000000" w:themeColor="text1"/>
                <w:sz w:val="23"/>
                <w:szCs w:val="23"/>
                <w:lang w:eastAsia="en-AU"/>
              </w:rPr>
              <w:t>Số tiền thu hồi được từ các khoản loại khỏi tài khoản ngoại bảng của tất cả khách hàng có nợ đã dùng quỹ dự phòng để xử lý rủi ro quá thời gian theo dõi</w:t>
            </w:r>
          </w:p>
        </w:tc>
        <w:tc>
          <w:tcPr>
            <w:tcW w:w="773" w:type="dxa"/>
            <w:tcBorders>
              <w:top w:val="single" w:sz="4" w:space="0" w:color="auto"/>
              <w:left w:val="single" w:sz="4" w:space="0" w:color="auto"/>
              <w:bottom w:val="single" w:sz="4" w:space="0" w:color="auto"/>
              <w:right w:val="single" w:sz="4" w:space="0" w:color="auto"/>
            </w:tcBorders>
            <w:noWrap/>
            <w:vAlign w:val="center"/>
            <w:hideMark/>
          </w:tcPr>
          <w:p w14:paraId="0EFF1F6F" w14:textId="2C8A541E" w:rsidR="00BA4A4B" w:rsidRPr="00F9556E" w:rsidRDefault="00BA4A4B" w:rsidP="00406243">
            <w:pPr>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w:t>
            </w:r>
          </w:p>
        </w:tc>
      </w:tr>
    </w:tbl>
    <w:p w14:paraId="134D037F" w14:textId="77777777" w:rsidR="00CC4871" w:rsidRPr="00F9556E" w:rsidRDefault="00CC4871" w:rsidP="00CC4871">
      <w:pPr>
        <w:spacing w:before="60" w:after="60" w:line="240" w:lineRule="atLeast"/>
        <w:ind w:hanging="90"/>
        <w:jc w:val="both"/>
        <w:rPr>
          <w:rFonts w:ascii="Times New Roman" w:hAnsi="Times New Roman" w:cs="Times New Roman"/>
          <w:b/>
          <w:bCs/>
          <w:i/>
          <w:color w:val="000000" w:themeColor="text1"/>
          <w:sz w:val="24"/>
          <w:szCs w:val="24"/>
        </w:rPr>
      </w:pPr>
    </w:p>
    <w:p w14:paraId="0C8BE6FF"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rPr>
      </w:pPr>
      <w:r w:rsidRPr="00F9556E">
        <w:rPr>
          <w:rFonts w:ascii="Times New Roman" w:hAnsi="Times New Roman" w:cs="Times New Roman"/>
          <w:b/>
          <w:bCs/>
          <w:i/>
          <w:color w:val="000000" w:themeColor="text1"/>
          <w:sz w:val="24"/>
          <w:szCs w:val="24"/>
        </w:rPr>
        <w:lastRenderedPageBreak/>
        <w:t xml:space="preserve">1. Đối tượng báo cáo: </w:t>
      </w:r>
      <w:r w:rsidRPr="00F9556E">
        <w:rPr>
          <w:rFonts w:ascii="Times New Roman" w:hAnsi="Times New Roman" w:cs="Times New Roman"/>
          <w:bCs/>
          <w:iCs/>
          <w:color w:val="000000" w:themeColor="text1"/>
          <w:sz w:val="24"/>
          <w:szCs w:val="24"/>
        </w:rPr>
        <w:t xml:space="preserve">Các tổ chức tín dụng </w:t>
      </w:r>
      <w:r w:rsidRPr="00F9556E">
        <w:rPr>
          <w:rFonts w:ascii="Times New Roman" w:hAnsi="Times New Roman" w:cs="Times New Roman"/>
          <w:color w:val="000000" w:themeColor="text1"/>
          <w:sz w:val="24"/>
          <w:szCs w:val="24"/>
        </w:rPr>
        <w:t>(trừ Quỹ tín dụng nhân dân, Tổ chức tài chính vi mô, Ngân hàng Chính sách).</w:t>
      </w:r>
    </w:p>
    <w:p w14:paraId="6E297F87"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bCs/>
          <w:iCs/>
          <w:color w:val="000000" w:themeColor="text1"/>
          <w:sz w:val="24"/>
          <w:szCs w:val="24"/>
        </w:rPr>
      </w:pPr>
      <w:r w:rsidRPr="00F9556E">
        <w:rPr>
          <w:rFonts w:ascii="Times New Roman" w:eastAsia="Calibri" w:hAnsi="Times New Roman" w:cs="Times New Roman"/>
          <w:b/>
          <w:i/>
          <w:color w:val="000000" w:themeColor="text1"/>
          <w:sz w:val="24"/>
          <w:szCs w:val="24"/>
        </w:rPr>
        <w:t xml:space="preserve">2. Yêu cầu số liệu báo cáo: </w:t>
      </w:r>
      <w:r w:rsidRPr="00F9556E">
        <w:rPr>
          <w:rFonts w:ascii="Times New Roman" w:eastAsia="Calibri" w:hAnsi="Times New Roman" w:cs="Times New Roman"/>
          <w:color w:val="000000" w:themeColor="text1"/>
          <w:sz w:val="24"/>
          <w:szCs w:val="24"/>
        </w:rPr>
        <w:t xml:space="preserve">Trụ sở chính tổ chức tín dụng </w:t>
      </w:r>
      <w:r w:rsidRPr="00F9556E">
        <w:rPr>
          <w:rFonts w:ascii="Times New Roman" w:hAnsi="Times New Roman" w:cs="Times New Roman"/>
          <w:bCs/>
          <w:iCs/>
          <w:color w:val="000000" w:themeColor="text1"/>
          <w:sz w:val="24"/>
          <w:szCs w:val="24"/>
        </w:rPr>
        <w:t>gửi báo cáo cho NHNN thông qua Cục Công nghệ thông tin.</w:t>
      </w:r>
    </w:p>
    <w:p w14:paraId="490E5567"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Số liệu toàn hệ thống;</w:t>
      </w:r>
    </w:p>
    <w:p w14:paraId="45EF37E5"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Số liệu từng chi nhánh tổ chức tín dụng trong hệ thống.</w:t>
      </w:r>
    </w:p>
    <w:p w14:paraId="0540201D"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b/>
          <w:bCs/>
          <w:i/>
          <w:color w:val="000000" w:themeColor="text1"/>
          <w:sz w:val="24"/>
          <w:szCs w:val="24"/>
          <w:lang w:eastAsia="en-AU"/>
        </w:rPr>
        <w:t>3. Thời hạn gửi báo cáo</w:t>
      </w:r>
      <w:r w:rsidRPr="00F9556E">
        <w:rPr>
          <w:rFonts w:ascii="Times New Roman" w:hAnsi="Times New Roman" w:cs="Times New Roman"/>
          <w:b/>
          <w:i/>
          <w:color w:val="000000" w:themeColor="text1"/>
          <w:sz w:val="24"/>
          <w:szCs w:val="24"/>
          <w:lang w:eastAsia="en-AU"/>
        </w:rPr>
        <w:t>:</w:t>
      </w:r>
      <w:r w:rsidRPr="00F9556E">
        <w:rPr>
          <w:rFonts w:ascii="Times New Roman" w:hAnsi="Times New Roman" w:cs="Times New Roman"/>
          <w:i/>
          <w:color w:val="000000" w:themeColor="text1"/>
          <w:sz w:val="24"/>
          <w:szCs w:val="24"/>
          <w:lang w:eastAsia="en-AU"/>
        </w:rPr>
        <w:t xml:space="preserve"> </w:t>
      </w:r>
      <w:r w:rsidRPr="00F9556E">
        <w:rPr>
          <w:rFonts w:ascii="Times New Roman" w:hAnsi="Times New Roman" w:cs="Times New Roman"/>
          <w:color w:val="000000" w:themeColor="text1"/>
          <w:sz w:val="24"/>
          <w:szCs w:val="24"/>
          <w:lang w:eastAsia="en-AU"/>
        </w:rPr>
        <w:t>Chậm nhất vào ngày 15 tháng tiếp theo ngay sau tháng báo cáo.</w:t>
      </w:r>
    </w:p>
    <w:p w14:paraId="081CBCCC"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i/>
          <w:iCs/>
          <w:color w:val="000000" w:themeColor="text1"/>
          <w:sz w:val="24"/>
          <w:szCs w:val="24"/>
          <w:lang w:eastAsia="vi-VN"/>
        </w:rPr>
      </w:pPr>
      <w:r w:rsidRPr="00F9556E">
        <w:rPr>
          <w:rFonts w:ascii="Times New Roman" w:hAnsi="Times New Roman" w:cs="Times New Roman"/>
          <w:color w:val="000000" w:themeColor="text1"/>
          <w:sz w:val="24"/>
          <w:szCs w:val="24"/>
          <w:lang w:eastAsia="en-AU"/>
        </w:rPr>
        <w:t xml:space="preserve"> </w:t>
      </w:r>
      <w:r w:rsidRPr="00F9556E">
        <w:rPr>
          <w:rFonts w:ascii="Times New Roman" w:hAnsi="Times New Roman" w:cs="Times New Roman"/>
          <w:b/>
          <w:bCs/>
          <w:i/>
          <w:iCs/>
          <w:color w:val="000000" w:themeColor="text1"/>
          <w:sz w:val="24"/>
          <w:szCs w:val="24"/>
          <w:lang w:eastAsia="vi-VN"/>
        </w:rPr>
        <w:t>4. Đơn vị nhận và duyệt báo cáo</w:t>
      </w:r>
      <w:r w:rsidRPr="00F9556E">
        <w:rPr>
          <w:rFonts w:ascii="Times New Roman" w:hAnsi="Times New Roman" w:cs="Times New Roman"/>
          <w:b/>
          <w:bCs/>
          <w:color w:val="000000" w:themeColor="text1"/>
          <w:sz w:val="24"/>
          <w:szCs w:val="24"/>
          <w:lang w:eastAsia="vi-VN"/>
        </w:rPr>
        <w:t>:</w:t>
      </w:r>
      <w:r w:rsidRPr="00F9556E">
        <w:rPr>
          <w:rFonts w:ascii="Times New Roman" w:hAnsi="Times New Roman" w:cs="Times New Roman"/>
          <w:b/>
          <w:bCs/>
          <w:i/>
          <w:color w:val="000000" w:themeColor="text1"/>
          <w:sz w:val="24"/>
          <w:szCs w:val="24"/>
          <w:lang w:eastAsia="en-AU"/>
        </w:rPr>
        <w:t xml:space="preserve"> </w:t>
      </w:r>
      <w:r w:rsidRPr="00F9556E">
        <w:rPr>
          <w:rFonts w:ascii="Times New Roman" w:eastAsia="Calibri" w:hAnsi="Times New Roman" w:cs="Times New Roman"/>
          <w:color w:val="000000" w:themeColor="text1"/>
          <w:sz w:val="24"/>
          <w:szCs w:val="24"/>
        </w:rPr>
        <w:t>Cục Quản lý, giám sát tổ chức tín dụng; Ngân hàng Nhà nước Khu vực.</w:t>
      </w:r>
    </w:p>
    <w:p w14:paraId="5183A3CB"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b/>
          <w:bCs/>
          <w:i/>
          <w:color w:val="000000" w:themeColor="text1"/>
          <w:sz w:val="24"/>
          <w:szCs w:val="24"/>
          <w:lang w:eastAsia="en-AU"/>
        </w:rPr>
      </w:pPr>
      <w:r w:rsidRPr="00F9556E">
        <w:rPr>
          <w:rFonts w:ascii="Times New Roman" w:hAnsi="Times New Roman" w:cs="Times New Roman"/>
          <w:b/>
          <w:bCs/>
          <w:i/>
          <w:color w:val="000000" w:themeColor="text1"/>
          <w:sz w:val="24"/>
          <w:szCs w:val="24"/>
          <w:lang w:eastAsia="en-AU"/>
        </w:rPr>
        <w:t>5. Hướng dẫn lập báo cáo:</w:t>
      </w:r>
    </w:p>
    <w:p w14:paraId="4FA83141" w14:textId="09946F23" w:rsidR="008B119A" w:rsidRPr="00F9556E" w:rsidRDefault="004E6639" w:rsidP="008B119A">
      <w:pPr>
        <w:ind w:left="426"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lang w:eastAsia="en-AU"/>
        </w:rPr>
        <w:t xml:space="preserve">         </w:t>
      </w:r>
      <w:r w:rsidR="00CC4871" w:rsidRPr="00F9556E">
        <w:rPr>
          <w:rFonts w:ascii="Times New Roman" w:hAnsi="Times New Roman" w:cs="Times New Roman"/>
          <w:color w:val="000000" w:themeColor="text1"/>
          <w:sz w:val="24"/>
          <w:szCs w:val="24"/>
          <w:lang w:eastAsia="en-AU"/>
        </w:rPr>
        <w:t xml:space="preserve">- </w:t>
      </w:r>
      <w:r w:rsidR="00CC4871" w:rsidRPr="00F9556E">
        <w:rPr>
          <w:rFonts w:ascii="Times New Roman" w:hAnsi="Times New Roman" w:cs="Times New Roman"/>
          <w:bCs/>
          <w:iCs/>
          <w:color w:val="000000" w:themeColor="text1"/>
          <w:sz w:val="24"/>
          <w:szCs w:val="24"/>
        </w:rPr>
        <w:t xml:space="preserve">Thống kê theo loại tiền VND và các loại ngoại tệ quy đổi ra VND theo </w:t>
      </w:r>
      <w:r w:rsidR="00CC4871" w:rsidRPr="00F9556E">
        <w:rPr>
          <w:rFonts w:ascii="Times New Roman" w:hAnsi="Times New Roman" w:cs="Times New Roman"/>
          <w:color w:val="000000" w:themeColor="text1"/>
          <w:sz w:val="24"/>
          <w:szCs w:val="24"/>
        </w:rPr>
        <w:t xml:space="preserve">hướng dẫn tại Thông tư </w:t>
      </w:r>
      <w:r w:rsidR="008B119A" w:rsidRPr="00F9556E">
        <w:rPr>
          <w:rFonts w:ascii="Times New Roman" w:hAnsi="Times New Roman" w:cs="Times New Roman"/>
          <w:color w:val="000000" w:themeColor="text1"/>
          <w:sz w:val="24"/>
          <w:szCs w:val="24"/>
        </w:rPr>
        <w:t>35/2015/TT-NHNN và các văn bản sửa đổi, bổ sung, thay thế liên quan (nếu có).</w:t>
      </w:r>
    </w:p>
    <w:p w14:paraId="325E1D14" w14:textId="14064595"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lang w:eastAsia="en-AU"/>
        </w:rPr>
        <w:t xml:space="preserve">- </w:t>
      </w:r>
      <w:r w:rsidRPr="00F9556E">
        <w:rPr>
          <w:rFonts w:ascii="Times New Roman" w:hAnsi="Times New Roman" w:cs="Times New Roman"/>
          <w:color w:val="000000" w:themeColor="text1"/>
          <w:sz w:val="24"/>
          <w:szCs w:val="24"/>
        </w:rPr>
        <w:t xml:space="preserve">Các tổ chức tín dụng thực hiện trích lập dự phòng theo quy định tại Nghị định 86/2024/NĐ-CP và các văn bản sửa đổi, bổ sung, thay thế có liên quan khác (nếu có). </w:t>
      </w:r>
    </w:p>
    <w:p w14:paraId="5F8E64CD" w14:textId="3EB26CA3" w:rsidR="00CC4871" w:rsidRPr="00F9556E" w:rsidRDefault="004E6639" w:rsidP="00BA4A4B">
      <w:pPr>
        <w:tabs>
          <w:tab w:val="left" w:pos="142"/>
          <w:tab w:val="left" w:pos="709"/>
        </w:tabs>
        <w:spacing w:before="60" w:after="60" w:line="240" w:lineRule="atLeast"/>
        <w:ind w:left="709" w:right="616" w:firstLine="28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w:t>
      </w:r>
      <w:r w:rsidR="00CC4871" w:rsidRPr="00F9556E">
        <w:rPr>
          <w:rFonts w:ascii="Times New Roman" w:hAnsi="Times New Roman" w:cs="Times New Roman"/>
          <w:color w:val="000000" w:themeColor="text1"/>
          <w:sz w:val="24"/>
          <w:szCs w:val="24"/>
        </w:rPr>
        <w:t>Phạm vi thống kê bao gồm cả các khoản trích lập dự phòng quy định tại các văn bản khác ví dụ Thông tư 14/2021/TT-NHNN, Thông tư 02/2023/TT-NHNN, Thông tư 06/2024/TT-NHNN …</w:t>
      </w:r>
    </w:p>
    <w:p w14:paraId="74BDF2D2"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 Thống kê số tiền dự phòng chung còn lại sau khi trích lập dự phòng, xử lý rủi ro cho kỳ trước (số tiền dự phòng chung còn lại của kỳ trước).</w:t>
      </w:r>
    </w:p>
    <w:p w14:paraId="36196723"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1.1, 1.2, 1.3: Thống kê số tiền dự phòng chung được trích lập bổ sung/hoàn nhập/sử dụng để xử lý rủi ro cho kỳ phân loại nợ, trích lập dự phòng trước nhưng chưa thống kê báo cáo tại kỳ báo cáo trước.</w:t>
      </w:r>
    </w:p>
    <w:p w14:paraId="07968581"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xml:space="preserve">Ví dụ: Tại thời điểm báo cáo ngày 15/4, tổ chức tín dụng đã thực hiện phân loại nợ, xác định số dự phòng chung phải trích của kỳ báo cáo tháng 03 là 100 tỷ đồng và phải thực hiện trích lập bổ sung 10 tỷ đồng nhưng chưa thực hiện trích lập bổ sung; </w:t>
      </w:r>
      <w:r w:rsidRPr="00F9556E">
        <w:rPr>
          <w:rFonts w:ascii="Times New Roman" w:hAnsi="Times New Roman" w:cs="Times New Roman"/>
          <w:b/>
          <w:color w:val="000000" w:themeColor="text1"/>
          <w:sz w:val="24"/>
          <w:szCs w:val="24"/>
          <w:lang w:eastAsia="en-AU"/>
        </w:rPr>
        <w:t>sau ngày 15/4 tổ chức tín dụng thực hiện trích lập dự phòng rủi ro bổ sung 10 tỷ đồng. Tại kỳ báo cáo tháng 3 (thời hạn báo cáo trước ngày 15/4), dự phòng chung còn lại sau khi trích</w:t>
      </w:r>
      <w:r w:rsidRPr="00F9556E">
        <w:rPr>
          <w:rFonts w:ascii="Times New Roman" w:hAnsi="Times New Roman" w:cs="Times New Roman"/>
          <w:color w:val="000000" w:themeColor="text1"/>
          <w:sz w:val="24"/>
          <w:szCs w:val="24"/>
          <w:lang w:eastAsia="en-AU"/>
        </w:rPr>
        <w:t xml:space="preserve"> lập dự phòng, xử lý rủi ro cho kỳ báo cáo (chỉ tiêu 6) là 90 tỷ đồng. Tại kỳ báo cáo tháng 4 (thời hạn báo cáo trước ngày 15/5), dự phòng chung còn lại sau khi trích lập dự phòng, xử lý rủi ro cho kỳ trước (chỉ tiêu 1) là 100 tỷ đồng; dự phòng chung được trích lập bổ sung cho kỳ trước nhưng chưa báo cáo tại kỳ báo cáo trước (chỉ tiêu 1.1) là 10 tỷ đồng.</w:t>
      </w:r>
    </w:p>
    <w:p w14:paraId="348C6CE5"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2: Thống kê số tiền dự phòng chung tổ chức tín dụng phải trích lập theo quy định pháp luật hiện hành, tính trên số dư nợ tại cuối ngày cuối cùng của kỳ báo cáo.</w:t>
      </w:r>
    </w:p>
    <w:p w14:paraId="0A3A6E87"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3: Thống kê số tiền dự phòng chung thực trích bổ sung cho kỳ báo cáo (số phát sinh tăng tương ứng với dư nợ tại cuối kỳ báo cáo).</w:t>
      </w:r>
    </w:p>
    <w:p w14:paraId="7EAEE2A4"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4: Thống kê số tiền dự phòng chung hoàn nhập cho kỳ báo cáo (số phát sinh giảm tương ứng với dư nợ tại cuối kỳ báo cáo).</w:t>
      </w:r>
    </w:p>
    <w:p w14:paraId="1639B739"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5: Thống kê số tiền dự phòng chung đã sử dụng để xử lý rủi ro cho kỳ báo cáo (số phát sinh tương ứng với dư nợ tại cuối kỳ báo cáo).</w:t>
      </w:r>
    </w:p>
    <w:p w14:paraId="3F36D31C"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6: Thống kê số tiền dự phòng chung còn lại sau khi trích lập dự phòng, xử lý rủi ro cho kỳ báo cáo (số tiền dự phòng chung còn lại của kỳ báo cáo).</w:t>
      </w:r>
    </w:p>
    <w:p w14:paraId="354DA500"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7: Thống kê số tiền dự phòng cụ thể còn lại sau khi trích lập dự phòng, xử lý rủi ro cho kỳ trước (số tiền dự phòng cụ thể còn lại của kỳ trước).</w:t>
      </w:r>
    </w:p>
    <w:p w14:paraId="7EBFC3F1"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7.1, 7.2, 7.3: Thống kê số tiền dự phòng cụ thể được trích lập bổ sung/hoàn nhập/sử dụng để xử lý rủi ro cho kỳ phân loại nợ, trích lập dự phòng trước nhưng chưa thống kê báo cáo tại kỳ báo cáo trước (tương tự như cách thống kê báo cáo tại chỉ tiêu 1.1, 1.2, 1.3).</w:t>
      </w:r>
    </w:p>
    <w:p w14:paraId="1DCCF7AD"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lastRenderedPageBreak/>
        <w:t xml:space="preserve">- Chỉ tiêu 8: Thống kê số tiền dự phòng cụ thể tổ chức tín dụng phải trích lập theo quy định tại </w:t>
      </w:r>
      <w:r w:rsidRPr="00F9556E">
        <w:rPr>
          <w:rFonts w:ascii="Times New Roman" w:hAnsi="Times New Roman" w:cs="Times New Roman"/>
          <w:color w:val="000000" w:themeColor="text1"/>
          <w:sz w:val="24"/>
          <w:szCs w:val="24"/>
        </w:rPr>
        <w:t>Nghị định 86/2024/NĐ-CP và các văn bản sửa đổi, bổ sung, thay thế có liên quan khác (nếu có)</w:t>
      </w:r>
      <w:r w:rsidRPr="00F9556E">
        <w:rPr>
          <w:rFonts w:ascii="Times New Roman" w:hAnsi="Times New Roman" w:cs="Times New Roman"/>
          <w:color w:val="000000" w:themeColor="text1"/>
          <w:sz w:val="24"/>
          <w:szCs w:val="24"/>
          <w:lang w:eastAsia="en-AU"/>
        </w:rPr>
        <w:t>, tính trên số dư nợ tại cuối ngày cuối cùng của kỳ báo cáo.</w:t>
      </w:r>
    </w:p>
    <w:p w14:paraId="5B467CE4"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xml:space="preserve">- Chỉ tiêu 8.1 đến 8.4: Thống kê số tiền dự phòng cụ thể phải trích cho nợ nhóm 2 đến nhóm 5 theo quy định tại </w:t>
      </w:r>
      <w:r w:rsidRPr="00F9556E">
        <w:rPr>
          <w:rFonts w:ascii="Times New Roman" w:hAnsi="Times New Roman" w:cs="Times New Roman"/>
          <w:color w:val="000000" w:themeColor="text1"/>
          <w:sz w:val="24"/>
          <w:szCs w:val="24"/>
        </w:rPr>
        <w:t>Nghị định 86/2024/NĐ-CP và các văn bản sửa đổi, bổ sung, thay thế có liên quan khác (nếu có)</w:t>
      </w:r>
      <w:r w:rsidRPr="00F9556E">
        <w:rPr>
          <w:rFonts w:ascii="Times New Roman" w:hAnsi="Times New Roman" w:cs="Times New Roman"/>
          <w:color w:val="000000" w:themeColor="text1"/>
          <w:sz w:val="24"/>
          <w:szCs w:val="24"/>
          <w:lang w:eastAsia="en-AU"/>
        </w:rPr>
        <w:t xml:space="preserve">, tính trên số dư nợ tại cuối ngày cuối cùng của kỳ báo cáo. Nhóm nợ tại mục 8.1 đến 8.4 là nhóm nợ được xác định để trích lập dự phòng theo quy định tại </w:t>
      </w:r>
      <w:r w:rsidRPr="00F9556E">
        <w:rPr>
          <w:rFonts w:ascii="Times New Roman" w:hAnsi="Times New Roman" w:cs="Times New Roman"/>
          <w:color w:val="000000" w:themeColor="text1"/>
          <w:sz w:val="24"/>
          <w:szCs w:val="24"/>
        </w:rPr>
        <w:t>Nghị định 86/2024/NĐ-CP và các văn bản sửa đổi, bổ sung, thay thế có liên quan khác (nếu có)</w:t>
      </w:r>
    </w:p>
    <w:p w14:paraId="3A3216E3"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9: Thống kê số tiền dự phòng cụ thể thực trích bổ sung cho kỳ báo cáo (số phát sinh tăng tương ứng với dư nợ tại cuối kỳ báo cáo).</w:t>
      </w:r>
    </w:p>
    <w:p w14:paraId="2EA4D70F"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10: Thống kê số tiền dự phòng cụ thể hoàn nhập cho kỳ báo cáo (số phát sinh giảm tương ứng với dư nợ tại cuối kỳ báo cáo).</w:t>
      </w:r>
    </w:p>
    <w:p w14:paraId="04DB3711"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11: Thống kê số tiền dự phòng cụ thể đã sử dụng để xử lý rủi ro cho kỳ báo cáo (số phát sinh tương ứng với dư nợ tại cuối kỳ báo cáo).</w:t>
      </w:r>
    </w:p>
    <w:p w14:paraId="68DC27C4"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12: Thống kê số tiền dự phòng cụ thể giảm do bán nợ cho VAMC trong kỳ báo cáo (số phát sinh giảm trong kỳ báo cáo).</w:t>
      </w:r>
    </w:p>
    <w:p w14:paraId="60EE8AEE"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13: Thống kê số tiền dự phòng cụ thể còn lại sau khi trích lập dự phòng, xử lý rủi ro cho kỳ báo cáo (số tiền dự phòng cụ thể còn lại của kỳ báo cáo).</w:t>
      </w:r>
    </w:p>
    <w:p w14:paraId="3A54A88C"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14: Thống kê tổng số tiền thu hồi được lũy kế từ đầu năm đến cuối ngày cuối cùng của kỳ báo cáo từ các khoản đang theo dõi ngoại bảng của tất cả khách hàng có nợ đã dùng quỹ dự phòng để xử lý rủi ro.</w:t>
      </w:r>
    </w:p>
    <w:p w14:paraId="5CD2E5C3"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15: Thống kê tổng số tiền đã loại khỏi tài khoản ngoại bảng của tất cả những khách hàng có nợ đã dùng quỹ dự phòng rủi ro để xử lý đã quá thời gian theo dõi lũy kế đến ngày cuối cùng của kỳ báo cáo.</w:t>
      </w:r>
    </w:p>
    <w:p w14:paraId="21C5610E"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en-AU"/>
        </w:rPr>
      </w:pPr>
      <w:r w:rsidRPr="00F9556E">
        <w:rPr>
          <w:rFonts w:ascii="Times New Roman" w:hAnsi="Times New Roman" w:cs="Times New Roman"/>
          <w:color w:val="000000" w:themeColor="text1"/>
          <w:sz w:val="24"/>
          <w:szCs w:val="24"/>
          <w:lang w:eastAsia="en-AU"/>
        </w:rPr>
        <w:t>- Chỉ tiêu 16: Thống kê tổng số tiền thu hồi được từ các khoản loại khỏi tài khoản ngoại bảng của tất cả những khách hàng có nợ đã dùng quỹ dự phòng rủi ro để xử lý đã quá thời gian theo dõi.</w:t>
      </w:r>
    </w:p>
    <w:p w14:paraId="2C290930" w14:textId="77777777" w:rsidR="00CC4871" w:rsidRPr="00F9556E" w:rsidRDefault="00CC4871" w:rsidP="00BA4A4B">
      <w:pPr>
        <w:tabs>
          <w:tab w:val="left" w:pos="709"/>
        </w:tabs>
        <w:spacing w:before="60" w:after="60" w:line="240" w:lineRule="atLeast"/>
        <w:ind w:left="709" w:right="616" w:firstLine="283"/>
        <w:jc w:val="both"/>
        <w:rPr>
          <w:rFonts w:ascii="Times New Roman" w:hAnsi="Times New Roman" w:cs="Times New Roman"/>
          <w:color w:val="000000" w:themeColor="text1"/>
          <w:sz w:val="24"/>
          <w:szCs w:val="24"/>
          <w:lang w:eastAsia="vi-VN"/>
        </w:rPr>
      </w:pPr>
      <w:r w:rsidRPr="00F9556E">
        <w:rPr>
          <w:rFonts w:ascii="Times New Roman" w:hAnsi="Times New Roman" w:cs="Times New Roman"/>
          <w:b/>
          <w:i/>
          <w:color w:val="000000" w:themeColor="text1"/>
          <w:sz w:val="24"/>
          <w:szCs w:val="24"/>
          <w:u w:val="single"/>
          <w:lang w:eastAsia="vi-VN"/>
        </w:rPr>
        <w:t>Ghi chú</w:t>
      </w:r>
      <w:r w:rsidRPr="00F9556E">
        <w:rPr>
          <w:rFonts w:ascii="Times New Roman" w:hAnsi="Times New Roman" w:cs="Times New Roman"/>
          <w:b/>
          <w:i/>
          <w:color w:val="000000" w:themeColor="text1"/>
          <w:sz w:val="24"/>
          <w:szCs w:val="24"/>
          <w:lang w:eastAsia="vi-VN"/>
        </w:rPr>
        <w:t>:</w:t>
      </w:r>
      <w:r w:rsidRPr="00F9556E">
        <w:rPr>
          <w:rFonts w:ascii="Times New Roman" w:hAnsi="Times New Roman" w:cs="Times New Roman"/>
          <w:color w:val="000000" w:themeColor="text1"/>
          <w:sz w:val="24"/>
          <w:szCs w:val="24"/>
          <w:lang w:eastAsia="vi-VN"/>
        </w:rPr>
        <w:t xml:space="preserve"> Đối với những khoản mục hoàn nhập dự phòng: Ghi giá trị dương (không ghi giá trị âm).</w:t>
      </w:r>
    </w:p>
    <w:p w14:paraId="3D524BA2" w14:textId="77777777" w:rsidR="00CC4871" w:rsidRPr="00F9556E" w:rsidRDefault="00CC4871" w:rsidP="00BA4A4B">
      <w:pPr>
        <w:tabs>
          <w:tab w:val="left" w:pos="709"/>
        </w:tabs>
        <w:spacing w:after="160" w:line="259" w:lineRule="auto"/>
        <w:ind w:left="709" w:right="616" w:firstLine="283"/>
        <w:rPr>
          <w:rFonts w:ascii="Times New Roman" w:hAnsi="Times New Roman" w:cs="Times New Roman"/>
          <w:color w:val="000000" w:themeColor="text1"/>
        </w:rPr>
      </w:pPr>
      <w:r w:rsidRPr="00F9556E">
        <w:rPr>
          <w:rFonts w:ascii="Times New Roman" w:hAnsi="Times New Roman" w:cs="Times New Roman"/>
          <w:color w:val="000000" w:themeColor="text1"/>
        </w:rPr>
        <w:br w:type="page"/>
      </w:r>
    </w:p>
    <w:p w14:paraId="71FB28C9" w14:textId="77777777" w:rsidR="00CC4871" w:rsidRPr="00F9556E" w:rsidRDefault="00CC4871">
      <w:pPr>
        <w:rPr>
          <w:color w:val="000000" w:themeColor="text1"/>
        </w:rPr>
        <w:sectPr w:rsidR="00CC4871" w:rsidRPr="00F9556E" w:rsidSect="00D22620">
          <w:pgSz w:w="12240" w:h="15840"/>
          <w:pgMar w:top="680" w:right="284" w:bottom="680" w:left="567" w:header="709" w:footer="709" w:gutter="0"/>
          <w:cols w:space="708"/>
          <w:docGrid w:linePitch="360"/>
        </w:sectPr>
      </w:pPr>
    </w:p>
    <w:tbl>
      <w:tblPr>
        <w:tblW w:w="4895" w:type="pct"/>
        <w:tblInd w:w="108" w:type="dxa"/>
        <w:tblLayout w:type="fixed"/>
        <w:tblLook w:val="04A0" w:firstRow="1" w:lastRow="0" w:firstColumn="1" w:lastColumn="0" w:noHBand="0" w:noVBand="1"/>
      </w:tblPr>
      <w:tblGrid>
        <w:gridCol w:w="7545"/>
        <w:gridCol w:w="7443"/>
      </w:tblGrid>
      <w:tr w:rsidR="00F9556E" w:rsidRPr="00F9556E" w14:paraId="7DCAD623" w14:textId="77777777" w:rsidTr="002411F4">
        <w:trPr>
          <w:trHeight w:val="315"/>
        </w:trPr>
        <w:tc>
          <w:tcPr>
            <w:tcW w:w="2517" w:type="pct"/>
            <w:tcBorders>
              <w:top w:val="nil"/>
              <w:left w:val="nil"/>
              <w:bottom w:val="nil"/>
              <w:right w:val="nil"/>
            </w:tcBorders>
            <w:shd w:val="clear" w:color="auto" w:fill="auto"/>
            <w:noWrap/>
            <w:vAlign w:val="center"/>
            <w:hideMark/>
          </w:tcPr>
          <w:p w14:paraId="23CCF914" w14:textId="77777777" w:rsidR="008E57D1" w:rsidRPr="00F9556E" w:rsidRDefault="008E57D1" w:rsidP="002411F4">
            <w:pP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lastRenderedPageBreak/>
              <w:t xml:space="preserve">Đơn vị báo cáo:…                                                                                                                                                  </w:t>
            </w:r>
          </w:p>
        </w:tc>
        <w:tc>
          <w:tcPr>
            <w:tcW w:w="2483" w:type="pct"/>
            <w:tcBorders>
              <w:top w:val="nil"/>
              <w:left w:val="nil"/>
              <w:bottom w:val="nil"/>
              <w:right w:val="nil"/>
            </w:tcBorders>
            <w:shd w:val="clear" w:color="auto" w:fill="auto"/>
            <w:vAlign w:val="center"/>
          </w:tcPr>
          <w:p w14:paraId="097C3A07" w14:textId="0A32BA5A" w:rsidR="008E57D1" w:rsidRPr="00F9556E" w:rsidRDefault="008E57D1" w:rsidP="00DF6B55">
            <w:pPr>
              <w:jc w:val="right"/>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Biểu số A3.002.1-</w:t>
            </w:r>
            <w:r w:rsidR="00DF6B55">
              <w:rPr>
                <w:rFonts w:ascii="Times New Roman" w:hAnsi="Times New Roman" w:cs="Times New Roman"/>
                <w:b/>
                <w:bCs/>
                <w:color w:val="000000" w:themeColor="text1"/>
                <w:sz w:val="24"/>
                <w:szCs w:val="24"/>
              </w:rPr>
              <w:t>QL</w:t>
            </w:r>
            <w:r w:rsidRPr="00F9556E">
              <w:rPr>
                <w:rFonts w:ascii="Times New Roman" w:hAnsi="Times New Roman" w:cs="Times New Roman"/>
                <w:b/>
                <w:bCs/>
                <w:color w:val="000000" w:themeColor="text1"/>
                <w:sz w:val="24"/>
                <w:szCs w:val="24"/>
              </w:rPr>
              <w:t>GS</w:t>
            </w:r>
          </w:p>
        </w:tc>
      </w:tr>
      <w:tr w:rsidR="00F9556E" w:rsidRPr="00F9556E" w14:paraId="52FCE3DC" w14:textId="77777777" w:rsidTr="002411F4">
        <w:trPr>
          <w:trHeight w:val="338"/>
        </w:trPr>
        <w:tc>
          <w:tcPr>
            <w:tcW w:w="5000" w:type="pct"/>
            <w:gridSpan w:val="2"/>
            <w:tcBorders>
              <w:top w:val="nil"/>
              <w:left w:val="nil"/>
              <w:bottom w:val="nil"/>
              <w:right w:val="nil"/>
            </w:tcBorders>
            <w:shd w:val="clear" w:color="auto" w:fill="auto"/>
            <w:noWrap/>
            <w:vAlign w:val="center"/>
            <w:hideMark/>
          </w:tcPr>
          <w:p w14:paraId="6985F460" w14:textId="77777777" w:rsidR="008E57D1" w:rsidRPr="00F9556E" w:rsidRDefault="008E57D1" w:rsidP="002411F4">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BÁO CÁO ĐẦU TƯ TRÁI PHIẾU TỔ CHỨC KINH TẾ</w:t>
            </w:r>
          </w:p>
        </w:tc>
      </w:tr>
      <w:tr w:rsidR="008E57D1" w:rsidRPr="00F9556E" w14:paraId="5A06BFB0" w14:textId="77777777" w:rsidTr="002411F4">
        <w:trPr>
          <w:trHeight w:val="315"/>
        </w:trPr>
        <w:tc>
          <w:tcPr>
            <w:tcW w:w="5000" w:type="pct"/>
            <w:gridSpan w:val="2"/>
            <w:tcBorders>
              <w:top w:val="nil"/>
              <w:left w:val="nil"/>
              <w:bottom w:val="nil"/>
              <w:right w:val="nil"/>
            </w:tcBorders>
            <w:shd w:val="clear" w:color="auto" w:fill="auto"/>
            <w:noWrap/>
            <w:vAlign w:val="center"/>
            <w:hideMark/>
          </w:tcPr>
          <w:p w14:paraId="4ABE58B8" w14:textId="77777777" w:rsidR="008E57D1" w:rsidRPr="00F9556E" w:rsidRDefault="008E57D1" w:rsidP="002411F4">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(Tháng…năm…)</w:t>
            </w:r>
          </w:p>
          <w:p w14:paraId="035E76F8" w14:textId="77777777" w:rsidR="008E57D1" w:rsidRPr="00F9556E" w:rsidRDefault="008E57D1" w:rsidP="002411F4">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 xml:space="preserve">                                                                                                                                                                                Đơn vị tính: Triệu VND, %</w:t>
            </w:r>
          </w:p>
        </w:tc>
      </w:tr>
    </w:tbl>
    <w:p w14:paraId="4FF4BA99" w14:textId="77777777" w:rsidR="008E57D1" w:rsidRPr="00F9556E" w:rsidRDefault="008E57D1" w:rsidP="008E57D1">
      <w:pPr>
        <w:jc w:val="both"/>
        <w:rPr>
          <w:rFonts w:ascii="Times New Roman" w:hAnsi="Times New Roman" w:cs="Times New Roman"/>
          <w:b/>
          <w:color w:val="000000" w:themeColor="text1"/>
          <w:sz w:val="24"/>
          <w:szCs w:val="24"/>
          <w:lang w:val="es-NI"/>
        </w:rPr>
      </w:pPr>
    </w:p>
    <w:tbl>
      <w:tblPr>
        <w:tblW w:w="5087" w:type="pct"/>
        <w:tblInd w:w="5" w:type="dxa"/>
        <w:tblLayout w:type="fixed"/>
        <w:tblCellMar>
          <w:left w:w="0" w:type="dxa"/>
          <w:right w:w="0" w:type="dxa"/>
        </w:tblCellMar>
        <w:tblLook w:val="04A0" w:firstRow="1" w:lastRow="0" w:firstColumn="1" w:lastColumn="0" w:noHBand="0" w:noVBand="1"/>
      </w:tblPr>
      <w:tblGrid>
        <w:gridCol w:w="566"/>
        <w:gridCol w:w="1562"/>
        <w:gridCol w:w="641"/>
        <w:gridCol w:w="878"/>
        <w:gridCol w:w="803"/>
        <w:gridCol w:w="707"/>
        <w:gridCol w:w="610"/>
        <w:gridCol w:w="679"/>
        <w:gridCol w:w="517"/>
        <w:gridCol w:w="676"/>
        <w:gridCol w:w="688"/>
        <w:gridCol w:w="1021"/>
        <w:gridCol w:w="853"/>
        <w:gridCol w:w="380"/>
        <w:gridCol w:w="663"/>
        <w:gridCol w:w="610"/>
        <w:gridCol w:w="567"/>
        <w:gridCol w:w="697"/>
        <w:gridCol w:w="601"/>
        <w:gridCol w:w="937"/>
        <w:gridCol w:w="909"/>
      </w:tblGrid>
      <w:tr w:rsidR="00F9556E" w:rsidRPr="00F9556E" w14:paraId="001C0FA7" w14:textId="77777777" w:rsidTr="00CC2AC8">
        <w:trPr>
          <w:cantSplit/>
          <w:trHeight w:val="1010"/>
        </w:trPr>
        <w:tc>
          <w:tcPr>
            <w:tcW w:w="182" w:type="pct"/>
            <w:vMerge w:val="restart"/>
            <w:tcBorders>
              <w:top w:val="single" w:sz="4" w:space="0" w:color="auto"/>
              <w:left w:val="single" w:sz="4" w:space="0" w:color="auto"/>
              <w:right w:val="single" w:sz="4" w:space="0" w:color="auto"/>
            </w:tcBorders>
            <w:shd w:val="clear" w:color="auto" w:fill="auto"/>
            <w:vAlign w:val="center"/>
            <w:hideMark/>
          </w:tcPr>
          <w:p w14:paraId="7AA75C7D"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STT</w:t>
            </w:r>
          </w:p>
        </w:tc>
        <w:tc>
          <w:tcPr>
            <w:tcW w:w="502" w:type="pct"/>
            <w:vMerge w:val="restart"/>
            <w:tcBorders>
              <w:top w:val="single" w:sz="4" w:space="0" w:color="auto"/>
              <w:left w:val="single" w:sz="4" w:space="0" w:color="auto"/>
              <w:right w:val="single" w:sz="4" w:space="0" w:color="auto"/>
            </w:tcBorders>
            <w:vAlign w:val="center"/>
          </w:tcPr>
          <w:p w14:paraId="0194309C"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Tên tổ chức kinh tế phát hành trái phiếu</w:t>
            </w:r>
          </w:p>
        </w:tc>
        <w:tc>
          <w:tcPr>
            <w:tcW w:w="206" w:type="pct"/>
            <w:vMerge w:val="restart"/>
            <w:tcBorders>
              <w:top w:val="single" w:sz="4" w:space="0" w:color="auto"/>
              <w:left w:val="single" w:sz="4" w:space="0" w:color="auto"/>
              <w:right w:val="single" w:sz="4" w:space="0" w:color="auto"/>
            </w:tcBorders>
            <w:shd w:val="clear" w:color="auto" w:fill="auto"/>
            <w:vAlign w:val="center"/>
            <w:hideMark/>
          </w:tcPr>
          <w:p w14:paraId="2D197444"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Mã số thuế</w:t>
            </w:r>
          </w:p>
        </w:tc>
        <w:tc>
          <w:tcPr>
            <w:tcW w:w="282" w:type="pct"/>
            <w:vMerge w:val="restart"/>
            <w:tcBorders>
              <w:top w:val="single" w:sz="4" w:space="0" w:color="auto"/>
              <w:left w:val="single" w:sz="4" w:space="0" w:color="auto"/>
              <w:right w:val="single" w:sz="4" w:space="0" w:color="auto"/>
            </w:tcBorders>
            <w:shd w:val="clear" w:color="auto" w:fill="auto"/>
            <w:vAlign w:val="center"/>
            <w:hideMark/>
          </w:tcPr>
          <w:p w14:paraId="448E12E5"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Mã ngành ngành kinh tế của tổ chức kinh tế phát hành trái phiếu</w:t>
            </w:r>
          </w:p>
        </w:tc>
        <w:tc>
          <w:tcPr>
            <w:tcW w:w="3234" w:type="pct"/>
            <w:gridSpan w:val="15"/>
            <w:tcBorders>
              <w:top w:val="single" w:sz="4" w:space="0" w:color="auto"/>
              <w:left w:val="single" w:sz="4" w:space="0" w:color="auto"/>
              <w:bottom w:val="single" w:sz="4" w:space="0" w:color="auto"/>
              <w:right w:val="single" w:sz="4" w:space="0" w:color="auto"/>
            </w:tcBorders>
            <w:vAlign w:val="center"/>
          </w:tcPr>
          <w:p w14:paraId="1977B765"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Thông tin về trái phiếu tổ chức kinh tế</w:t>
            </w:r>
          </w:p>
        </w:tc>
        <w:tc>
          <w:tcPr>
            <w:tcW w:w="595"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0C3518B"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Cấp tín dụng khác (không bao gồm đầu tư trái phiếu TCKT) đối với TCKT phát hành trái phiếu</w:t>
            </w:r>
          </w:p>
        </w:tc>
      </w:tr>
      <w:tr w:rsidR="00F9556E" w:rsidRPr="00F9556E" w14:paraId="2F474563" w14:textId="77777777" w:rsidTr="00CC2AC8">
        <w:trPr>
          <w:trHeight w:val="561"/>
        </w:trPr>
        <w:tc>
          <w:tcPr>
            <w:tcW w:w="182" w:type="pct"/>
            <w:vMerge/>
            <w:tcBorders>
              <w:left w:val="single" w:sz="4" w:space="0" w:color="auto"/>
              <w:right w:val="single" w:sz="4" w:space="0" w:color="auto"/>
            </w:tcBorders>
            <w:vAlign w:val="center"/>
            <w:hideMark/>
          </w:tcPr>
          <w:p w14:paraId="4F911817" w14:textId="77777777" w:rsidR="008E57D1" w:rsidRPr="00F9556E" w:rsidRDefault="008E57D1" w:rsidP="002411F4">
            <w:pPr>
              <w:rPr>
                <w:rFonts w:ascii="Times New Roman" w:hAnsi="Times New Roman" w:cs="Times New Roman"/>
                <w:b/>
                <w:bCs/>
                <w:color w:val="000000" w:themeColor="text1"/>
                <w:sz w:val="16"/>
                <w:szCs w:val="16"/>
              </w:rPr>
            </w:pPr>
          </w:p>
        </w:tc>
        <w:tc>
          <w:tcPr>
            <w:tcW w:w="502" w:type="pct"/>
            <w:vMerge/>
            <w:tcBorders>
              <w:left w:val="single" w:sz="4" w:space="0" w:color="auto"/>
              <w:right w:val="single" w:sz="4" w:space="0" w:color="auto"/>
            </w:tcBorders>
          </w:tcPr>
          <w:p w14:paraId="0C55FA75" w14:textId="77777777" w:rsidR="008E57D1" w:rsidRPr="00F9556E" w:rsidRDefault="008E57D1" w:rsidP="002411F4">
            <w:pPr>
              <w:rPr>
                <w:rFonts w:ascii="Times New Roman" w:hAnsi="Times New Roman" w:cs="Times New Roman"/>
                <w:b/>
                <w:bCs/>
                <w:color w:val="000000" w:themeColor="text1"/>
                <w:sz w:val="16"/>
                <w:szCs w:val="16"/>
              </w:rPr>
            </w:pPr>
          </w:p>
        </w:tc>
        <w:tc>
          <w:tcPr>
            <w:tcW w:w="206" w:type="pct"/>
            <w:vMerge/>
            <w:tcBorders>
              <w:left w:val="single" w:sz="4" w:space="0" w:color="auto"/>
              <w:right w:val="single" w:sz="4" w:space="0" w:color="auto"/>
            </w:tcBorders>
            <w:vAlign w:val="center"/>
            <w:hideMark/>
          </w:tcPr>
          <w:p w14:paraId="59762309" w14:textId="77777777" w:rsidR="008E57D1" w:rsidRPr="00F9556E" w:rsidRDefault="008E57D1" w:rsidP="002411F4">
            <w:pPr>
              <w:rPr>
                <w:rFonts w:ascii="Times New Roman" w:hAnsi="Times New Roman" w:cs="Times New Roman"/>
                <w:b/>
                <w:bCs/>
                <w:color w:val="000000" w:themeColor="text1"/>
                <w:sz w:val="16"/>
                <w:szCs w:val="16"/>
              </w:rPr>
            </w:pPr>
          </w:p>
        </w:tc>
        <w:tc>
          <w:tcPr>
            <w:tcW w:w="282" w:type="pct"/>
            <w:vMerge/>
            <w:tcBorders>
              <w:left w:val="single" w:sz="4" w:space="0" w:color="auto"/>
              <w:right w:val="single" w:sz="4" w:space="0" w:color="auto"/>
            </w:tcBorders>
            <w:shd w:val="clear" w:color="auto" w:fill="auto"/>
            <w:vAlign w:val="center"/>
            <w:hideMark/>
          </w:tcPr>
          <w:p w14:paraId="242AE384" w14:textId="77777777" w:rsidR="008E57D1" w:rsidRPr="00F9556E" w:rsidRDefault="008E57D1" w:rsidP="002411F4">
            <w:pPr>
              <w:rPr>
                <w:rFonts w:ascii="Times New Roman" w:hAnsi="Times New Roman" w:cs="Times New Roman"/>
                <w:b/>
                <w:bCs/>
                <w:color w:val="000000" w:themeColor="text1"/>
                <w:sz w:val="16"/>
                <w:szCs w:val="16"/>
              </w:rPr>
            </w:pPr>
          </w:p>
        </w:tc>
        <w:tc>
          <w:tcPr>
            <w:tcW w:w="25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67113A"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Lãi suất trái phiếu (%/ năm)</w:t>
            </w:r>
          </w:p>
        </w:tc>
        <w:tc>
          <w:tcPr>
            <w:tcW w:w="2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0CA27B"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Ngày phát hành trái phiếu</w:t>
            </w:r>
          </w:p>
        </w:tc>
        <w:tc>
          <w:tcPr>
            <w:tcW w:w="1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C21C4E"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Ngày mua trái phiếu</w:t>
            </w:r>
          </w:p>
        </w:tc>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tcPr>
          <w:p w14:paraId="15C4AB17"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Ngày đáo hạn trái phiếu</w:t>
            </w:r>
          </w:p>
        </w:tc>
        <w:tc>
          <w:tcPr>
            <w:tcW w:w="166" w:type="pct"/>
            <w:vMerge w:val="restart"/>
            <w:tcBorders>
              <w:top w:val="single" w:sz="4" w:space="0" w:color="auto"/>
              <w:left w:val="single" w:sz="4" w:space="0" w:color="auto"/>
              <w:bottom w:val="single" w:sz="4" w:space="0" w:color="auto"/>
              <w:right w:val="single" w:sz="4" w:space="0" w:color="auto"/>
            </w:tcBorders>
            <w:shd w:val="clear" w:color="000000" w:fill="FFFFFF"/>
          </w:tcPr>
          <w:p w14:paraId="34E4412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xml:space="preserve">Thời hạn </w:t>
            </w:r>
          </w:p>
        </w:tc>
        <w:tc>
          <w:tcPr>
            <w:tcW w:w="21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3A49764"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Kỳ thanh toán trái tức</w:t>
            </w:r>
          </w:p>
        </w:tc>
        <w:tc>
          <w:tcPr>
            <w:tcW w:w="549" w:type="pct"/>
            <w:gridSpan w:val="2"/>
            <w:tcBorders>
              <w:top w:val="single" w:sz="4" w:space="0" w:color="auto"/>
              <w:left w:val="nil"/>
              <w:bottom w:val="single" w:sz="4" w:space="0" w:color="auto"/>
              <w:right w:val="single" w:sz="4" w:space="0" w:color="auto"/>
            </w:tcBorders>
            <w:shd w:val="clear" w:color="000000" w:fill="FFFFFF"/>
            <w:vAlign w:val="center"/>
            <w:hideMark/>
          </w:tcPr>
          <w:p w14:paraId="4C509478"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đầu tư trái phiếu</w:t>
            </w:r>
          </w:p>
        </w:tc>
        <w:tc>
          <w:tcPr>
            <w:tcW w:w="274" w:type="pct"/>
            <w:vMerge w:val="restart"/>
            <w:tcBorders>
              <w:top w:val="single" w:sz="4" w:space="0" w:color="auto"/>
              <w:left w:val="nil"/>
              <w:right w:val="single" w:sz="4" w:space="0" w:color="auto"/>
            </w:tcBorders>
            <w:shd w:val="clear" w:color="000000" w:fill="FFFFFF"/>
            <w:vAlign w:val="center"/>
          </w:tcPr>
          <w:p w14:paraId="4A5CA1D3" w14:textId="77777777" w:rsidR="008E57D1" w:rsidRPr="00F9556E" w:rsidRDefault="008E57D1" w:rsidP="002411F4">
            <w:pPr>
              <w:ind w:right="-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Số dư lãi trái phiếu chưa thu hồi được</w:t>
            </w:r>
          </w:p>
        </w:tc>
        <w:tc>
          <w:tcPr>
            <w:tcW w:w="122" w:type="pct"/>
            <w:vMerge w:val="restart"/>
            <w:tcBorders>
              <w:top w:val="single" w:sz="4" w:space="0" w:color="auto"/>
              <w:left w:val="single" w:sz="4" w:space="0" w:color="auto"/>
              <w:bottom w:val="single" w:sz="4" w:space="0" w:color="auto"/>
              <w:right w:val="single" w:sz="4" w:space="0" w:color="auto"/>
            </w:tcBorders>
            <w:shd w:val="clear" w:color="000000" w:fill="FFFFFF"/>
          </w:tcPr>
          <w:p w14:paraId="5EB8FA83"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xml:space="preserve">Phân loại nợ </w:t>
            </w:r>
          </w:p>
        </w:tc>
        <w:tc>
          <w:tcPr>
            <w:tcW w:w="409" w:type="pct"/>
            <w:gridSpan w:val="2"/>
            <w:tcBorders>
              <w:top w:val="single" w:sz="4" w:space="0" w:color="auto"/>
              <w:left w:val="nil"/>
              <w:bottom w:val="single" w:sz="4" w:space="0" w:color="auto"/>
              <w:right w:val="single" w:sz="4" w:space="0" w:color="000000"/>
            </w:tcBorders>
            <w:shd w:val="clear" w:color="000000" w:fill="FFFFFF"/>
            <w:vAlign w:val="center"/>
            <w:hideMark/>
          </w:tcPr>
          <w:p w14:paraId="796F4BC7"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Trích lập dự phòng</w:t>
            </w:r>
          </w:p>
        </w:tc>
        <w:tc>
          <w:tcPr>
            <w:tcW w:w="599" w:type="pct"/>
            <w:gridSpan w:val="3"/>
            <w:tcBorders>
              <w:top w:val="single" w:sz="4" w:space="0" w:color="auto"/>
              <w:left w:val="nil"/>
              <w:bottom w:val="single" w:sz="4" w:space="0" w:color="auto"/>
              <w:right w:val="single" w:sz="4" w:space="0" w:color="auto"/>
            </w:tcBorders>
            <w:shd w:val="clear" w:color="000000" w:fill="FFFFFF"/>
            <w:vAlign w:val="center"/>
            <w:hideMark/>
          </w:tcPr>
          <w:p w14:paraId="3DBB097A"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Hiện trạng</w:t>
            </w:r>
          </w:p>
        </w:tc>
        <w:tc>
          <w:tcPr>
            <w:tcW w:w="301" w:type="pct"/>
            <w:vMerge w:val="restart"/>
            <w:tcBorders>
              <w:top w:val="nil"/>
              <w:left w:val="single" w:sz="4" w:space="0" w:color="auto"/>
              <w:right w:val="single" w:sz="4" w:space="0" w:color="auto"/>
            </w:tcBorders>
            <w:shd w:val="clear" w:color="auto" w:fill="auto"/>
            <w:vAlign w:val="center"/>
            <w:hideMark/>
          </w:tcPr>
          <w:p w14:paraId="4B6774A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Dư nợ cho vay</w:t>
            </w:r>
          </w:p>
        </w:tc>
        <w:tc>
          <w:tcPr>
            <w:tcW w:w="294" w:type="pct"/>
            <w:vMerge w:val="restart"/>
            <w:tcBorders>
              <w:top w:val="nil"/>
              <w:left w:val="single" w:sz="4" w:space="0" w:color="auto"/>
              <w:right w:val="single" w:sz="4" w:space="0" w:color="auto"/>
            </w:tcBorders>
            <w:shd w:val="clear" w:color="auto" w:fill="auto"/>
            <w:vAlign w:val="center"/>
            <w:hideMark/>
          </w:tcPr>
          <w:p w14:paraId="5AF2CA4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Hình thức khác</w:t>
            </w:r>
          </w:p>
        </w:tc>
      </w:tr>
      <w:tr w:rsidR="00CC2AC8" w:rsidRPr="00F9556E" w14:paraId="42E09F26" w14:textId="77777777" w:rsidTr="00CC2AC8">
        <w:trPr>
          <w:trHeight w:val="1182"/>
        </w:trPr>
        <w:tc>
          <w:tcPr>
            <w:tcW w:w="182" w:type="pct"/>
            <w:vMerge/>
            <w:tcBorders>
              <w:left w:val="single" w:sz="4" w:space="0" w:color="auto"/>
              <w:bottom w:val="single" w:sz="4" w:space="0" w:color="auto"/>
              <w:right w:val="single" w:sz="4" w:space="0" w:color="auto"/>
            </w:tcBorders>
            <w:vAlign w:val="center"/>
            <w:hideMark/>
          </w:tcPr>
          <w:p w14:paraId="5C3DABE6" w14:textId="77777777" w:rsidR="008E57D1" w:rsidRPr="00F9556E" w:rsidRDefault="008E57D1" w:rsidP="002411F4">
            <w:pPr>
              <w:rPr>
                <w:rFonts w:ascii="Times New Roman" w:hAnsi="Times New Roman" w:cs="Times New Roman"/>
                <w:b/>
                <w:bCs/>
                <w:color w:val="000000" w:themeColor="text1"/>
                <w:sz w:val="16"/>
                <w:szCs w:val="16"/>
              </w:rPr>
            </w:pPr>
          </w:p>
        </w:tc>
        <w:tc>
          <w:tcPr>
            <w:tcW w:w="502" w:type="pct"/>
            <w:vMerge/>
            <w:tcBorders>
              <w:left w:val="single" w:sz="4" w:space="0" w:color="auto"/>
              <w:bottom w:val="single" w:sz="4" w:space="0" w:color="auto"/>
              <w:right w:val="single" w:sz="4" w:space="0" w:color="auto"/>
            </w:tcBorders>
          </w:tcPr>
          <w:p w14:paraId="44F87497" w14:textId="77777777" w:rsidR="008E57D1" w:rsidRPr="00F9556E" w:rsidRDefault="008E57D1" w:rsidP="002411F4">
            <w:pPr>
              <w:rPr>
                <w:rFonts w:ascii="Times New Roman" w:hAnsi="Times New Roman" w:cs="Times New Roman"/>
                <w:b/>
                <w:bCs/>
                <w:color w:val="000000" w:themeColor="text1"/>
                <w:sz w:val="16"/>
                <w:szCs w:val="16"/>
              </w:rPr>
            </w:pPr>
          </w:p>
        </w:tc>
        <w:tc>
          <w:tcPr>
            <w:tcW w:w="206" w:type="pct"/>
            <w:vMerge/>
            <w:tcBorders>
              <w:left w:val="single" w:sz="4" w:space="0" w:color="auto"/>
              <w:bottom w:val="single" w:sz="4" w:space="0" w:color="auto"/>
              <w:right w:val="single" w:sz="4" w:space="0" w:color="auto"/>
            </w:tcBorders>
            <w:vAlign w:val="center"/>
            <w:hideMark/>
          </w:tcPr>
          <w:p w14:paraId="0A9D9D20" w14:textId="77777777" w:rsidR="008E57D1" w:rsidRPr="00F9556E" w:rsidRDefault="008E57D1" w:rsidP="002411F4">
            <w:pPr>
              <w:rPr>
                <w:rFonts w:ascii="Times New Roman" w:hAnsi="Times New Roman" w:cs="Times New Roman"/>
                <w:b/>
                <w:bCs/>
                <w:color w:val="000000" w:themeColor="text1"/>
                <w:sz w:val="16"/>
                <w:szCs w:val="16"/>
              </w:rPr>
            </w:pPr>
          </w:p>
        </w:tc>
        <w:tc>
          <w:tcPr>
            <w:tcW w:w="282" w:type="pct"/>
            <w:vMerge/>
            <w:tcBorders>
              <w:left w:val="single" w:sz="4" w:space="0" w:color="auto"/>
              <w:bottom w:val="single" w:sz="4" w:space="0" w:color="auto"/>
              <w:right w:val="single" w:sz="4" w:space="0" w:color="auto"/>
            </w:tcBorders>
            <w:shd w:val="clear" w:color="auto" w:fill="auto"/>
            <w:vAlign w:val="center"/>
            <w:hideMark/>
          </w:tcPr>
          <w:p w14:paraId="5BA1870D" w14:textId="77777777" w:rsidR="008E57D1" w:rsidRPr="00F9556E" w:rsidRDefault="008E57D1" w:rsidP="002411F4">
            <w:pPr>
              <w:rPr>
                <w:rFonts w:ascii="Times New Roman" w:hAnsi="Times New Roman" w:cs="Times New Roman"/>
                <w:b/>
                <w:bCs/>
                <w:color w:val="000000" w:themeColor="text1"/>
                <w:sz w:val="16"/>
                <w:szCs w:val="16"/>
              </w:rPr>
            </w:pPr>
          </w:p>
        </w:tc>
        <w:tc>
          <w:tcPr>
            <w:tcW w:w="258" w:type="pct"/>
            <w:vMerge/>
            <w:tcBorders>
              <w:top w:val="single" w:sz="4" w:space="0" w:color="auto"/>
              <w:left w:val="single" w:sz="4" w:space="0" w:color="auto"/>
              <w:bottom w:val="single" w:sz="4" w:space="0" w:color="auto"/>
              <w:right w:val="single" w:sz="4" w:space="0" w:color="auto"/>
            </w:tcBorders>
            <w:vAlign w:val="center"/>
            <w:hideMark/>
          </w:tcPr>
          <w:p w14:paraId="5EC6E0ED" w14:textId="77777777" w:rsidR="008E57D1" w:rsidRPr="00F9556E" w:rsidRDefault="008E57D1" w:rsidP="002411F4">
            <w:pPr>
              <w:rPr>
                <w:rFonts w:ascii="Times New Roman" w:hAnsi="Times New Roman" w:cs="Times New Roman"/>
                <w:color w:val="000000" w:themeColor="text1"/>
                <w:sz w:val="16"/>
                <w:szCs w:val="16"/>
              </w:rPr>
            </w:pPr>
          </w:p>
        </w:tc>
        <w:tc>
          <w:tcPr>
            <w:tcW w:w="227" w:type="pct"/>
            <w:vMerge/>
            <w:tcBorders>
              <w:top w:val="single" w:sz="4" w:space="0" w:color="auto"/>
              <w:left w:val="single" w:sz="4" w:space="0" w:color="auto"/>
              <w:bottom w:val="single" w:sz="4" w:space="0" w:color="auto"/>
              <w:right w:val="single" w:sz="4" w:space="0" w:color="auto"/>
            </w:tcBorders>
            <w:vAlign w:val="center"/>
            <w:hideMark/>
          </w:tcPr>
          <w:p w14:paraId="0EAFD0D2" w14:textId="77777777" w:rsidR="008E57D1" w:rsidRPr="00F9556E" w:rsidRDefault="008E57D1" w:rsidP="002411F4">
            <w:pPr>
              <w:rPr>
                <w:rFonts w:ascii="Times New Roman" w:hAnsi="Times New Roman" w:cs="Times New Roman"/>
                <w:color w:val="000000" w:themeColor="text1"/>
                <w:sz w:val="16"/>
                <w:szCs w:val="16"/>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14:paraId="09EAD146" w14:textId="77777777" w:rsidR="008E57D1" w:rsidRPr="00F9556E" w:rsidRDefault="008E57D1" w:rsidP="002411F4">
            <w:pPr>
              <w:rPr>
                <w:rFonts w:ascii="Times New Roman" w:hAnsi="Times New Roman" w:cs="Times New Roman"/>
                <w:color w:val="000000" w:themeColor="text1"/>
                <w:sz w:val="16"/>
                <w:szCs w:val="16"/>
              </w:rPr>
            </w:pPr>
          </w:p>
        </w:tc>
        <w:tc>
          <w:tcPr>
            <w:tcW w:w="218" w:type="pct"/>
            <w:vMerge/>
            <w:tcBorders>
              <w:top w:val="single" w:sz="4" w:space="0" w:color="auto"/>
              <w:left w:val="single" w:sz="4" w:space="0" w:color="auto"/>
              <w:bottom w:val="single" w:sz="4" w:space="0" w:color="auto"/>
              <w:right w:val="single" w:sz="4" w:space="0" w:color="auto"/>
            </w:tcBorders>
          </w:tcPr>
          <w:p w14:paraId="106B1AC3" w14:textId="77777777" w:rsidR="008E57D1" w:rsidRPr="00F9556E" w:rsidRDefault="008E57D1" w:rsidP="002411F4">
            <w:pPr>
              <w:jc w:val="center"/>
              <w:rPr>
                <w:rFonts w:ascii="Times New Roman" w:hAnsi="Times New Roman" w:cs="Times New Roman"/>
                <w:color w:val="000000" w:themeColor="text1"/>
                <w:sz w:val="16"/>
                <w:szCs w:val="16"/>
              </w:rPr>
            </w:pPr>
          </w:p>
        </w:tc>
        <w:tc>
          <w:tcPr>
            <w:tcW w:w="166" w:type="pct"/>
            <w:vMerge/>
            <w:tcBorders>
              <w:top w:val="single" w:sz="4" w:space="0" w:color="auto"/>
              <w:left w:val="single" w:sz="4" w:space="0" w:color="auto"/>
              <w:bottom w:val="single" w:sz="4" w:space="0" w:color="auto"/>
              <w:right w:val="single" w:sz="4" w:space="0" w:color="auto"/>
            </w:tcBorders>
          </w:tcPr>
          <w:p w14:paraId="77EE6462" w14:textId="77777777" w:rsidR="008E57D1" w:rsidRPr="00F9556E" w:rsidRDefault="008E57D1" w:rsidP="002411F4">
            <w:pPr>
              <w:rPr>
                <w:rFonts w:ascii="Times New Roman" w:hAnsi="Times New Roman" w:cs="Times New Roman"/>
                <w:color w:val="000000" w:themeColor="text1"/>
                <w:sz w:val="16"/>
                <w:szCs w:val="16"/>
              </w:rPr>
            </w:pPr>
          </w:p>
        </w:tc>
        <w:tc>
          <w:tcPr>
            <w:tcW w:w="217" w:type="pct"/>
            <w:vMerge/>
            <w:tcBorders>
              <w:top w:val="single" w:sz="4" w:space="0" w:color="auto"/>
              <w:left w:val="single" w:sz="4" w:space="0" w:color="auto"/>
              <w:bottom w:val="single" w:sz="4" w:space="0" w:color="auto"/>
              <w:right w:val="single" w:sz="4" w:space="0" w:color="auto"/>
            </w:tcBorders>
            <w:vAlign w:val="center"/>
            <w:hideMark/>
          </w:tcPr>
          <w:p w14:paraId="0F8DF0A0"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nil"/>
              <w:left w:val="single" w:sz="4" w:space="0" w:color="auto"/>
              <w:bottom w:val="single" w:sz="4" w:space="0" w:color="auto"/>
              <w:right w:val="single" w:sz="4" w:space="0" w:color="auto"/>
            </w:tcBorders>
            <w:shd w:val="clear" w:color="000000" w:fill="FFFFFF"/>
            <w:vAlign w:val="center"/>
            <w:hideMark/>
          </w:tcPr>
          <w:p w14:paraId="5354E8B0"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tính theo mệnh giá</w:t>
            </w:r>
          </w:p>
        </w:tc>
        <w:tc>
          <w:tcPr>
            <w:tcW w:w="328" w:type="pct"/>
            <w:tcBorders>
              <w:top w:val="nil"/>
              <w:left w:val="single" w:sz="4" w:space="0" w:color="auto"/>
              <w:bottom w:val="single" w:sz="4" w:space="0" w:color="auto"/>
              <w:right w:val="single" w:sz="4" w:space="0" w:color="auto"/>
            </w:tcBorders>
            <w:shd w:val="clear" w:color="000000" w:fill="FFFFFF"/>
            <w:vAlign w:val="center"/>
            <w:hideMark/>
          </w:tcPr>
          <w:p w14:paraId="7B6F9B7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gốc/ Giá trị thuần của trái phiếu</w:t>
            </w:r>
          </w:p>
        </w:tc>
        <w:tc>
          <w:tcPr>
            <w:tcW w:w="274" w:type="pct"/>
            <w:vMerge/>
            <w:tcBorders>
              <w:left w:val="single" w:sz="4" w:space="0" w:color="auto"/>
              <w:bottom w:val="single" w:sz="4" w:space="0" w:color="auto"/>
              <w:right w:val="single" w:sz="4" w:space="0" w:color="auto"/>
            </w:tcBorders>
          </w:tcPr>
          <w:p w14:paraId="03AC749C" w14:textId="77777777" w:rsidR="008E57D1" w:rsidRPr="00F9556E" w:rsidRDefault="008E57D1" w:rsidP="002411F4">
            <w:pPr>
              <w:jc w:val="center"/>
              <w:rPr>
                <w:rFonts w:ascii="Times New Roman" w:hAnsi="Times New Roman" w:cs="Times New Roman"/>
                <w:strike/>
                <w:color w:val="000000" w:themeColor="text1"/>
                <w:sz w:val="16"/>
                <w:szCs w:val="16"/>
              </w:rPr>
            </w:pPr>
          </w:p>
        </w:tc>
        <w:tc>
          <w:tcPr>
            <w:tcW w:w="122" w:type="pct"/>
            <w:vMerge/>
            <w:tcBorders>
              <w:top w:val="single" w:sz="4" w:space="0" w:color="auto"/>
              <w:left w:val="single" w:sz="4" w:space="0" w:color="auto"/>
              <w:bottom w:val="single" w:sz="4" w:space="0" w:color="auto"/>
              <w:right w:val="single" w:sz="4" w:space="0" w:color="auto"/>
            </w:tcBorders>
          </w:tcPr>
          <w:p w14:paraId="0A023DB2"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nil"/>
              <w:left w:val="single" w:sz="4" w:space="0" w:color="auto"/>
              <w:bottom w:val="single" w:sz="4" w:space="0" w:color="auto"/>
              <w:right w:val="single" w:sz="4" w:space="0" w:color="auto"/>
            </w:tcBorders>
            <w:shd w:val="clear" w:color="000000" w:fill="FFFFFF"/>
            <w:vAlign w:val="center"/>
            <w:hideMark/>
          </w:tcPr>
          <w:p w14:paraId="130591E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Dự phòng rủi ro đã trích lập</w:t>
            </w:r>
          </w:p>
        </w:tc>
        <w:tc>
          <w:tcPr>
            <w:tcW w:w="196" w:type="pct"/>
            <w:tcBorders>
              <w:top w:val="nil"/>
              <w:left w:val="single" w:sz="4" w:space="0" w:color="auto"/>
              <w:bottom w:val="single" w:sz="4" w:space="0" w:color="auto"/>
              <w:right w:val="single" w:sz="4" w:space="0" w:color="auto"/>
            </w:tcBorders>
            <w:shd w:val="clear" w:color="000000" w:fill="FFFFFF"/>
            <w:vAlign w:val="center"/>
            <w:hideMark/>
          </w:tcPr>
          <w:p w14:paraId="57BB4C9E"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Dự phòng giảm giá đã trích lập</w:t>
            </w:r>
          </w:p>
        </w:tc>
        <w:tc>
          <w:tcPr>
            <w:tcW w:w="182" w:type="pct"/>
            <w:tcBorders>
              <w:top w:val="nil"/>
              <w:left w:val="single" w:sz="4" w:space="0" w:color="auto"/>
              <w:bottom w:val="single" w:sz="4" w:space="0" w:color="auto"/>
              <w:right w:val="single" w:sz="4" w:space="0" w:color="auto"/>
            </w:tcBorders>
            <w:shd w:val="clear" w:color="000000" w:fill="FFFFFF"/>
            <w:vAlign w:val="center"/>
            <w:hideMark/>
          </w:tcPr>
          <w:p w14:paraId="4777335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phân loại hiện trạng</w:t>
            </w:r>
          </w:p>
        </w:tc>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2F9B107"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Chi tiết cầm cố, thế chấp,…</w:t>
            </w:r>
          </w:p>
        </w:tc>
        <w:tc>
          <w:tcPr>
            <w:tcW w:w="193" w:type="pct"/>
            <w:tcBorders>
              <w:left w:val="single" w:sz="4" w:space="0" w:color="auto"/>
              <w:bottom w:val="single" w:sz="4" w:space="0" w:color="auto"/>
              <w:right w:val="single" w:sz="4" w:space="0" w:color="auto"/>
            </w:tcBorders>
            <w:vAlign w:val="center"/>
          </w:tcPr>
          <w:p w14:paraId="00092F44"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Đơn vị bán trái phiếu</w:t>
            </w:r>
          </w:p>
        </w:tc>
        <w:tc>
          <w:tcPr>
            <w:tcW w:w="301" w:type="pct"/>
            <w:vMerge/>
            <w:tcBorders>
              <w:left w:val="single" w:sz="4" w:space="0" w:color="auto"/>
              <w:bottom w:val="single" w:sz="4" w:space="0" w:color="auto"/>
              <w:right w:val="single" w:sz="4" w:space="0" w:color="auto"/>
            </w:tcBorders>
            <w:vAlign w:val="center"/>
            <w:hideMark/>
          </w:tcPr>
          <w:p w14:paraId="7B66EF62" w14:textId="77777777" w:rsidR="008E57D1" w:rsidRPr="00F9556E" w:rsidRDefault="008E57D1" w:rsidP="002411F4">
            <w:pPr>
              <w:jc w:val="center"/>
              <w:rPr>
                <w:rFonts w:ascii="Times New Roman" w:hAnsi="Times New Roman" w:cs="Times New Roman"/>
                <w:color w:val="000000" w:themeColor="text1"/>
                <w:sz w:val="16"/>
                <w:szCs w:val="16"/>
              </w:rPr>
            </w:pPr>
          </w:p>
        </w:tc>
        <w:tc>
          <w:tcPr>
            <w:tcW w:w="294" w:type="pct"/>
            <w:vMerge/>
            <w:tcBorders>
              <w:left w:val="single" w:sz="4" w:space="0" w:color="auto"/>
              <w:bottom w:val="single" w:sz="4" w:space="0" w:color="auto"/>
              <w:right w:val="single" w:sz="4" w:space="0" w:color="auto"/>
            </w:tcBorders>
            <w:vAlign w:val="center"/>
            <w:hideMark/>
          </w:tcPr>
          <w:p w14:paraId="36FA7ED6" w14:textId="77777777" w:rsidR="008E57D1" w:rsidRPr="00F9556E" w:rsidRDefault="008E57D1" w:rsidP="002411F4">
            <w:pPr>
              <w:jc w:val="center"/>
              <w:rPr>
                <w:rFonts w:ascii="Times New Roman" w:hAnsi="Times New Roman" w:cs="Times New Roman"/>
                <w:color w:val="000000" w:themeColor="text1"/>
                <w:sz w:val="16"/>
                <w:szCs w:val="16"/>
              </w:rPr>
            </w:pPr>
          </w:p>
        </w:tc>
      </w:tr>
      <w:tr w:rsidR="00CC2AC8" w:rsidRPr="00F9556E" w14:paraId="1F7A102D" w14:textId="77777777" w:rsidTr="00CC2AC8">
        <w:trPr>
          <w:trHeight w:val="145"/>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6529E" w14:textId="77777777" w:rsidR="008E57D1" w:rsidRPr="00F9556E" w:rsidRDefault="008E57D1" w:rsidP="002411F4">
            <w:pPr>
              <w:ind w:left="-113" w:right="-104"/>
              <w:jc w:val="center"/>
              <w:rPr>
                <w:rFonts w:ascii="Times New Roman" w:hAnsi="Times New Roman" w:cs="Times New Roman"/>
                <w:color w:val="000000" w:themeColor="text1"/>
                <w:sz w:val="16"/>
                <w:szCs w:val="16"/>
              </w:rPr>
            </w:pPr>
          </w:p>
        </w:tc>
        <w:tc>
          <w:tcPr>
            <w:tcW w:w="502" w:type="pct"/>
            <w:tcBorders>
              <w:top w:val="single" w:sz="4" w:space="0" w:color="auto"/>
              <w:left w:val="single" w:sz="4" w:space="0" w:color="auto"/>
              <w:bottom w:val="single" w:sz="4" w:space="0" w:color="auto"/>
              <w:right w:val="single" w:sz="4" w:space="0" w:color="auto"/>
            </w:tcBorders>
            <w:vAlign w:val="center"/>
          </w:tcPr>
          <w:p w14:paraId="2ADC3AC3"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709A1"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C94792"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3</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CB7CF6"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4</w:t>
            </w: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85C9CC"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5</w:t>
            </w:r>
          </w:p>
        </w:tc>
        <w:tc>
          <w:tcPr>
            <w:tcW w:w="19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9B8E8C"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6</w:t>
            </w:r>
          </w:p>
        </w:tc>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85903"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7</w:t>
            </w:r>
          </w:p>
        </w:tc>
        <w:tc>
          <w:tcPr>
            <w:tcW w:w="1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BC538"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8</w:t>
            </w:r>
          </w:p>
        </w:tc>
        <w:tc>
          <w:tcPr>
            <w:tcW w:w="2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09DC5F"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9</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57F8FB"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7B888"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11</w:t>
            </w:r>
          </w:p>
        </w:tc>
        <w:tc>
          <w:tcPr>
            <w:tcW w:w="274" w:type="pct"/>
            <w:tcBorders>
              <w:top w:val="single" w:sz="4" w:space="0" w:color="auto"/>
              <w:left w:val="single" w:sz="4" w:space="0" w:color="auto"/>
              <w:bottom w:val="single" w:sz="4" w:space="0" w:color="auto"/>
              <w:right w:val="single" w:sz="4" w:space="0" w:color="auto"/>
            </w:tcBorders>
            <w:vAlign w:val="center"/>
          </w:tcPr>
          <w:p w14:paraId="546F2347"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12</w:t>
            </w:r>
          </w:p>
        </w:tc>
        <w:tc>
          <w:tcPr>
            <w:tcW w:w="122" w:type="pct"/>
            <w:tcBorders>
              <w:top w:val="single" w:sz="4" w:space="0" w:color="auto"/>
              <w:left w:val="single" w:sz="4" w:space="0" w:color="auto"/>
              <w:bottom w:val="single" w:sz="4" w:space="0" w:color="auto"/>
              <w:right w:val="single" w:sz="4" w:space="0" w:color="auto"/>
            </w:tcBorders>
            <w:vAlign w:val="center"/>
          </w:tcPr>
          <w:p w14:paraId="46A94DE2"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13</w:t>
            </w: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1DB0F0"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9DF39"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15</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56719"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16</w:t>
            </w: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0F84F"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17</w:t>
            </w:r>
          </w:p>
        </w:tc>
        <w:tc>
          <w:tcPr>
            <w:tcW w:w="193" w:type="pct"/>
            <w:tcBorders>
              <w:top w:val="single" w:sz="4" w:space="0" w:color="auto"/>
              <w:left w:val="single" w:sz="4" w:space="0" w:color="auto"/>
              <w:bottom w:val="single" w:sz="4" w:space="0" w:color="auto"/>
              <w:right w:val="single" w:sz="4" w:space="0" w:color="auto"/>
            </w:tcBorders>
            <w:vAlign w:val="center"/>
          </w:tcPr>
          <w:p w14:paraId="4162BA74"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18</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7C01F"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19</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21FC7" w14:textId="77777777" w:rsidR="008E57D1" w:rsidRPr="00F9556E" w:rsidRDefault="008E57D1" w:rsidP="002411F4">
            <w:pPr>
              <w:ind w:left="-19" w:right="-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20</w:t>
            </w:r>
          </w:p>
        </w:tc>
      </w:tr>
      <w:tr w:rsidR="00CC2AC8" w:rsidRPr="00F9556E" w14:paraId="4BDFF8FD" w14:textId="77777777" w:rsidTr="00CC2AC8">
        <w:trPr>
          <w:trHeight w:val="145"/>
        </w:trPr>
        <w:tc>
          <w:tcPr>
            <w:tcW w:w="182"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7DFE3344" w14:textId="7D9A1CD3" w:rsidR="0081130A" w:rsidRPr="00F9556E" w:rsidRDefault="0081130A" w:rsidP="004717F6">
            <w:pPr>
              <w:ind w:left="-113" w:right="-104"/>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w:t>
            </w:r>
            <w:r w:rsidRPr="004717F6">
              <w:rPr>
                <w:rFonts w:ascii="Times New Roman" w:hAnsi="Times New Roman" w:cs="Times New Roman"/>
                <w:color w:val="FF0000"/>
                <w:sz w:val="16"/>
                <w:szCs w:val="16"/>
              </w:rPr>
              <w:t>(</w:t>
            </w:r>
            <w:r w:rsidR="004717F6" w:rsidRPr="004717F6">
              <w:rPr>
                <w:rFonts w:ascii="Times New Roman" w:hAnsi="Times New Roman" w:cs="Times New Roman"/>
                <w:color w:val="FF0000"/>
                <w:sz w:val="16"/>
                <w:szCs w:val="16"/>
              </w:rPr>
              <w:t>10</w:t>
            </w:r>
            <w:r w:rsidRPr="004717F6">
              <w:rPr>
                <w:rFonts w:ascii="Times New Roman" w:hAnsi="Times New Roman" w:cs="Times New Roman"/>
                <w:color w:val="FF0000"/>
                <w:sz w:val="16"/>
                <w:szCs w:val="16"/>
              </w:rPr>
              <w:t>)</w:t>
            </w:r>
          </w:p>
        </w:tc>
        <w:tc>
          <w:tcPr>
            <w:tcW w:w="502" w:type="pct"/>
            <w:tcBorders>
              <w:top w:val="single" w:sz="4" w:space="0" w:color="auto"/>
              <w:left w:val="single" w:sz="4" w:space="0" w:color="auto"/>
              <w:bottom w:val="single" w:sz="4" w:space="0" w:color="auto"/>
              <w:right w:val="single" w:sz="4" w:space="0" w:color="auto"/>
            </w:tcBorders>
            <w:shd w:val="clear" w:color="auto" w:fill="FFFF00"/>
            <w:vAlign w:val="center"/>
          </w:tcPr>
          <w:p w14:paraId="1C01C000" w14:textId="2F92BA9E"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C(max)</w:t>
            </w:r>
          </w:p>
        </w:tc>
        <w:tc>
          <w:tcPr>
            <w:tcW w:w="206"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0A2F8310" w14:textId="6AB7E101" w:rsidR="0081130A" w:rsidRPr="00F9556E" w:rsidRDefault="0081130A" w:rsidP="004717F6">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w:t>
            </w:r>
            <w:r w:rsidRPr="004717F6">
              <w:rPr>
                <w:rFonts w:ascii="Times New Roman" w:hAnsi="Times New Roman" w:cs="Times New Roman"/>
                <w:color w:val="FF0000"/>
                <w:sz w:val="16"/>
                <w:szCs w:val="16"/>
              </w:rPr>
              <w:t>(</w:t>
            </w:r>
            <w:r w:rsidR="004717F6" w:rsidRPr="004717F6">
              <w:rPr>
                <w:rFonts w:ascii="Times New Roman" w:hAnsi="Times New Roman" w:cs="Times New Roman"/>
                <w:color w:val="FF0000"/>
                <w:sz w:val="16"/>
                <w:szCs w:val="16"/>
              </w:rPr>
              <w:t>15</w:t>
            </w:r>
            <w:r w:rsidRPr="004717F6">
              <w:rPr>
                <w:rFonts w:ascii="Times New Roman" w:hAnsi="Times New Roman" w:cs="Times New Roman"/>
                <w:color w:val="FF0000"/>
                <w:sz w:val="16"/>
                <w:szCs w:val="16"/>
              </w:rPr>
              <w:t>)</w:t>
            </w:r>
          </w:p>
        </w:tc>
        <w:tc>
          <w:tcPr>
            <w:tcW w:w="282"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5BC3C617" w14:textId="4F63B8CA"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C(2)</w:t>
            </w:r>
          </w:p>
        </w:tc>
        <w:tc>
          <w:tcPr>
            <w:tcW w:w="258"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009352ED" w14:textId="259C21B8"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227"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2EE0F729" w14:textId="5B35E79D"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C(8)</w:t>
            </w:r>
          </w:p>
        </w:tc>
        <w:tc>
          <w:tcPr>
            <w:tcW w:w="196"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0776A80E" w14:textId="1ED06A11"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C(8)</w:t>
            </w:r>
          </w:p>
        </w:tc>
        <w:tc>
          <w:tcPr>
            <w:tcW w:w="218" w:type="pct"/>
            <w:tcBorders>
              <w:top w:val="single" w:sz="4" w:space="0" w:color="auto"/>
              <w:left w:val="single" w:sz="4" w:space="0" w:color="auto"/>
              <w:bottom w:val="single" w:sz="4" w:space="0" w:color="auto"/>
              <w:right w:val="single" w:sz="4" w:space="0" w:color="auto"/>
            </w:tcBorders>
            <w:shd w:val="clear" w:color="auto" w:fill="FFFF00"/>
            <w:vAlign w:val="center"/>
          </w:tcPr>
          <w:p w14:paraId="6E19DCFD" w14:textId="108C1923"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C(8)</w:t>
            </w:r>
          </w:p>
        </w:tc>
        <w:tc>
          <w:tcPr>
            <w:tcW w:w="166" w:type="pct"/>
            <w:tcBorders>
              <w:top w:val="single" w:sz="4" w:space="0" w:color="auto"/>
              <w:left w:val="single" w:sz="4" w:space="0" w:color="auto"/>
              <w:bottom w:val="single" w:sz="4" w:space="0" w:color="auto"/>
              <w:right w:val="single" w:sz="4" w:space="0" w:color="auto"/>
            </w:tcBorders>
            <w:shd w:val="clear" w:color="auto" w:fill="FFFF00"/>
            <w:vAlign w:val="center"/>
          </w:tcPr>
          <w:p w14:paraId="713FCB6F" w14:textId="3C81DA87"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C(8)</w:t>
            </w:r>
          </w:p>
        </w:tc>
        <w:tc>
          <w:tcPr>
            <w:tcW w:w="217"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376C4A99" w14:textId="428BCFD7" w:rsidR="00CC2AC8" w:rsidRPr="005A71E3" w:rsidRDefault="00CC2AC8" w:rsidP="002411F4">
            <w:pPr>
              <w:ind w:left="-19" w:right="-58"/>
              <w:jc w:val="center"/>
              <w:rPr>
                <w:rFonts w:ascii="Times New Roman" w:hAnsi="Times New Roman" w:cs="Times New Roman"/>
                <w:b/>
                <w:color w:val="000000" w:themeColor="text1"/>
                <w:sz w:val="16"/>
                <w:szCs w:val="16"/>
              </w:rPr>
            </w:pPr>
            <w:r>
              <w:rPr>
                <w:rFonts w:ascii="Times New Roman" w:hAnsi="Times New Roman" w:cs="Times New Roman"/>
                <w:b/>
                <w:color w:val="FF0000"/>
                <w:sz w:val="16"/>
                <w:szCs w:val="16"/>
              </w:rPr>
              <w:t>C(max)</w:t>
            </w:r>
          </w:p>
        </w:tc>
        <w:tc>
          <w:tcPr>
            <w:tcW w:w="221"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5076B15D" w14:textId="0424E78C"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328"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747F1832" w14:textId="462BDB93"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274" w:type="pct"/>
            <w:tcBorders>
              <w:top w:val="single" w:sz="4" w:space="0" w:color="auto"/>
              <w:left w:val="single" w:sz="4" w:space="0" w:color="auto"/>
              <w:bottom w:val="single" w:sz="4" w:space="0" w:color="auto"/>
              <w:right w:val="single" w:sz="4" w:space="0" w:color="auto"/>
            </w:tcBorders>
            <w:shd w:val="clear" w:color="auto" w:fill="FFFF00"/>
            <w:vAlign w:val="center"/>
          </w:tcPr>
          <w:p w14:paraId="4AD02715" w14:textId="1B937B55"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122" w:type="pct"/>
            <w:tcBorders>
              <w:top w:val="single" w:sz="4" w:space="0" w:color="auto"/>
              <w:left w:val="single" w:sz="4" w:space="0" w:color="auto"/>
              <w:bottom w:val="single" w:sz="4" w:space="0" w:color="auto"/>
              <w:right w:val="single" w:sz="4" w:space="0" w:color="auto"/>
            </w:tcBorders>
            <w:shd w:val="clear" w:color="auto" w:fill="FFFF00"/>
            <w:vAlign w:val="center"/>
          </w:tcPr>
          <w:p w14:paraId="2E782047" w14:textId="5FEF9E33" w:rsidR="0081130A" w:rsidRPr="00F9556E" w:rsidRDefault="00A563B4" w:rsidP="002411F4">
            <w:pPr>
              <w:ind w:left="-19" w:right="-58"/>
              <w:jc w:val="center"/>
              <w:rPr>
                <w:rFonts w:ascii="Times New Roman" w:hAnsi="Times New Roman" w:cs="Times New Roman"/>
                <w:color w:val="000000" w:themeColor="text1"/>
                <w:sz w:val="16"/>
                <w:szCs w:val="16"/>
              </w:rPr>
            </w:pPr>
            <w:r w:rsidRPr="00A563B4">
              <w:rPr>
                <w:rFonts w:ascii="Times New Roman" w:hAnsi="Times New Roman" w:cs="Times New Roman"/>
                <w:color w:val="FF0000"/>
                <w:sz w:val="16"/>
                <w:szCs w:val="16"/>
              </w:rPr>
              <w:t>N</w:t>
            </w:r>
            <w:r w:rsidR="0081130A" w:rsidRPr="00A563B4">
              <w:rPr>
                <w:rFonts w:ascii="Times New Roman" w:hAnsi="Times New Roman" w:cs="Times New Roman"/>
                <w:color w:val="FF0000"/>
                <w:sz w:val="16"/>
                <w:szCs w:val="16"/>
              </w:rPr>
              <w:t>(1)</w:t>
            </w:r>
          </w:p>
        </w:tc>
        <w:tc>
          <w:tcPr>
            <w:tcW w:w="213"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517B20DA" w14:textId="0E8B148F"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196"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7BA83BF6" w14:textId="08A0752A"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182"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0011345F" w14:textId="433E6403" w:rsidR="0081130A" w:rsidRPr="00F9556E" w:rsidRDefault="00A563B4" w:rsidP="00A563B4">
            <w:pPr>
              <w:ind w:left="-19" w:right="-58"/>
              <w:jc w:val="center"/>
              <w:rPr>
                <w:rFonts w:ascii="Times New Roman" w:hAnsi="Times New Roman" w:cs="Times New Roman"/>
                <w:color w:val="000000" w:themeColor="text1"/>
                <w:sz w:val="16"/>
                <w:szCs w:val="16"/>
              </w:rPr>
            </w:pPr>
            <w:r w:rsidRPr="00A563B4">
              <w:rPr>
                <w:rFonts w:ascii="Times New Roman" w:hAnsi="Times New Roman" w:cs="Times New Roman"/>
                <w:color w:val="FF0000"/>
                <w:sz w:val="16"/>
                <w:szCs w:val="16"/>
              </w:rPr>
              <w:t>N(1)</w:t>
            </w:r>
          </w:p>
        </w:tc>
        <w:tc>
          <w:tcPr>
            <w:tcW w:w="224"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2F12D87C" w14:textId="18BA5BEB" w:rsidR="0081130A" w:rsidRPr="00F9556E" w:rsidRDefault="008D333F" w:rsidP="002411F4">
            <w:pPr>
              <w:ind w:left="-19" w:right="-58"/>
              <w:jc w:val="center"/>
              <w:rPr>
                <w:rFonts w:ascii="Times New Roman" w:hAnsi="Times New Roman" w:cs="Times New Roman"/>
                <w:color w:val="000000" w:themeColor="text1"/>
                <w:sz w:val="16"/>
                <w:szCs w:val="16"/>
              </w:rPr>
            </w:pPr>
            <w:r w:rsidRPr="005A71E3">
              <w:rPr>
                <w:rFonts w:ascii="Times New Roman" w:hAnsi="Times New Roman" w:cs="Times New Roman"/>
                <w:color w:val="FF0000"/>
                <w:sz w:val="16"/>
                <w:szCs w:val="16"/>
              </w:rPr>
              <w:t>C(max</w:t>
            </w:r>
            <w:r w:rsidR="0081130A">
              <w:rPr>
                <w:rFonts w:ascii="Times New Roman" w:hAnsi="Times New Roman" w:cs="Times New Roman"/>
                <w:color w:val="000000" w:themeColor="text1"/>
                <w:sz w:val="16"/>
                <w:szCs w:val="16"/>
              </w:rPr>
              <w:t>)</w:t>
            </w:r>
          </w:p>
        </w:tc>
        <w:tc>
          <w:tcPr>
            <w:tcW w:w="193" w:type="pct"/>
            <w:tcBorders>
              <w:top w:val="single" w:sz="4" w:space="0" w:color="auto"/>
              <w:left w:val="single" w:sz="4" w:space="0" w:color="auto"/>
              <w:bottom w:val="single" w:sz="4" w:space="0" w:color="auto"/>
              <w:right w:val="single" w:sz="4" w:space="0" w:color="auto"/>
            </w:tcBorders>
            <w:shd w:val="clear" w:color="auto" w:fill="FFFF00"/>
            <w:vAlign w:val="center"/>
          </w:tcPr>
          <w:p w14:paraId="0107DAD4" w14:textId="2DCAA2E7" w:rsidR="0081130A" w:rsidRPr="00F9556E" w:rsidRDefault="003E0DCA" w:rsidP="002411F4">
            <w:pPr>
              <w:ind w:left="-19" w:right="-58"/>
              <w:jc w:val="center"/>
              <w:rPr>
                <w:rFonts w:ascii="Times New Roman" w:hAnsi="Times New Roman" w:cs="Times New Roman"/>
                <w:color w:val="000000" w:themeColor="text1"/>
                <w:sz w:val="16"/>
                <w:szCs w:val="16"/>
              </w:rPr>
            </w:pPr>
            <w:r w:rsidRPr="005A71E3">
              <w:rPr>
                <w:rFonts w:ascii="Times New Roman" w:hAnsi="Times New Roman" w:cs="Times New Roman"/>
                <w:color w:val="FF0000"/>
                <w:sz w:val="16"/>
                <w:szCs w:val="16"/>
              </w:rPr>
              <w:t>C(max)</w:t>
            </w:r>
          </w:p>
        </w:tc>
        <w:tc>
          <w:tcPr>
            <w:tcW w:w="301"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2562A699" w14:textId="5A8C2053"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c>
          <w:tcPr>
            <w:tcW w:w="294"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549DFC2C" w14:textId="4CC0FC33" w:rsidR="0081130A" w:rsidRPr="00F9556E" w:rsidRDefault="0081130A" w:rsidP="002411F4">
            <w:pPr>
              <w:ind w:left="-19"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N(16,1)</w:t>
            </w:r>
          </w:p>
        </w:tc>
      </w:tr>
      <w:tr w:rsidR="00CC2AC8" w:rsidRPr="00F9556E" w14:paraId="6E5F5CB4" w14:textId="77777777" w:rsidTr="00CC2AC8">
        <w:trPr>
          <w:trHeight w:val="145"/>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15DD1" w14:textId="77777777" w:rsidR="0081130A" w:rsidRPr="00F9556E" w:rsidRDefault="0081130A" w:rsidP="002411F4">
            <w:pPr>
              <w:ind w:left="-113" w:right="-104"/>
              <w:jc w:val="center"/>
              <w:rPr>
                <w:rFonts w:ascii="Times New Roman" w:hAnsi="Times New Roman" w:cs="Times New Roman"/>
                <w:color w:val="000000" w:themeColor="text1"/>
                <w:sz w:val="16"/>
                <w:szCs w:val="16"/>
              </w:rPr>
            </w:pPr>
          </w:p>
        </w:tc>
        <w:tc>
          <w:tcPr>
            <w:tcW w:w="502" w:type="pct"/>
            <w:tcBorders>
              <w:top w:val="single" w:sz="4" w:space="0" w:color="auto"/>
              <w:left w:val="single" w:sz="4" w:space="0" w:color="auto"/>
              <w:bottom w:val="single" w:sz="4" w:space="0" w:color="auto"/>
              <w:right w:val="single" w:sz="4" w:space="0" w:color="auto"/>
            </w:tcBorders>
            <w:vAlign w:val="center"/>
          </w:tcPr>
          <w:p w14:paraId="5048FF41"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542C6"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F5774"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1AFFD1"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4C661"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CB155B"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F4502"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75A2F"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1B8BAD"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CA3413"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CC100"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vAlign w:val="center"/>
          </w:tcPr>
          <w:p w14:paraId="7FC4FFD4"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vAlign w:val="center"/>
          </w:tcPr>
          <w:p w14:paraId="43975842"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1B990"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89E22"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74981"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0BBAD3"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193" w:type="pct"/>
            <w:tcBorders>
              <w:top w:val="single" w:sz="4" w:space="0" w:color="auto"/>
              <w:left w:val="single" w:sz="4" w:space="0" w:color="auto"/>
              <w:bottom w:val="single" w:sz="4" w:space="0" w:color="auto"/>
              <w:right w:val="single" w:sz="4" w:space="0" w:color="auto"/>
            </w:tcBorders>
            <w:vAlign w:val="center"/>
          </w:tcPr>
          <w:p w14:paraId="720AE5C6"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1DD4D1"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A2161" w14:textId="77777777" w:rsidR="0081130A" w:rsidRPr="00F9556E" w:rsidRDefault="0081130A" w:rsidP="002411F4">
            <w:pPr>
              <w:ind w:left="-19" w:right="-58"/>
              <w:jc w:val="center"/>
              <w:rPr>
                <w:rFonts w:ascii="Times New Roman" w:hAnsi="Times New Roman" w:cs="Times New Roman"/>
                <w:color w:val="000000" w:themeColor="text1"/>
                <w:sz w:val="16"/>
                <w:szCs w:val="16"/>
              </w:rPr>
            </w:pPr>
          </w:p>
        </w:tc>
      </w:tr>
      <w:tr w:rsidR="00CC2AC8" w:rsidRPr="00F9556E" w14:paraId="2A364889" w14:textId="77777777" w:rsidTr="00CC2AC8">
        <w:trPr>
          <w:trHeight w:val="432"/>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B63FE" w14:textId="77777777" w:rsidR="008E57D1" w:rsidRPr="00F9556E" w:rsidRDefault="008E57D1" w:rsidP="002411F4">
            <w:pPr>
              <w:ind w:left="-113" w:right="-104"/>
              <w:jc w:val="center"/>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1</w:t>
            </w:r>
          </w:p>
        </w:tc>
        <w:tc>
          <w:tcPr>
            <w:tcW w:w="502" w:type="pct"/>
            <w:tcBorders>
              <w:top w:val="single" w:sz="4" w:space="0" w:color="auto"/>
              <w:left w:val="single" w:sz="4" w:space="0" w:color="auto"/>
              <w:bottom w:val="single" w:sz="4" w:space="0" w:color="auto"/>
              <w:right w:val="single" w:sz="4" w:space="0" w:color="auto"/>
            </w:tcBorders>
            <w:vAlign w:val="center"/>
          </w:tcPr>
          <w:p w14:paraId="6488B746" w14:textId="77777777" w:rsidR="008E57D1" w:rsidRDefault="008E57D1" w:rsidP="002411F4">
            <w:pPr>
              <w:ind w:left="-19" w:right="-58"/>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 xml:space="preserve">Tên TCKT 1 </w:t>
            </w:r>
            <w:r w:rsidRPr="005840F9">
              <w:rPr>
                <w:rFonts w:ascii="Times New Roman" w:hAnsi="Times New Roman" w:cs="Times New Roman"/>
                <w:b/>
                <w:color w:val="000000" w:themeColor="text1"/>
                <w:sz w:val="16"/>
                <w:szCs w:val="16"/>
                <w:highlight w:val="yellow"/>
              </w:rPr>
              <w:t>(1=1.1+1.2+…)</w:t>
            </w:r>
          </w:p>
          <w:p w14:paraId="1DC7D25B" w14:textId="2EF6AAC5" w:rsidR="00CC2AC8" w:rsidRPr="00F9556E" w:rsidRDefault="00CC2AC8" w:rsidP="004717F6">
            <w:pPr>
              <w:ind w:left="-1" w:right="-58" w:firstLine="18"/>
              <w:rPr>
                <w:rFonts w:ascii="Times New Roman" w:hAnsi="Times New Roman" w:cs="Times New Roman"/>
                <w:b/>
                <w:color w:val="000000" w:themeColor="text1"/>
                <w:sz w:val="16"/>
                <w:szCs w:val="16"/>
              </w:rPr>
            </w:pPr>
            <w:r w:rsidRPr="004717F6">
              <w:rPr>
                <w:rFonts w:ascii="Times New Roman" w:hAnsi="Times New Roman" w:cs="Times New Roman"/>
                <w:b/>
                <w:color w:val="FF0000"/>
                <w:sz w:val="16"/>
                <w:szCs w:val="16"/>
                <w:highlight w:val="yellow"/>
              </w:rPr>
              <w:t>(</w:t>
            </w:r>
            <w:r w:rsidRPr="004717F6">
              <w:rPr>
                <w:rFonts w:ascii="Times New Roman" w:hAnsi="Times New Roman" w:cs="Times New Roman"/>
                <w:b/>
                <w:color w:val="FF0000"/>
                <w:sz w:val="14"/>
                <w:szCs w:val="14"/>
                <w:highlight w:val="yellow"/>
              </w:rPr>
              <w:t>chênh lệch cho phép 1 đơn vị)</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DA0B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A392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020913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C7006C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C00C3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1FF69"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04007"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F35210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2387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CAB9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74" w:type="pct"/>
            <w:tcBorders>
              <w:top w:val="single" w:sz="4" w:space="0" w:color="auto"/>
              <w:left w:val="single" w:sz="4" w:space="0" w:color="auto"/>
              <w:bottom w:val="single" w:sz="4" w:space="0" w:color="auto"/>
              <w:right w:val="single" w:sz="4" w:space="0" w:color="auto"/>
            </w:tcBorders>
          </w:tcPr>
          <w:p w14:paraId="08CF4D1F"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13CE5783"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FE75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C1CD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B9C0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9C2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3" w:type="pct"/>
            <w:tcBorders>
              <w:top w:val="single" w:sz="4" w:space="0" w:color="auto"/>
              <w:left w:val="single" w:sz="4" w:space="0" w:color="auto"/>
              <w:bottom w:val="single" w:sz="4" w:space="0" w:color="auto"/>
              <w:right w:val="single" w:sz="4" w:space="0" w:color="auto"/>
            </w:tcBorders>
            <w:vAlign w:val="center"/>
          </w:tcPr>
          <w:p w14:paraId="6629608D"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A000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EE6B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CC2AC8" w:rsidRPr="00F9556E" w14:paraId="037663A0" w14:textId="77777777" w:rsidTr="00CC2AC8">
        <w:trPr>
          <w:trHeight w:val="343"/>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976DF"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1.1</w:t>
            </w:r>
          </w:p>
        </w:tc>
        <w:tc>
          <w:tcPr>
            <w:tcW w:w="502" w:type="pct"/>
            <w:tcBorders>
              <w:top w:val="single" w:sz="4" w:space="0" w:color="auto"/>
              <w:left w:val="single" w:sz="4" w:space="0" w:color="auto"/>
              <w:bottom w:val="single" w:sz="4" w:space="0" w:color="auto"/>
              <w:right w:val="single" w:sz="4" w:space="0" w:color="auto"/>
            </w:tcBorders>
            <w:vAlign w:val="center"/>
          </w:tcPr>
          <w:p w14:paraId="57A257AD"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1</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A5BB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C78F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918C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993D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91D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8" w:type="pct"/>
            <w:tcBorders>
              <w:top w:val="single" w:sz="4" w:space="0" w:color="auto"/>
              <w:left w:val="single" w:sz="4" w:space="0" w:color="auto"/>
              <w:bottom w:val="single" w:sz="4" w:space="0" w:color="auto"/>
              <w:right w:val="single" w:sz="4" w:space="0" w:color="auto"/>
            </w:tcBorders>
          </w:tcPr>
          <w:p w14:paraId="3E60BC6D"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2029863B"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F36BC"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3B81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421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74" w:type="pct"/>
            <w:tcBorders>
              <w:top w:val="single" w:sz="4" w:space="0" w:color="auto"/>
              <w:left w:val="single" w:sz="4" w:space="0" w:color="auto"/>
              <w:bottom w:val="single" w:sz="4" w:space="0" w:color="auto"/>
              <w:right w:val="single" w:sz="4" w:space="0" w:color="auto"/>
            </w:tcBorders>
          </w:tcPr>
          <w:p w14:paraId="73582A23"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1855881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37CB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3D9C3"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5D58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E2F2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3" w:type="pct"/>
            <w:tcBorders>
              <w:top w:val="single" w:sz="4" w:space="0" w:color="auto"/>
              <w:left w:val="single" w:sz="4" w:space="0" w:color="auto"/>
              <w:bottom w:val="single" w:sz="4" w:space="0" w:color="auto"/>
              <w:right w:val="single" w:sz="4" w:space="0" w:color="auto"/>
            </w:tcBorders>
            <w:vAlign w:val="center"/>
          </w:tcPr>
          <w:p w14:paraId="26E4D0F4"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330E10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34BE53"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CC2AC8" w:rsidRPr="00F9556E" w14:paraId="1D8E1965" w14:textId="77777777" w:rsidTr="00CC2AC8">
        <w:trPr>
          <w:trHeight w:val="263"/>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8B322"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1.2</w:t>
            </w:r>
          </w:p>
        </w:tc>
        <w:tc>
          <w:tcPr>
            <w:tcW w:w="502" w:type="pct"/>
            <w:tcBorders>
              <w:top w:val="single" w:sz="4" w:space="0" w:color="auto"/>
              <w:left w:val="single" w:sz="4" w:space="0" w:color="auto"/>
              <w:bottom w:val="single" w:sz="4" w:space="0" w:color="auto"/>
              <w:right w:val="single" w:sz="4" w:space="0" w:color="auto"/>
            </w:tcBorders>
            <w:vAlign w:val="center"/>
          </w:tcPr>
          <w:p w14:paraId="675D2087"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1</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5BA93"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389F2"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FDC28"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DE32A"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0AD2D"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single" w:sz="4" w:space="0" w:color="auto"/>
              <w:bottom w:val="single" w:sz="4" w:space="0" w:color="auto"/>
              <w:right w:val="single" w:sz="4" w:space="0" w:color="auto"/>
            </w:tcBorders>
          </w:tcPr>
          <w:p w14:paraId="41009F45"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4FEAE0B9"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BFE11"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E7205"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90B3A"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tcPr>
          <w:p w14:paraId="7770741A"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302306F4"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E7BB5"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CAA04"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33E6F"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F0037"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single" w:sz="4" w:space="0" w:color="auto"/>
              <w:bottom w:val="single" w:sz="4" w:space="0" w:color="auto"/>
              <w:right w:val="single" w:sz="4" w:space="0" w:color="auto"/>
            </w:tcBorders>
            <w:vAlign w:val="center"/>
          </w:tcPr>
          <w:p w14:paraId="35F81A4B"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1580B2" w14:textId="77777777" w:rsidR="008E57D1" w:rsidRPr="00F9556E" w:rsidRDefault="008E57D1" w:rsidP="002411F4">
            <w:pPr>
              <w:rPr>
                <w:rFonts w:ascii="Times New Roman" w:hAnsi="Times New Roman" w:cs="Times New Roman"/>
                <w:color w:val="000000" w:themeColor="text1"/>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5F6F125" w14:textId="77777777" w:rsidR="008E57D1" w:rsidRPr="00F9556E" w:rsidRDefault="008E57D1" w:rsidP="002411F4">
            <w:pPr>
              <w:rPr>
                <w:rFonts w:ascii="Times New Roman" w:hAnsi="Times New Roman" w:cs="Times New Roman"/>
                <w:color w:val="000000" w:themeColor="text1"/>
                <w:sz w:val="16"/>
                <w:szCs w:val="16"/>
              </w:rPr>
            </w:pPr>
          </w:p>
        </w:tc>
      </w:tr>
      <w:tr w:rsidR="00CC2AC8" w:rsidRPr="00F9556E" w14:paraId="45066D86" w14:textId="77777777" w:rsidTr="00CC2AC8">
        <w:trPr>
          <w:trHeight w:val="182"/>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10264"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02" w:type="pct"/>
            <w:tcBorders>
              <w:top w:val="single" w:sz="4" w:space="0" w:color="auto"/>
              <w:left w:val="single" w:sz="4" w:space="0" w:color="auto"/>
              <w:bottom w:val="single" w:sz="4" w:space="0" w:color="auto"/>
              <w:right w:val="single" w:sz="4" w:space="0" w:color="auto"/>
            </w:tcBorders>
            <w:vAlign w:val="center"/>
          </w:tcPr>
          <w:p w14:paraId="5D75BA33"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52ABF"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58A4D"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76632"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844CF"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49F54"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single" w:sz="4" w:space="0" w:color="auto"/>
              <w:bottom w:val="single" w:sz="4" w:space="0" w:color="auto"/>
              <w:right w:val="single" w:sz="4" w:space="0" w:color="auto"/>
            </w:tcBorders>
          </w:tcPr>
          <w:p w14:paraId="34412319"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41EC37CB"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54C0D"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35861"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249EC"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tcPr>
          <w:p w14:paraId="439A9D8E"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1D9B1A9E"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8E48E"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50E88"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B1CF1"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249D3"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single" w:sz="4" w:space="0" w:color="auto"/>
              <w:bottom w:val="single" w:sz="4" w:space="0" w:color="auto"/>
              <w:right w:val="single" w:sz="4" w:space="0" w:color="auto"/>
            </w:tcBorders>
            <w:vAlign w:val="center"/>
          </w:tcPr>
          <w:p w14:paraId="0FF722A9"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F95C6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759A47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CC2AC8" w:rsidRPr="00F9556E" w14:paraId="4A510282" w14:textId="77777777" w:rsidTr="00CC2AC8">
        <w:trPr>
          <w:trHeight w:val="228"/>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48BDE"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02" w:type="pct"/>
            <w:tcBorders>
              <w:top w:val="single" w:sz="4" w:space="0" w:color="auto"/>
              <w:left w:val="single" w:sz="4" w:space="0" w:color="auto"/>
              <w:bottom w:val="single" w:sz="4" w:space="0" w:color="auto"/>
              <w:right w:val="single" w:sz="4" w:space="0" w:color="auto"/>
            </w:tcBorders>
            <w:vAlign w:val="center"/>
          </w:tcPr>
          <w:p w14:paraId="1D96837D"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F22F6"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CF4F5"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E40AE"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43FB6"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CDD32"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single" w:sz="4" w:space="0" w:color="auto"/>
              <w:bottom w:val="single" w:sz="4" w:space="0" w:color="auto"/>
              <w:right w:val="single" w:sz="4" w:space="0" w:color="auto"/>
            </w:tcBorders>
          </w:tcPr>
          <w:p w14:paraId="084E83DC"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47254758"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EE32E"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E6608"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D005E"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tcPr>
          <w:p w14:paraId="73741094"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46ACF653"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2B207"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4BB9D"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E66A6"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4EECE"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single" w:sz="4" w:space="0" w:color="auto"/>
              <w:bottom w:val="single" w:sz="4" w:space="0" w:color="auto"/>
              <w:right w:val="single" w:sz="4" w:space="0" w:color="auto"/>
            </w:tcBorders>
            <w:vAlign w:val="center"/>
          </w:tcPr>
          <w:p w14:paraId="1A7A4275"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F545260" w14:textId="77777777" w:rsidR="008E57D1" w:rsidRPr="00F9556E" w:rsidRDefault="008E57D1" w:rsidP="002411F4">
            <w:pPr>
              <w:rPr>
                <w:rFonts w:ascii="Times New Roman" w:hAnsi="Times New Roman" w:cs="Times New Roman"/>
                <w:color w:val="000000" w:themeColor="text1"/>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0E91ED7" w14:textId="77777777" w:rsidR="008E57D1" w:rsidRPr="00F9556E" w:rsidRDefault="008E57D1" w:rsidP="002411F4">
            <w:pPr>
              <w:rPr>
                <w:rFonts w:ascii="Times New Roman" w:hAnsi="Times New Roman" w:cs="Times New Roman"/>
                <w:color w:val="000000" w:themeColor="text1"/>
                <w:sz w:val="16"/>
                <w:szCs w:val="16"/>
              </w:rPr>
            </w:pPr>
          </w:p>
        </w:tc>
      </w:tr>
      <w:tr w:rsidR="00CC2AC8" w:rsidRPr="00F9556E" w14:paraId="149AE645" w14:textId="77777777" w:rsidTr="00CC2AC8">
        <w:trPr>
          <w:trHeight w:val="432"/>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DA1E5A" w14:textId="77777777" w:rsidR="008E57D1" w:rsidRPr="00F9556E" w:rsidRDefault="008E57D1" w:rsidP="002411F4">
            <w:pPr>
              <w:ind w:left="-113" w:right="-104"/>
              <w:jc w:val="center"/>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2</w:t>
            </w:r>
          </w:p>
        </w:tc>
        <w:tc>
          <w:tcPr>
            <w:tcW w:w="502" w:type="pct"/>
            <w:tcBorders>
              <w:top w:val="single" w:sz="4" w:space="0" w:color="auto"/>
              <w:left w:val="single" w:sz="4" w:space="0" w:color="auto"/>
              <w:bottom w:val="single" w:sz="4" w:space="0" w:color="auto"/>
              <w:right w:val="single" w:sz="4" w:space="0" w:color="auto"/>
            </w:tcBorders>
            <w:vAlign w:val="center"/>
          </w:tcPr>
          <w:p w14:paraId="41E4F3AD" w14:textId="77777777" w:rsidR="008E57D1" w:rsidRDefault="008E57D1" w:rsidP="002411F4">
            <w:pPr>
              <w:ind w:left="-19" w:right="-58"/>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Tên TCKT 2 (</w:t>
            </w:r>
            <w:r w:rsidRPr="005840F9">
              <w:rPr>
                <w:rFonts w:ascii="Times New Roman" w:hAnsi="Times New Roman" w:cs="Times New Roman"/>
                <w:b/>
                <w:color w:val="000000" w:themeColor="text1"/>
                <w:sz w:val="16"/>
                <w:szCs w:val="16"/>
                <w:highlight w:val="yellow"/>
              </w:rPr>
              <w:t>2=2.1+2.2+…)</w:t>
            </w:r>
          </w:p>
          <w:p w14:paraId="6ACB3676" w14:textId="07650706" w:rsidR="00CC2AC8" w:rsidRPr="00F9556E" w:rsidRDefault="00CC2AC8" w:rsidP="00CC2AC8">
            <w:pPr>
              <w:ind w:left="7" w:right="-58"/>
              <w:rPr>
                <w:rFonts w:ascii="Times New Roman" w:hAnsi="Times New Roman" w:cs="Times New Roman"/>
                <w:b/>
                <w:color w:val="000000" w:themeColor="text1"/>
                <w:sz w:val="16"/>
                <w:szCs w:val="16"/>
              </w:rPr>
            </w:pPr>
            <w:r w:rsidRPr="004717F6">
              <w:rPr>
                <w:rFonts w:ascii="Times New Roman" w:hAnsi="Times New Roman" w:cs="Times New Roman"/>
                <w:b/>
                <w:color w:val="FF0000"/>
                <w:sz w:val="16"/>
                <w:szCs w:val="16"/>
                <w:highlight w:val="yellow"/>
              </w:rPr>
              <w:t>(</w:t>
            </w:r>
            <w:r w:rsidRPr="004717F6">
              <w:rPr>
                <w:rFonts w:ascii="Times New Roman" w:hAnsi="Times New Roman" w:cs="Times New Roman"/>
                <w:b/>
                <w:color w:val="FF0000"/>
                <w:sz w:val="14"/>
                <w:szCs w:val="14"/>
                <w:highlight w:val="yellow"/>
              </w:rPr>
              <w:t>chênh lệch cho phép 1 đơn vị)</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54FEC"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7B85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38F1B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89E1E8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506C0B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B2C5A"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161AD"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8CC96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6ED3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79EA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74" w:type="pct"/>
            <w:tcBorders>
              <w:top w:val="single" w:sz="4" w:space="0" w:color="auto"/>
              <w:left w:val="single" w:sz="4" w:space="0" w:color="auto"/>
              <w:bottom w:val="single" w:sz="4" w:space="0" w:color="auto"/>
              <w:right w:val="single" w:sz="4" w:space="0" w:color="auto"/>
            </w:tcBorders>
          </w:tcPr>
          <w:p w14:paraId="3FAEBC72"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2D802F5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4F2D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54B4B"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65BA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6121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3" w:type="pct"/>
            <w:tcBorders>
              <w:top w:val="single" w:sz="4" w:space="0" w:color="auto"/>
              <w:left w:val="single" w:sz="4" w:space="0" w:color="auto"/>
              <w:bottom w:val="single" w:sz="4" w:space="0" w:color="auto"/>
              <w:right w:val="single" w:sz="4" w:space="0" w:color="auto"/>
            </w:tcBorders>
            <w:vAlign w:val="center"/>
          </w:tcPr>
          <w:p w14:paraId="7840FE0E"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F490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1B21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CC2AC8" w:rsidRPr="00F9556E" w14:paraId="1E10C004" w14:textId="77777777" w:rsidTr="00CC2AC8">
        <w:trPr>
          <w:trHeight w:val="265"/>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08F7B"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2.1</w:t>
            </w:r>
          </w:p>
        </w:tc>
        <w:tc>
          <w:tcPr>
            <w:tcW w:w="502" w:type="pct"/>
            <w:tcBorders>
              <w:top w:val="single" w:sz="4" w:space="0" w:color="auto"/>
              <w:left w:val="single" w:sz="4" w:space="0" w:color="auto"/>
              <w:bottom w:val="single" w:sz="4" w:space="0" w:color="auto"/>
              <w:right w:val="single" w:sz="4" w:space="0" w:color="auto"/>
            </w:tcBorders>
            <w:vAlign w:val="center"/>
          </w:tcPr>
          <w:p w14:paraId="000D0DD2"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2</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7E43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BE5C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B073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F826B"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B35B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8" w:type="pct"/>
            <w:tcBorders>
              <w:top w:val="single" w:sz="4" w:space="0" w:color="auto"/>
              <w:left w:val="single" w:sz="4" w:space="0" w:color="auto"/>
              <w:bottom w:val="single" w:sz="4" w:space="0" w:color="auto"/>
              <w:right w:val="single" w:sz="4" w:space="0" w:color="auto"/>
            </w:tcBorders>
          </w:tcPr>
          <w:p w14:paraId="382958AB"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253B7D20"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C08C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946B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B53C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74" w:type="pct"/>
            <w:tcBorders>
              <w:top w:val="single" w:sz="4" w:space="0" w:color="auto"/>
              <w:left w:val="single" w:sz="4" w:space="0" w:color="auto"/>
              <w:bottom w:val="single" w:sz="4" w:space="0" w:color="auto"/>
              <w:right w:val="single" w:sz="4" w:space="0" w:color="auto"/>
            </w:tcBorders>
          </w:tcPr>
          <w:p w14:paraId="16196C55"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685DC27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9EA9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9151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A1D3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ECFD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93" w:type="pct"/>
            <w:tcBorders>
              <w:top w:val="single" w:sz="4" w:space="0" w:color="auto"/>
              <w:left w:val="single" w:sz="4" w:space="0" w:color="auto"/>
              <w:bottom w:val="single" w:sz="4" w:space="0" w:color="auto"/>
              <w:right w:val="single" w:sz="4" w:space="0" w:color="auto"/>
            </w:tcBorders>
            <w:vAlign w:val="center"/>
          </w:tcPr>
          <w:p w14:paraId="755872A6"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333AB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15FAA3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CC2AC8" w:rsidRPr="00F9556E" w14:paraId="74A16B74" w14:textId="77777777" w:rsidTr="00CC2AC8">
        <w:trPr>
          <w:trHeight w:val="269"/>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A3255C"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2.2</w:t>
            </w:r>
          </w:p>
        </w:tc>
        <w:tc>
          <w:tcPr>
            <w:tcW w:w="502" w:type="pct"/>
            <w:tcBorders>
              <w:top w:val="single" w:sz="4" w:space="0" w:color="auto"/>
              <w:left w:val="single" w:sz="4" w:space="0" w:color="auto"/>
              <w:bottom w:val="single" w:sz="4" w:space="0" w:color="auto"/>
              <w:right w:val="single" w:sz="4" w:space="0" w:color="auto"/>
            </w:tcBorders>
            <w:vAlign w:val="center"/>
          </w:tcPr>
          <w:p w14:paraId="24DCEDF9"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2</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24219"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E8E5A"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7E14C"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CAE8D7"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35DD8"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single" w:sz="4" w:space="0" w:color="auto"/>
              <w:bottom w:val="single" w:sz="4" w:space="0" w:color="auto"/>
              <w:right w:val="single" w:sz="4" w:space="0" w:color="auto"/>
            </w:tcBorders>
          </w:tcPr>
          <w:p w14:paraId="2243E3DD"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21895833"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957DF"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CDA74"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5892F"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tcPr>
          <w:p w14:paraId="54FC78E9"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74B75C42"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B4A1C"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36F101"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8B597"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B3001"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single" w:sz="4" w:space="0" w:color="auto"/>
              <w:bottom w:val="single" w:sz="4" w:space="0" w:color="auto"/>
              <w:right w:val="single" w:sz="4" w:space="0" w:color="auto"/>
            </w:tcBorders>
            <w:vAlign w:val="center"/>
          </w:tcPr>
          <w:p w14:paraId="0B9D8184"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47E4EB0" w14:textId="77777777" w:rsidR="008E57D1" w:rsidRPr="00F9556E" w:rsidRDefault="008E57D1" w:rsidP="002411F4">
            <w:pPr>
              <w:rPr>
                <w:rFonts w:ascii="Times New Roman" w:hAnsi="Times New Roman" w:cs="Times New Roman"/>
                <w:color w:val="000000" w:themeColor="text1"/>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C9D9671" w14:textId="77777777" w:rsidR="008E57D1" w:rsidRPr="00F9556E" w:rsidRDefault="008E57D1" w:rsidP="002411F4">
            <w:pPr>
              <w:rPr>
                <w:rFonts w:ascii="Times New Roman" w:hAnsi="Times New Roman" w:cs="Times New Roman"/>
                <w:color w:val="000000" w:themeColor="text1"/>
                <w:sz w:val="16"/>
                <w:szCs w:val="16"/>
              </w:rPr>
            </w:pPr>
          </w:p>
        </w:tc>
      </w:tr>
      <w:tr w:rsidR="00CC2AC8" w:rsidRPr="00F9556E" w14:paraId="3D1CCDDC" w14:textId="77777777" w:rsidTr="00CC2AC8">
        <w:trPr>
          <w:trHeight w:val="274"/>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42B76"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02" w:type="pct"/>
            <w:tcBorders>
              <w:top w:val="single" w:sz="4" w:space="0" w:color="auto"/>
              <w:left w:val="nil"/>
              <w:bottom w:val="single" w:sz="4" w:space="0" w:color="auto"/>
              <w:right w:val="single" w:sz="4" w:space="0" w:color="auto"/>
            </w:tcBorders>
            <w:vAlign w:val="center"/>
          </w:tcPr>
          <w:p w14:paraId="0824447B"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3EAD6"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7E3510DE"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5220A"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nil"/>
              <w:bottom w:val="single" w:sz="4" w:space="0" w:color="auto"/>
              <w:right w:val="single" w:sz="4" w:space="0" w:color="auto"/>
            </w:tcBorders>
            <w:shd w:val="clear" w:color="auto" w:fill="auto"/>
            <w:noWrap/>
            <w:vAlign w:val="center"/>
            <w:hideMark/>
          </w:tcPr>
          <w:p w14:paraId="0F87AA2F"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62988AAA"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nil"/>
              <w:bottom w:val="single" w:sz="4" w:space="0" w:color="auto"/>
              <w:right w:val="single" w:sz="4" w:space="0" w:color="auto"/>
            </w:tcBorders>
          </w:tcPr>
          <w:p w14:paraId="110C8170"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27CE6BD2"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B31BA"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F8FA1"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5CBE8"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tcPr>
          <w:p w14:paraId="425C7ADE"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70E26C97"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CC3CF"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1CA0A5DB"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5A078B3D"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14:paraId="6E758457"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nil"/>
              <w:bottom w:val="single" w:sz="4" w:space="0" w:color="auto"/>
              <w:right w:val="single" w:sz="4" w:space="0" w:color="auto"/>
            </w:tcBorders>
            <w:vAlign w:val="center"/>
          </w:tcPr>
          <w:p w14:paraId="2D62EE00"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47513B29" w14:textId="77777777" w:rsidR="008E57D1" w:rsidRPr="00F9556E" w:rsidRDefault="008E57D1" w:rsidP="002411F4">
            <w:pPr>
              <w:rPr>
                <w:rFonts w:ascii="Times New Roman" w:hAnsi="Times New Roman" w:cs="Times New Roman"/>
                <w:color w:val="000000" w:themeColor="text1"/>
                <w:sz w:val="16"/>
                <w:szCs w:val="16"/>
              </w:rPr>
            </w:pP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14:paraId="12576079" w14:textId="77777777" w:rsidR="008E57D1" w:rsidRPr="00F9556E" w:rsidRDefault="008E57D1" w:rsidP="002411F4">
            <w:pPr>
              <w:rPr>
                <w:rFonts w:ascii="Times New Roman" w:hAnsi="Times New Roman" w:cs="Times New Roman"/>
                <w:color w:val="000000" w:themeColor="text1"/>
                <w:sz w:val="16"/>
                <w:szCs w:val="16"/>
              </w:rPr>
            </w:pPr>
          </w:p>
        </w:tc>
      </w:tr>
      <w:tr w:rsidR="00CC2AC8" w:rsidRPr="00F9556E" w14:paraId="2718F370" w14:textId="77777777" w:rsidTr="00CC2AC8">
        <w:trPr>
          <w:trHeight w:val="263"/>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24AD7"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02" w:type="pct"/>
            <w:tcBorders>
              <w:top w:val="single" w:sz="4" w:space="0" w:color="auto"/>
              <w:left w:val="nil"/>
              <w:bottom w:val="single" w:sz="4" w:space="0" w:color="auto"/>
              <w:right w:val="single" w:sz="4" w:space="0" w:color="auto"/>
            </w:tcBorders>
            <w:vAlign w:val="center"/>
          </w:tcPr>
          <w:p w14:paraId="79CDCC61"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6A0DE"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4FF659C3"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E6402"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nil"/>
              <w:bottom w:val="single" w:sz="4" w:space="0" w:color="auto"/>
              <w:right w:val="single" w:sz="4" w:space="0" w:color="auto"/>
            </w:tcBorders>
            <w:shd w:val="clear" w:color="auto" w:fill="auto"/>
            <w:noWrap/>
            <w:vAlign w:val="center"/>
          </w:tcPr>
          <w:p w14:paraId="46AF7638"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nil"/>
              <w:bottom w:val="single" w:sz="4" w:space="0" w:color="auto"/>
              <w:right w:val="single" w:sz="4" w:space="0" w:color="auto"/>
            </w:tcBorders>
            <w:shd w:val="clear" w:color="auto" w:fill="auto"/>
            <w:noWrap/>
            <w:vAlign w:val="center"/>
          </w:tcPr>
          <w:p w14:paraId="545725D9"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nil"/>
              <w:bottom w:val="single" w:sz="4" w:space="0" w:color="auto"/>
              <w:right w:val="single" w:sz="4" w:space="0" w:color="auto"/>
            </w:tcBorders>
          </w:tcPr>
          <w:p w14:paraId="2E53D810"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single" w:sz="4" w:space="0" w:color="auto"/>
              <w:bottom w:val="single" w:sz="4" w:space="0" w:color="auto"/>
              <w:right w:val="single" w:sz="4" w:space="0" w:color="auto"/>
            </w:tcBorders>
          </w:tcPr>
          <w:p w14:paraId="6194BCAC"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6EAAD"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5C0AB"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D4772"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single" w:sz="4" w:space="0" w:color="auto"/>
              <w:bottom w:val="single" w:sz="4" w:space="0" w:color="auto"/>
              <w:right w:val="single" w:sz="4" w:space="0" w:color="auto"/>
            </w:tcBorders>
          </w:tcPr>
          <w:p w14:paraId="4D1ACCC3"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single" w:sz="4" w:space="0" w:color="auto"/>
              <w:bottom w:val="single" w:sz="4" w:space="0" w:color="auto"/>
              <w:right w:val="single" w:sz="4" w:space="0" w:color="auto"/>
            </w:tcBorders>
          </w:tcPr>
          <w:p w14:paraId="182E217F"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7B1A5"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nil"/>
              <w:bottom w:val="single" w:sz="4" w:space="0" w:color="auto"/>
              <w:right w:val="single" w:sz="4" w:space="0" w:color="auto"/>
            </w:tcBorders>
            <w:shd w:val="clear" w:color="auto" w:fill="auto"/>
            <w:noWrap/>
            <w:vAlign w:val="center"/>
          </w:tcPr>
          <w:p w14:paraId="53F6DCBC"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nil"/>
              <w:bottom w:val="single" w:sz="4" w:space="0" w:color="auto"/>
              <w:right w:val="single" w:sz="4" w:space="0" w:color="auto"/>
            </w:tcBorders>
            <w:shd w:val="clear" w:color="auto" w:fill="auto"/>
            <w:noWrap/>
            <w:vAlign w:val="center"/>
          </w:tcPr>
          <w:p w14:paraId="407EF150"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60FC5BCF"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nil"/>
              <w:bottom w:val="single" w:sz="4" w:space="0" w:color="auto"/>
              <w:right w:val="single" w:sz="4" w:space="0" w:color="auto"/>
            </w:tcBorders>
            <w:vAlign w:val="center"/>
          </w:tcPr>
          <w:p w14:paraId="4C5AF48E"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nil"/>
              <w:bottom w:val="single" w:sz="4" w:space="0" w:color="auto"/>
              <w:right w:val="single" w:sz="4" w:space="0" w:color="auto"/>
            </w:tcBorders>
            <w:shd w:val="clear" w:color="auto" w:fill="auto"/>
            <w:noWrap/>
            <w:vAlign w:val="center"/>
          </w:tcPr>
          <w:p w14:paraId="5864DC0D" w14:textId="77777777" w:rsidR="008E57D1" w:rsidRPr="00F9556E" w:rsidRDefault="008E57D1" w:rsidP="002411F4">
            <w:pPr>
              <w:rPr>
                <w:rFonts w:ascii="Times New Roman" w:hAnsi="Times New Roman" w:cs="Times New Roman"/>
                <w:color w:val="000000" w:themeColor="text1"/>
                <w:sz w:val="16"/>
                <w:szCs w:val="16"/>
              </w:rPr>
            </w:pP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05AD137" w14:textId="77777777" w:rsidR="008E57D1" w:rsidRPr="00F9556E" w:rsidRDefault="008E57D1" w:rsidP="002411F4">
            <w:pPr>
              <w:rPr>
                <w:rFonts w:ascii="Times New Roman" w:hAnsi="Times New Roman" w:cs="Times New Roman"/>
                <w:color w:val="000000" w:themeColor="text1"/>
                <w:sz w:val="16"/>
                <w:szCs w:val="16"/>
              </w:rPr>
            </w:pPr>
          </w:p>
        </w:tc>
      </w:tr>
      <w:tr w:rsidR="00CC2AC8" w:rsidRPr="00F9556E" w14:paraId="01C62330" w14:textId="77777777" w:rsidTr="00CC2AC8">
        <w:trPr>
          <w:trHeight w:val="432"/>
        </w:trPr>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FDBF8"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TCC</w:t>
            </w:r>
          </w:p>
        </w:tc>
        <w:tc>
          <w:tcPr>
            <w:tcW w:w="502" w:type="pct"/>
            <w:tcBorders>
              <w:top w:val="single" w:sz="4" w:space="0" w:color="auto"/>
              <w:left w:val="nil"/>
              <w:bottom w:val="single" w:sz="4" w:space="0" w:color="auto"/>
              <w:right w:val="single" w:sz="4" w:space="0" w:color="auto"/>
            </w:tcBorders>
          </w:tcPr>
          <w:p w14:paraId="50601DFE" w14:textId="77777777" w:rsidR="008E57D1" w:rsidRDefault="008E57D1" w:rsidP="002411F4">
            <w:pPr>
              <w:ind w:left="-19" w:right="-58"/>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Tổng cộng (</w:t>
            </w:r>
            <w:r w:rsidRPr="005840F9">
              <w:rPr>
                <w:rFonts w:ascii="Times New Roman" w:hAnsi="Times New Roman" w:cs="Times New Roman"/>
                <w:b/>
                <w:color w:val="000000" w:themeColor="text1"/>
                <w:sz w:val="16"/>
                <w:szCs w:val="16"/>
                <w:highlight w:val="yellow"/>
              </w:rPr>
              <w:t>TCC= 1+2+3+…)</w:t>
            </w:r>
          </w:p>
          <w:p w14:paraId="126B6B8C" w14:textId="77777777" w:rsidR="00CC2AC8" w:rsidRDefault="00CC2AC8" w:rsidP="00CC2AC8">
            <w:pPr>
              <w:ind w:left="7" w:right="149"/>
              <w:rPr>
                <w:rFonts w:ascii="Times New Roman" w:hAnsi="Times New Roman" w:cs="Times New Roman"/>
                <w:b/>
                <w:color w:val="000000" w:themeColor="text1"/>
                <w:sz w:val="16"/>
                <w:szCs w:val="16"/>
              </w:rPr>
            </w:pPr>
          </w:p>
          <w:p w14:paraId="43E6691F" w14:textId="79661D72" w:rsidR="00CC2AC8" w:rsidRPr="00F9556E" w:rsidRDefault="004717F6" w:rsidP="00CC2AC8">
            <w:pPr>
              <w:ind w:left="7" w:right="149"/>
              <w:rPr>
                <w:rFonts w:ascii="Times New Roman" w:hAnsi="Times New Roman" w:cs="Times New Roman"/>
                <w:b/>
                <w:color w:val="000000" w:themeColor="text1"/>
                <w:sz w:val="16"/>
                <w:szCs w:val="16"/>
              </w:rPr>
            </w:pPr>
            <w:r>
              <w:rPr>
                <w:rFonts w:ascii="Times New Roman" w:hAnsi="Times New Roman" w:cs="Times New Roman"/>
                <w:b/>
                <w:color w:val="FF0000"/>
                <w:sz w:val="14"/>
                <w:szCs w:val="14"/>
                <w:highlight w:val="yellow"/>
              </w:rPr>
              <w:t>(</w:t>
            </w:r>
            <w:r w:rsidR="00CC2AC8" w:rsidRPr="00CC2AC8">
              <w:rPr>
                <w:rFonts w:ascii="Times New Roman" w:hAnsi="Times New Roman" w:cs="Times New Roman"/>
                <w:b/>
                <w:color w:val="FF0000"/>
                <w:sz w:val="14"/>
                <w:szCs w:val="14"/>
                <w:highlight w:val="yellow"/>
              </w:rPr>
              <w:t>chênh lệch cho phép 1 đơn vị)</w:t>
            </w:r>
          </w:p>
        </w:tc>
        <w:tc>
          <w:tcPr>
            <w:tcW w:w="206"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795BB4A9" w14:textId="77777777" w:rsidR="008E57D1" w:rsidRPr="00F9556E" w:rsidRDefault="008E57D1" w:rsidP="002411F4">
            <w:pPr>
              <w:rPr>
                <w:rFonts w:ascii="Times New Roman" w:hAnsi="Times New Roman" w:cs="Times New Roman"/>
                <w:color w:val="000000" w:themeColor="text1"/>
                <w:sz w:val="16"/>
                <w:szCs w:val="16"/>
              </w:rPr>
            </w:pPr>
          </w:p>
        </w:tc>
        <w:tc>
          <w:tcPr>
            <w:tcW w:w="282"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4E2EA58A" w14:textId="77777777" w:rsidR="008E57D1" w:rsidRPr="00F9556E" w:rsidRDefault="008E57D1" w:rsidP="002411F4">
            <w:pPr>
              <w:rPr>
                <w:rFonts w:ascii="Times New Roman" w:hAnsi="Times New Roman" w:cs="Times New Roman"/>
                <w:color w:val="000000" w:themeColor="text1"/>
                <w:sz w:val="16"/>
                <w:szCs w:val="16"/>
              </w:rPr>
            </w:pPr>
          </w:p>
        </w:tc>
        <w:tc>
          <w:tcPr>
            <w:tcW w:w="258"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6E917992" w14:textId="77777777" w:rsidR="008E57D1" w:rsidRPr="00F9556E" w:rsidRDefault="008E57D1" w:rsidP="002411F4">
            <w:pPr>
              <w:rPr>
                <w:rFonts w:ascii="Times New Roman" w:hAnsi="Times New Roman" w:cs="Times New Roman"/>
                <w:color w:val="000000" w:themeColor="text1"/>
                <w:sz w:val="16"/>
                <w:szCs w:val="16"/>
              </w:rPr>
            </w:pPr>
          </w:p>
        </w:tc>
        <w:tc>
          <w:tcPr>
            <w:tcW w:w="227"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5DF1B918"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1D56ACA8" w14:textId="77777777" w:rsidR="008E57D1" w:rsidRPr="00F9556E" w:rsidRDefault="008E57D1" w:rsidP="002411F4">
            <w:pPr>
              <w:rPr>
                <w:rFonts w:ascii="Times New Roman" w:hAnsi="Times New Roman" w:cs="Times New Roman"/>
                <w:color w:val="000000" w:themeColor="text1"/>
                <w:sz w:val="16"/>
                <w:szCs w:val="16"/>
              </w:rPr>
            </w:pPr>
          </w:p>
        </w:tc>
        <w:tc>
          <w:tcPr>
            <w:tcW w:w="218" w:type="pct"/>
            <w:tcBorders>
              <w:top w:val="single" w:sz="4" w:space="0" w:color="auto"/>
              <w:left w:val="nil"/>
              <w:bottom w:val="single" w:sz="4" w:space="0" w:color="auto"/>
              <w:right w:val="nil"/>
            </w:tcBorders>
            <w:shd w:val="clear" w:color="auto" w:fill="808080" w:themeFill="background1" w:themeFillShade="80"/>
          </w:tcPr>
          <w:p w14:paraId="212A61D4" w14:textId="77777777" w:rsidR="008E57D1" w:rsidRPr="00F9556E" w:rsidRDefault="008E57D1" w:rsidP="002411F4">
            <w:pPr>
              <w:rPr>
                <w:rFonts w:ascii="Times New Roman" w:hAnsi="Times New Roman" w:cs="Times New Roman"/>
                <w:color w:val="000000" w:themeColor="text1"/>
                <w:sz w:val="16"/>
                <w:szCs w:val="16"/>
              </w:rPr>
            </w:pPr>
          </w:p>
        </w:tc>
        <w:tc>
          <w:tcPr>
            <w:tcW w:w="166" w:type="pct"/>
            <w:tcBorders>
              <w:top w:val="single" w:sz="4" w:space="0" w:color="auto"/>
              <w:left w:val="nil"/>
              <w:bottom w:val="single" w:sz="4" w:space="0" w:color="auto"/>
              <w:right w:val="nil"/>
            </w:tcBorders>
            <w:shd w:val="clear" w:color="auto" w:fill="808080" w:themeFill="background1" w:themeFillShade="80"/>
          </w:tcPr>
          <w:p w14:paraId="71F7CFB7" w14:textId="77777777" w:rsidR="008E57D1" w:rsidRPr="00F9556E" w:rsidRDefault="008E57D1" w:rsidP="002411F4">
            <w:pPr>
              <w:rPr>
                <w:rFonts w:ascii="Times New Roman" w:hAnsi="Times New Roman" w:cs="Times New Roman"/>
                <w:color w:val="000000" w:themeColor="text1"/>
                <w:sz w:val="16"/>
                <w:szCs w:val="16"/>
              </w:rPr>
            </w:pPr>
          </w:p>
        </w:tc>
        <w:tc>
          <w:tcPr>
            <w:tcW w:w="217"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4AE8872E" w14:textId="77777777" w:rsidR="008E57D1" w:rsidRPr="00F9556E" w:rsidRDefault="008E57D1" w:rsidP="002411F4">
            <w:pPr>
              <w:rPr>
                <w:rFonts w:ascii="Times New Roman" w:hAnsi="Times New Roman" w:cs="Times New Roman"/>
                <w:color w:val="000000" w:themeColor="text1"/>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14:paraId="5596D889" w14:textId="77777777" w:rsidR="008E57D1" w:rsidRPr="00F9556E" w:rsidRDefault="008E57D1" w:rsidP="002411F4">
            <w:pPr>
              <w:rPr>
                <w:rFonts w:ascii="Times New Roman" w:hAnsi="Times New Roman" w:cs="Times New Roman"/>
                <w:color w:val="000000" w:themeColor="text1"/>
                <w:sz w:val="16"/>
                <w:szCs w:val="16"/>
              </w:rPr>
            </w:pPr>
          </w:p>
        </w:tc>
        <w:tc>
          <w:tcPr>
            <w:tcW w:w="328" w:type="pct"/>
            <w:tcBorders>
              <w:top w:val="single" w:sz="4" w:space="0" w:color="auto"/>
              <w:left w:val="nil"/>
              <w:bottom w:val="single" w:sz="4" w:space="0" w:color="auto"/>
              <w:right w:val="single" w:sz="4" w:space="0" w:color="auto"/>
            </w:tcBorders>
            <w:shd w:val="clear" w:color="auto" w:fill="auto"/>
            <w:noWrap/>
            <w:vAlign w:val="center"/>
          </w:tcPr>
          <w:p w14:paraId="16FDDE08" w14:textId="77777777" w:rsidR="008E57D1" w:rsidRPr="00F9556E" w:rsidRDefault="008E57D1" w:rsidP="002411F4">
            <w:pPr>
              <w:rPr>
                <w:rFonts w:ascii="Times New Roman" w:hAnsi="Times New Roman" w:cs="Times New Roman"/>
                <w:color w:val="000000" w:themeColor="text1"/>
                <w:sz w:val="16"/>
                <w:szCs w:val="16"/>
              </w:rPr>
            </w:pPr>
          </w:p>
        </w:tc>
        <w:tc>
          <w:tcPr>
            <w:tcW w:w="274" w:type="pct"/>
            <w:tcBorders>
              <w:top w:val="single" w:sz="4" w:space="0" w:color="auto"/>
              <w:left w:val="nil"/>
              <w:bottom w:val="single" w:sz="4" w:space="0" w:color="auto"/>
              <w:right w:val="nil"/>
            </w:tcBorders>
          </w:tcPr>
          <w:p w14:paraId="243B9FB7" w14:textId="77777777" w:rsidR="008E57D1" w:rsidRPr="00F9556E" w:rsidRDefault="008E57D1" w:rsidP="002411F4">
            <w:pPr>
              <w:rPr>
                <w:rFonts w:ascii="Times New Roman" w:hAnsi="Times New Roman" w:cs="Times New Roman"/>
                <w:color w:val="000000" w:themeColor="text1"/>
                <w:sz w:val="16"/>
                <w:szCs w:val="16"/>
              </w:rPr>
            </w:pPr>
          </w:p>
        </w:tc>
        <w:tc>
          <w:tcPr>
            <w:tcW w:w="122" w:type="pct"/>
            <w:tcBorders>
              <w:top w:val="single" w:sz="4" w:space="0" w:color="auto"/>
              <w:left w:val="nil"/>
              <w:bottom w:val="single" w:sz="4" w:space="0" w:color="auto"/>
              <w:right w:val="single" w:sz="4" w:space="0" w:color="auto"/>
            </w:tcBorders>
            <w:shd w:val="clear" w:color="auto" w:fill="808080" w:themeFill="background1" w:themeFillShade="80"/>
          </w:tcPr>
          <w:p w14:paraId="1E6AFBE9" w14:textId="77777777" w:rsidR="008E57D1" w:rsidRPr="00F9556E" w:rsidRDefault="008E57D1" w:rsidP="002411F4">
            <w:pPr>
              <w:rPr>
                <w:rFonts w:ascii="Times New Roman" w:hAnsi="Times New Roman" w:cs="Times New Roman"/>
                <w:color w:val="000000" w:themeColor="text1"/>
                <w:sz w:val="16"/>
                <w:szCs w:val="16"/>
              </w:rPr>
            </w:pPr>
          </w:p>
        </w:tc>
        <w:tc>
          <w:tcPr>
            <w:tcW w:w="213" w:type="pct"/>
            <w:tcBorders>
              <w:top w:val="single" w:sz="4" w:space="0" w:color="auto"/>
              <w:left w:val="nil"/>
              <w:bottom w:val="single" w:sz="4" w:space="0" w:color="auto"/>
              <w:right w:val="single" w:sz="4" w:space="0" w:color="auto"/>
            </w:tcBorders>
            <w:shd w:val="clear" w:color="auto" w:fill="auto"/>
            <w:noWrap/>
            <w:vAlign w:val="center"/>
          </w:tcPr>
          <w:p w14:paraId="094ED79D" w14:textId="77777777" w:rsidR="008E57D1" w:rsidRPr="00F9556E" w:rsidRDefault="008E57D1" w:rsidP="002411F4">
            <w:pPr>
              <w:rPr>
                <w:rFonts w:ascii="Times New Roman" w:hAnsi="Times New Roman" w:cs="Times New Roman"/>
                <w:color w:val="000000" w:themeColor="text1"/>
                <w:sz w:val="16"/>
                <w:szCs w:val="16"/>
              </w:rPr>
            </w:pPr>
          </w:p>
        </w:tc>
        <w:tc>
          <w:tcPr>
            <w:tcW w:w="196" w:type="pct"/>
            <w:tcBorders>
              <w:top w:val="single" w:sz="4" w:space="0" w:color="auto"/>
              <w:left w:val="nil"/>
              <w:bottom w:val="single" w:sz="4" w:space="0" w:color="auto"/>
              <w:right w:val="single" w:sz="4" w:space="0" w:color="auto"/>
            </w:tcBorders>
            <w:shd w:val="clear" w:color="auto" w:fill="auto"/>
            <w:noWrap/>
            <w:vAlign w:val="center"/>
          </w:tcPr>
          <w:p w14:paraId="30B25DD4"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45C665E8" w14:textId="77777777" w:rsidR="008E57D1" w:rsidRPr="00F9556E" w:rsidRDefault="008E57D1" w:rsidP="002411F4">
            <w:pPr>
              <w:rPr>
                <w:rFonts w:ascii="Times New Roman" w:hAnsi="Times New Roman" w:cs="Times New Roman"/>
                <w:color w:val="000000" w:themeColor="text1"/>
                <w:sz w:val="16"/>
                <w:szCs w:val="16"/>
              </w:rPr>
            </w:pPr>
          </w:p>
        </w:tc>
        <w:tc>
          <w:tcPr>
            <w:tcW w:w="224" w:type="pct"/>
            <w:tcBorders>
              <w:top w:val="single" w:sz="4" w:space="0" w:color="auto"/>
              <w:left w:val="nil"/>
              <w:bottom w:val="single" w:sz="4" w:space="0" w:color="auto"/>
              <w:right w:val="single" w:sz="4" w:space="0" w:color="auto"/>
            </w:tcBorders>
            <w:shd w:val="clear" w:color="auto" w:fill="808080" w:themeFill="background1" w:themeFillShade="80"/>
            <w:noWrap/>
            <w:vAlign w:val="center"/>
          </w:tcPr>
          <w:p w14:paraId="67405197" w14:textId="77777777" w:rsidR="008E57D1" w:rsidRPr="00F9556E" w:rsidRDefault="008E57D1" w:rsidP="002411F4">
            <w:pPr>
              <w:rPr>
                <w:rFonts w:ascii="Times New Roman" w:hAnsi="Times New Roman" w:cs="Times New Roman"/>
                <w:color w:val="000000" w:themeColor="text1"/>
                <w:sz w:val="16"/>
                <w:szCs w:val="16"/>
              </w:rPr>
            </w:pPr>
          </w:p>
        </w:tc>
        <w:tc>
          <w:tcPr>
            <w:tcW w:w="193" w:type="pct"/>
            <w:tcBorders>
              <w:top w:val="single" w:sz="4" w:space="0" w:color="auto"/>
              <w:left w:val="nil"/>
              <w:bottom w:val="single" w:sz="4" w:space="0" w:color="auto"/>
              <w:right w:val="single" w:sz="4" w:space="0" w:color="auto"/>
            </w:tcBorders>
            <w:shd w:val="clear" w:color="auto" w:fill="808080" w:themeFill="background1" w:themeFillShade="80"/>
            <w:vAlign w:val="center"/>
          </w:tcPr>
          <w:p w14:paraId="298705AB" w14:textId="77777777" w:rsidR="008E57D1" w:rsidRPr="00F9556E" w:rsidRDefault="008E57D1" w:rsidP="002411F4">
            <w:pPr>
              <w:rPr>
                <w:rFonts w:ascii="Times New Roman" w:hAnsi="Times New Roman" w:cs="Times New Roman"/>
                <w:color w:val="000000" w:themeColor="text1"/>
                <w:sz w:val="16"/>
                <w:szCs w:val="16"/>
              </w:rPr>
            </w:pPr>
          </w:p>
        </w:tc>
        <w:tc>
          <w:tcPr>
            <w:tcW w:w="301" w:type="pct"/>
            <w:tcBorders>
              <w:top w:val="single" w:sz="4" w:space="0" w:color="auto"/>
              <w:left w:val="nil"/>
              <w:bottom w:val="single" w:sz="4" w:space="0" w:color="auto"/>
              <w:right w:val="single" w:sz="4" w:space="0" w:color="auto"/>
            </w:tcBorders>
            <w:shd w:val="clear" w:color="auto" w:fill="FFFFFF" w:themeFill="background1"/>
            <w:noWrap/>
            <w:vAlign w:val="center"/>
          </w:tcPr>
          <w:p w14:paraId="3BF1359B" w14:textId="77777777" w:rsidR="008E57D1" w:rsidRPr="00F9556E" w:rsidRDefault="008E57D1" w:rsidP="002411F4">
            <w:pPr>
              <w:rPr>
                <w:rFonts w:ascii="Times New Roman" w:hAnsi="Times New Roman" w:cs="Times New Roman"/>
                <w:color w:val="000000" w:themeColor="text1"/>
                <w:sz w:val="16"/>
                <w:szCs w:val="16"/>
              </w:rPr>
            </w:pPr>
          </w:p>
        </w:tc>
        <w:tc>
          <w:tcPr>
            <w:tcW w:w="294" w:type="pct"/>
            <w:tcBorders>
              <w:top w:val="single" w:sz="4" w:space="0" w:color="auto"/>
              <w:left w:val="nil"/>
              <w:bottom w:val="single" w:sz="4" w:space="0" w:color="auto"/>
              <w:right w:val="single" w:sz="4" w:space="0" w:color="auto"/>
            </w:tcBorders>
            <w:shd w:val="clear" w:color="auto" w:fill="FFFFFF" w:themeFill="background1"/>
            <w:noWrap/>
            <w:vAlign w:val="center"/>
          </w:tcPr>
          <w:p w14:paraId="2FA255E6" w14:textId="77777777" w:rsidR="008E57D1" w:rsidRPr="00F9556E" w:rsidRDefault="008E57D1" w:rsidP="002411F4">
            <w:pPr>
              <w:rPr>
                <w:rFonts w:ascii="Times New Roman" w:hAnsi="Times New Roman" w:cs="Times New Roman"/>
                <w:color w:val="000000" w:themeColor="text1"/>
                <w:sz w:val="16"/>
                <w:szCs w:val="16"/>
              </w:rPr>
            </w:pPr>
          </w:p>
        </w:tc>
      </w:tr>
    </w:tbl>
    <w:p w14:paraId="2940989E" w14:textId="77777777" w:rsidR="008E57D1" w:rsidRPr="00F9556E" w:rsidRDefault="008E57D1" w:rsidP="008E57D1">
      <w:pPr>
        <w:tabs>
          <w:tab w:val="left" w:pos="101"/>
          <w:tab w:val="left" w:pos="522"/>
          <w:tab w:val="left" w:pos="543"/>
          <w:tab w:val="left" w:pos="564"/>
          <w:tab w:val="left" w:pos="778"/>
        </w:tabs>
        <w:spacing w:line="60" w:lineRule="atLeast"/>
        <w:ind w:left="-437"/>
        <w:rPr>
          <w:rFonts w:ascii="Times New Roman" w:hAnsi="Times New Roman" w:cs="Times New Roman"/>
          <w:b/>
          <w:bCs/>
          <w:i/>
          <w:iCs/>
          <w:color w:val="000000" w:themeColor="text1"/>
          <w:sz w:val="2"/>
          <w:szCs w:val="2"/>
        </w:rPr>
      </w:pPr>
      <w:r w:rsidRPr="00F9556E">
        <w:rPr>
          <w:rFonts w:ascii="Times New Roman" w:hAnsi="Times New Roman" w:cs="Times New Roman"/>
          <w:b/>
          <w:bCs/>
          <w:i/>
          <w:iCs/>
          <w:color w:val="000000" w:themeColor="text1"/>
          <w:sz w:val="10"/>
          <w:szCs w:val="10"/>
        </w:rPr>
        <w:tab/>
      </w:r>
      <w:r w:rsidRPr="00F9556E">
        <w:rPr>
          <w:rFonts w:ascii="Times New Roman" w:hAnsi="Times New Roman" w:cs="Times New Roman"/>
          <w:b/>
          <w:bCs/>
          <w:i/>
          <w:iCs/>
          <w:color w:val="000000" w:themeColor="text1"/>
          <w:sz w:val="10"/>
          <w:szCs w:val="10"/>
        </w:rPr>
        <w:tab/>
      </w:r>
      <w:r w:rsidRPr="00F9556E">
        <w:rPr>
          <w:rFonts w:ascii="Times New Roman" w:hAnsi="Times New Roman" w:cs="Times New Roman"/>
          <w:b/>
          <w:bCs/>
          <w:i/>
          <w:iCs/>
          <w:color w:val="000000" w:themeColor="text1"/>
          <w:sz w:val="10"/>
          <w:szCs w:val="10"/>
        </w:rPr>
        <w:tab/>
      </w:r>
      <w:r w:rsidRPr="00F9556E">
        <w:rPr>
          <w:rFonts w:ascii="Times New Roman" w:hAnsi="Times New Roman" w:cs="Times New Roman"/>
          <w:b/>
          <w:bCs/>
          <w:i/>
          <w:iCs/>
          <w:color w:val="000000" w:themeColor="text1"/>
          <w:sz w:val="10"/>
          <w:szCs w:val="10"/>
        </w:rPr>
        <w:tab/>
      </w:r>
    </w:p>
    <w:tbl>
      <w:tblPr>
        <w:tblW w:w="4918" w:type="pct"/>
        <w:tblLayout w:type="fixed"/>
        <w:tblCellMar>
          <w:left w:w="0" w:type="dxa"/>
          <w:right w:w="0" w:type="dxa"/>
        </w:tblCellMar>
        <w:tblLook w:val="04A0" w:firstRow="1" w:lastRow="0" w:firstColumn="1" w:lastColumn="0" w:noHBand="0" w:noVBand="1"/>
      </w:tblPr>
      <w:tblGrid>
        <w:gridCol w:w="15058"/>
      </w:tblGrid>
      <w:tr w:rsidR="00F9556E" w:rsidRPr="00F9556E" w14:paraId="5E269D6A" w14:textId="77777777" w:rsidTr="002411F4">
        <w:trPr>
          <w:trHeight w:val="315"/>
        </w:trPr>
        <w:tc>
          <w:tcPr>
            <w:tcW w:w="5000" w:type="pct"/>
            <w:tcBorders>
              <w:top w:val="nil"/>
              <w:left w:val="nil"/>
              <w:bottom w:val="nil"/>
              <w:right w:val="nil"/>
            </w:tcBorders>
            <w:shd w:val="clear" w:color="auto" w:fill="auto"/>
            <w:noWrap/>
          </w:tcPr>
          <w:p w14:paraId="2E2BB760" w14:textId="77777777" w:rsidR="008E57D1" w:rsidRPr="00F9556E" w:rsidRDefault="008E57D1" w:rsidP="002411F4">
            <w:pPr>
              <w:jc w:val="both"/>
              <w:rPr>
                <w:rFonts w:ascii="Times New Roman" w:hAnsi="Times New Roman" w:cs="Times New Roman"/>
                <w:b/>
                <w:bCs/>
                <w:i/>
                <w:iCs/>
                <w:color w:val="000000" w:themeColor="text1"/>
                <w:sz w:val="24"/>
                <w:szCs w:val="24"/>
              </w:rPr>
            </w:pPr>
          </w:p>
        </w:tc>
      </w:tr>
      <w:tr w:rsidR="00F9556E" w:rsidRPr="00F9556E" w14:paraId="49DAB6EF" w14:textId="77777777" w:rsidTr="002411F4">
        <w:trPr>
          <w:trHeight w:val="315"/>
        </w:trPr>
        <w:tc>
          <w:tcPr>
            <w:tcW w:w="5000" w:type="pct"/>
            <w:tcBorders>
              <w:top w:val="nil"/>
              <w:left w:val="nil"/>
              <w:bottom w:val="nil"/>
              <w:right w:val="nil"/>
            </w:tcBorders>
            <w:shd w:val="clear" w:color="auto" w:fill="auto"/>
            <w:noWrap/>
            <w:hideMark/>
          </w:tcPr>
          <w:p w14:paraId="0A71C68D" w14:textId="77777777" w:rsidR="008E57D1" w:rsidRPr="00F9556E" w:rsidRDefault="008E57D1" w:rsidP="002411F4">
            <w:pPr>
              <w:jc w:val="both"/>
              <w:rPr>
                <w:rFonts w:ascii="Times New Roman" w:hAnsi="Times New Roman" w:cs="Times New Roman"/>
                <w:color w:val="000000" w:themeColor="text1"/>
                <w:sz w:val="24"/>
                <w:szCs w:val="24"/>
              </w:rPr>
            </w:pPr>
            <w:bookmarkStart w:id="0" w:name="_Hlk199693703"/>
            <w:r w:rsidRPr="00F9556E">
              <w:rPr>
                <w:rFonts w:ascii="Times New Roman" w:hAnsi="Times New Roman" w:cs="Times New Roman"/>
                <w:b/>
                <w:bCs/>
                <w:i/>
                <w:iCs/>
                <w:color w:val="000000" w:themeColor="text1"/>
                <w:sz w:val="24"/>
                <w:szCs w:val="24"/>
              </w:rPr>
              <w:t xml:space="preserve">1. Đối tượng báo cáo: </w:t>
            </w:r>
            <w:r w:rsidRPr="00F9556E">
              <w:rPr>
                <w:rFonts w:ascii="Times New Roman" w:hAnsi="Times New Roman" w:cs="Times New Roman"/>
                <w:color w:val="000000" w:themeColor="text1"/>
                <w:sz w:val="24"/>
                <w:szCs w:val="24"/>
              </w:rPr>
              <w:t>Các tổ chức tín dụng (trừ Ngân hàng Chính sách, Ngân hàng Hợp tác xã Việt Nam, Quỹ tín dụng nhân dân, Tổ chức tài chính vi mô, Công ty cho thuê tài chính).</w:t>
            </w:r>
          </w:p>
        </w:tc>
      </w:tr>
      <w:tr w:rsidR="00F9556E" w:rsidRPr="00F9556E" w14:paraId="577F32FA" w14:textId="77777777" w:rsidTr="002411F4">
        <w:trPr>
          <w:trHeight w:val="300"/>
        </w:trPr>
        <w:tc>
          <w:tcPr>
            <w:tcW w:w="5000" w:type="pct"/>
            <w:tcBorders>
              <w:top w:val="nil"/>
              <w:left w:val="nil"/>
              <w:bottom w:val="nil"/>
              <w:right w:val="nil"/>
            </w:tcBorders>
            <w:shd w:val="clear" w:color="auto" w:fill="auto"/>
            <w:noWrap/>
            <w:hideMark/>
          </w:tcPr>
          <w:p w14:paraId="66A8D300"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lastRenderedPageBreak/>
              <w:t xml:space="preserve">2. Yêu cầu số liệu báo cáo: </w:t>
            </w:r>
            <w:r w:rsidRPr="00F9556E">
              <w:rPr>
                <w:rFonts w:ascii="Times New Roman" w:eastAsia="Calibri" w:hAnsi="Times New Roman" w:cs="Times New Roman"/>
                <w:color w:val="000000" w:themeColor="text1"/>
                <w:sz w:val="24"/>
                <w:szCs w:val="24"/>
              </w:rPr>
              <w:t xml:space="preserve">Trụ sở chính </w:t>
            </w:r>
            <w:r w:rsidRPr="00F9556E">
              <w:rPr>
                <w:rFonts w:ascii="Times New Roman" w:hAnsi="Times New Roman" w:cs="Times New Roman"/>
                <w:bCs/>
                <w:iCs/>
                <w:color w:val="000000" w:themeColor="text1"/>
                <w:sz w:val="24"/>
                <w:szCs w:val="24"/>
              </w:rPr>
              <w:t>tổ chức tín dụng gửi báo cáo cho NHNN thông qua Cục Công nghệ thông tin:</w:t>
            </w:r>
          </w:p>
          <w:p w14:paraId="75B3A194" w14:textId="77777777" w:rsidR="008E57D1" w:rsidRPr="00F9556E" w:rsidRDefault="008E57D1" w:rsidP="002411F4">
            <w:pPr>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xml:space="preserve">- Số liệu toàn hệ </w:t>
            </w:r>
            <w:r w:rsidRPr="00F9556E">
              <w:rPr>
                <w:rFonts w:ascii="Times New Roman" w:hAnsi="Times New Roman" w:cs="Times New Roman"/>
                <w:color w:val="000000" w:themeColor="text1"/>
                <w:sz w:val="24"/>
                <w:szCs w:val="24"/>
              </w:rPr>
              <w:t>thống</w:t>
            </w:r>
            <w:r w:rsidRPr="00F9556E">
              <w:rPr>
                <w:rFonts w:ascii="Times New Roman" w:hAnsi="Times New Roman" w:cs="Times New Roman"/>
                <w:bCs/>
                <w:iCs/>
                <w:color w:val="000000" w:themeColor="text1"/>
                <w:sz w:val="24"/>
                <w:szCs w:val="24"/>
              </w:rPr>
              <w:t>;</w:t>
            </w:r>
          </w:p>
          <w:p w14:paraId="074AB144"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Cs/>
                <w:iCs/>
                <w:color w:val="000000" w:themeColor="text1"/>
                <w:sz w:val="24"/>
                <w:szCs w:val="24"/>
              </w:rPr>
              <w:t xml:space="preserve">- Số liệu từng chi nhánh tổ </w:t>
            </w:r>
            <w:r w:rsidRPr="00F9556E">
              <w:rPr>
                <w:rFonts w:ascii="Times New Roman" w:hAnsi="Times New Roman" w:cs="Times New Roman"/>
                <w:color w:val="000000" w:themeColor="text1"/>
                <w:sz w:val="24"/>
                <w:szCs w:val="24"/>
              </w:rPr>
              <w:t>chức</w:t>
            </w:r>
            <w:r w:rsidRPr="00F9556E">
              <w:rPr>
                <w:rFonts w:ascii="Times New Roman" w:hAnsi="Times New Roman" w:cs="Times New Roman"/>
                <w:bCs/>
                <w:iCs/>
                <w:color w:val="000000" w:themeColor="text1"/>
                <w:sz w:val="24"/>
                <w:szCs w:val="24"/>
              </w:rPr>
              <w:t xml:space="preserve"> tín dụng trong hệ thống.</w:t>
            </w:r>
          </w:p>
        </w:tc>
      </w:tr>
      <w:tr w:rsidR="00F9556E" w:rsidRPr="00F9556E" w14:paraId="5DED0D5E" w14:textId="77777777" w:rsidTr="002411F4">
        <w:trPr>
          <w:trHeight w:val="315"/>
        </w:trPr>
        <w:tc>
          <w:tcPr>
            <w:tcW w:w="5000" w:type="pct"/>
            <w:tcBorders>
              <w:top w:val="nil"/>
              <w:left w:val="nil"/>
              <w:bottom w:val="nil"/>
              <w:right w:val="nil"/>
            </w:tcBorders>
            <w:shd w:val="clear" w:color="auto" w:fill="auto"/>
            <w:noWrap/>
            <w:hideMark/>
          </w:tcPr>
          <w:p w14:paraId="45D38047" w14:textId="77777777" w:rsidR="008E57D1" w:rsidRPr="00F9556E" w:rsidRDefault="008E57D1" w:rsidP="002411F4">
            <w:pPr>
              <w:jc w:val="both"/>
              <w:rPr>
                <w:rFonts w:ascii="Times New Roman" w:hAnsi="Times New Roman" w:cs="Times New Roman"/>
                <w:color w:val="000000" w:themeColor="text1"/>
                <w:sz w:val="24"/>
                <w:szCs w:val="24"/>
                <w:lang w:val="en-AU" w:eastAsia="en-AU"/>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Chậm nhất ngày 25 tháng tiếp theo ngay sau tháng báo cáo. </w:t>
            </w:r>
          </w:p>
        </w:tc>
      </w:tr>
      <w:tr w:rsidR="00F9556E" w:rsidRPr="00F9556E" w14:paraId="67C9281B" w14:textId="77777777" w:rsidTr="002411F4">
        <w:trPr>
          <w:trHeight w:val="300"/>
        </w:trPr>
        <w:tc>
          <w:tcPr>
            <w:tcW w:w="5000" w:type="pct"/>
            <w:tcBorders>
              <w:top w:val="nil"/>
              <w:left w:val="nil"/>
              <w:bottom w:val="nil"/>
              <w:right w:val="nil"/>
            </w:tcBorders>
            <w:shd w:val="clear" w:color="auto" w:fill="auto"/>
            <w:noWrap/>
            <w:hideMark/>
          </w:tcPr>
          <w:p w14:paraId="6A26A65D"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color w:val="000000" w:themeColor="text1"/>
                <w:sz w:val="24"/>
                <w:szCs w:val="24"/>
              </w:rPr>
              <w:t xml:space="preserve">Cục Quản lý, giám sát tổ chức tín dụng; Ngân hàng Nhà nước Khu vực </w:t>
            </w:r>
          </w:p>
        </w:tc>
      </w:tr>
      <w:tr w:rsidR="00F9556E" w:rsidRPr="00F9556E" w14:paraId="3A3B0D81" w14:textId="77777777" w:rsidTr="002411F4">
        <w:trPr>
          <w:trHeight w:val="315"/>
        </w:trPr>
        <w:tc>
          <w:tcPr>
            <w:tcW w:w="5000" w:type="pct"/>
            <w:tcBorders>
              <w:top w:val="nil"/>
              <w:left w:val="nil"/>
              <w:bottom w:val="nil"/>
              <w:right w:val="nil"/>
            </w:tcBorders>
            <w:shd w:val="clear" w:color="auto" w:fill="auto"/>
            <w:noWrap/>
            <w:hideMark/>
          </w:tcPr>
          <w:p w14:paraId="2B148A59" w14:textId="77777777" w:rsidR="008E57D1" w:rsidRPr="00F9556E" w:rsidRDefault="008E57D1" w:rsidP="002411F4">
            <w:pPr>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46049E55" w14:textId="4B8A5ADA"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Phạm vi báo cáo: TCTD chỉ báo cáo đối với các khoản đầu tư trái phiếu được hạch toán nội bảng.</w:t>
            </w:r>
          </w:p>
        </w:tc>
      </w:tr>
      <w:tr w:rsidR="00F9556E" w:rsidRPr="00F9556E" w14:paraId="3D9D78DA" w14:textId="77777777" w:rsidTr="002411F4">
        <w:trPr>
          <w:trHeight w:val="315"/>
        </w:trPr>
        <w:tc>
          <w:tcPr>
            <w:tcW w:w="5000" w:type="pct"/>
            <w:tcBorders>
              <w:top w:val="nil"/>
              <w:left w:val="nil"/>
              <w:bottom w:val="nil"/>
              <w:right w:val="nil"/>
            </w:tcBorders>
            <w:shd w:val="clear" w:color="auto" w:fill="auto"/>
            <w:noWrap/>
            <w:vAlign w:val="center"/>
            <w:hideMark/>
          </w:tcPr>
          <w:p w14:paraId="0681D38D"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 Ghi tên tổ chức kinh tế phát hành trái phiếu theo quy định của pháp luật Việt Nam, không bao gồm trái phiếu do Công ty Quản lý tài sản của các tổ chức tín dụng Việt Nam phát hành và không bao gồm trái phiếu do TCTD khác phát hành.</w:t>
            </w:r>
          </w:p>
        </w:tc>
      </w:tr>
      <w:tr w:rsidR="00F9556E" w:rsidRPr="00F9556E" w14:paraId="65E71B92" w14:textId="77777777" w:rsidTr="002411F4">
        <w:trPr>
          <w:trHeight w:val="315"/>
        </w:trPr>
        <w:tc>
          <w:tcPr>
            <w:tcW w:w="5000" w:type="pct"/>
            <w:tcBorders>
              <w:top w:val="nil"/>
              <w:left w:val="nil"/>
              <w:bottom w:val="nil"/>
              <w:right w:val="nil"/>
            </w:tcBorders>
            <w:shd w:val="clear" w:color="auto" w:fill="auto"/>
            <w:noWrap/>
            <w:vAlign w:val="center"/>
            <w:hideMark/>
          </w:tcPr>
          <w:p w14:paraId="5D32189D"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(2): Ghi mã số thuế của tổ chức kinh tế phát hành trái phiếu.</w:t>
            </w:r>
          </w:p>
        </w:tc>
      </w:tr>
      <w:tr w:rsidR="00F9556E" w:rsidRPr="00F9556E" w14:paraId="66AB58D0" w14:textId="77777777" w:rsidTr="002411F4">
        <w:trPr>
          <w:trHeight w:val="60"/>
        </w:trPr>
        <w:tc>
          <w:tcPr>
            <w:tcW w:w="5000" w:type="pct"/>
            <w:tcBorders>
              <w:top w:val="nil"/>
              <w:left w:val="nil"/>
              <w:bottom w:val="nil"/>
              <w:right w:val="nil"/>
            </w:tcBorders>
            <w:shd w:val="clear" w:color="auto" w:fill="auto"/>
            <w:noWrap/>
            <w:vAlign w:val="center"/>
            <w:hideMark/>
          </w:tcPr>
          <w:p w14:paraId="6E199663" w14:textId="00E23A7E"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(3): Ghi rõ mã ngành, lĩnh vực hoạt động của tổ chức kinh tế phát hành trái phiếu (theo Bảng 1 Phụ lục 3 Thông tư 35/2015/TT-NHNN và các văn bản sửa đổi, bổ sung, thay thế liên quan (nếu có)).</w:t>
            </w:r>
          </w:p>
        </w:tc>
      </w:tr>
      <w:tr w:rsidR="00F9556E" w:rsidRPr="00F9556E" w14:paraId="4F7A4EE7" w14:textId="77777777" w:rsidTr="002411F4">
        <w:trPr>
          <w:trHeight w:val="315"/>
        </w:trPr>
        <w:tc>
          <w:tcPr>
            <w:tcW w:w="5000" w:type="pct"/>
            <w:tcBorders>
              <w:top w:val="nil"/>
              <w:left w:val="nil"/>
              <w:bottom w:val="nil"/>
              <w:right w:val="nil"/>
            </w:tcBorders>
            <w:shd w:val="clear" w:color="auto" w:fill="auto"/>
            <w:noWrap/>
            <w:vAlign w:val="center"/>
            <w:hideMark/>
          </w:tcPr>
          <w:p w14:paraId="567AFF59"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(4): Ghi lãi suất của trái phiếu áp dụng trong kỳ báo cáo (không làm tròn số, phần thập phân lấy 02 số sau dấu “,”; chỉ ghi số, không ghi ký tự %. </w:t>
            </w:r>
          </w:p>
          <w:p w14:paraId="47A2E6BA" w14:textId="77777777" w:rsidR="008E57D1" w:rsidRPr="00F9556E" w:rsidRDefault="008E57D1" w:rsidP="002411F4">
            <w:pPr>
              <w:ind w:firstLine="284"/>
              <w:jc w:val="both"/>
              <w:rPr>
                <w:rFonts w:ascii="Times New Roman" w:hAnsi="Times New Roman" w:cs="Times New Roman"/>
                <w:color w:val="000000" w:themeColor="text1"/>
                <w:sz w:val="24"/>
                <w:szCs w:val="24"/>
              </w:rPr>
            </w:pPr>
            <w:r w:rsidRPr="00F9556E">
              <w:rPr>
                <w:rFonts w:ascii="Times New Roman" w:hAnsi="Times New Roman" w:cs="Times New Roman"/>
                <w:i/>
                <w:iCs/>
                <w:color w:val="000000" w:themeColor="text1"/>
                <w:sz w:val="24"/>
                <w:szCs w:val="24"/>
              </w:rPr>
              <w:t>Ví dụ:</w:t>
            </w:r>
            <w:r w:rsidRPr="00F9556E">
              <w:rPr>
                <w:rFonts w:ascii="Times New Roman" w:hAnsi="Times New Roman" w:cs="Times New Roman"/>
                <w:color w:val="000000" w:themeColor="text1"/>
                <w:sz w:val="24"/>
                <w:szCs w:val="24"/>
              </w:rPr>
              <w:t xml:space="preserve"> 50% ghi là 50; 0.5% ghi là 0.5).</w:t>
            </w:r>
          </w:p>
        </w:tc>
      </w:tr>
      <w:tr w:rsidR="00F9556E" w:rsidRPr="00F9556E" w14:paraId="6B678061" w14:textId="77777777" w:rsidTr="002411F4">
        <w:trPr>
          <w:trHeight w:val="315"/>
        </w:trPr>
        <w:tc>
          <w:tcPr>
            <w:tcW w:w="5000" w:type="pct"/>
            <w:tcBorders>
              <w:top w:val="nil"/>
              <w:left w:val="nil"/>
              <w:bottom w:val="nil"/>
              <w:right w:val="nil"/>
            </w:tcBorders>
            <w:shd w:val="clear" w:color="auto" w:fill="auto"/>
            <w:noWrap/>
            <w:vAlign w:val="center"/>
            <w:hideMark/>
          </w:tcPr>
          <w:p w14:paraId="2231CBE3"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(5): Ghi ngày phát hành trái phiếu theo định dạng YYYYMMDD ví dụ ngày 12/5/2021 thì điền 20210512</w:t>
            </w:r>
          </w:p>
        </w:tc>
      </w:tr>
      <w:tr w:rsidR="00F9556E" w:rsidRPr="00F9556E" w14:paraId="4657FB52" w14:textId="77777777" w:rsidTr="002411F4">
        <w:trPr>
          <w:trHeight w:val="315"/>
        </w:trPr>
        <w:tc>
          <w:tcPr>
            <w:tcW w:w="5000" w:type="pct"/>
            <w:tcBorders>
              <w:top w:val="nil"/>
              <w:left w:val="nil"/>
              <w:bottom w:val="nil"/>
              <w:right w:val="nil"/>
            </w:tcBorders>
            <w:shd w:val="clear" w:color="auto" w:fill="auto"/>
            <w:noWrap/>
            <w:vAlign w:val="center"/>
            <w:hideMark/>
          </w:tcPr>
          <w:p w14:paraId="7CB4FCED"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(6): Ghi ngày tổ chức tín dụng mua trái phiếu theo định dạng YYYYMMDD </w:t>
            </w:r>
          </w:p>
        </w:tc>
      </w:tr>
      <w:tr w:rsidR="00F9556E" w:rsidRPr="00F9556E" w14:paraId="227440D1" w14:textId="77777777" w:rsidTr="002411F4">
        <w:trPr>
          <w:trHeight w:val="315"/>
        </w:trPr>
        <w:tc>
          <w:tcPr>
            <w:tcW w:w="5000" w:type="pct"/>
            <w:tcBorders>
              <w:top w:val="nil"/>
              <w:left w:val="nil"/>
              <w:bottom w:val="nil"/>
              <w:right w:val="nil"/>
            </w:tcBorders>
            <w:shd w:val="clear" w:color="auto" w:fill="auto"/>
            <w:noWrap/>
            <w:vAlign w:val="center"/>
            <w:hideMark/>
          </w:tcPr>
          <w:p w14:paraId="38514FEE"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Cột (7): Ghi ngày đáo hạn của trái phiếu theo định dạng YYYYMMDD</w:t>
            </w:r>
          </w:p>
        </w:tc>
      </w:tr>
      <w:tr w:rsidR="00F9556E" w:rsidRPr="00F9556E" w14:paraId="28495972" w14:textId="77777777" w:rsidTr="002411F4">
        <w:trPr>
          <w:trHeight w:val="315"/>
        </w:trPr>
        <w:tc>
          <w:tcPr>
            <w:tcW w:w="5000" w:type="pct"/>
            <w:tcBorders>
              <w:top w:val="nil"/>
              <w:left w:val="nil"/>
              <w:bottom w:val="nil"/>
              <w:right w:val="nil"/>
            </w:tcBorders>
            <w:shd w:val="clear" w:color="auto" w:fill="auto"/>
            <w:noWrap/>
            <w:vAlign w:val="center"/>
          </w:tcPr>
          <w:p w14:paraId="60E76638" w14:textId="77777777" w:rsidR="008E57D1" w:rsidRPr="00F9556E" w:rsidRDefault="008E57D1" w:rsidP="002411F4">
            <w:pPr>
              <w:jc w:val="both"/>
              <w:rPr>
                <w:rFonts w:ascii="Times New Roman" w:hAnsi="Times New Roman" w:cs="Times New Roman"/>
                <w:bCs/>
                <w:color w:val="000000" w:themeColor="text1"/>
                <w:sz w:val="24"/>
                <w:szCs w:val="24"/>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bCs/>
                <w:color w:val="000000" w:themeColor="text1"/>
                <w:sz w:val="24"/>
                <w:szCs w:val="24"/>
              </w:rPr>
              <w:t xml:space="preserve">Cột (8): </w:t>
            </w:r>
            <w:r w:rsidRPr="00F9556E">
              <w:rPr>
                <w:rFonts w:ascii="Times New Roman" w:hAnsi="Times New Roman" w:cs="Times New Roman"/>
                <w:color w:val="000000" w:themeColor="text1"/>
                <w:sz w:val="24"/>
                <w:szCs w:val="24"/>
              </w:rPr>
              <w:t>Là thời hạn TCTD sử dụng chứng khoán nợ để Repo/Cầm cố/thế chấp/Bảo lãnh/hình thức khác (nếu có). Trường hợp không phát sinh, TCTD để trống.</w:t>
            </w:r>
          </w:p>
        </w:tc>
      </w:tr>
      <w:tr w:rsidR="00F9556E" w:rsidRPr="00F9556E" w14:paraId="1560476D" w14:textId="77777777" w:rsidTr="002411F4">
        <w:trPr>
          <w:trHeight w:val="315"/>
        </w:trPr>
        <w:tc>
          <w:tcPr>
            <w:tcW w:w="5000" w:type="pct"/>
            <w:tcBorders>
              <w:top w:val="nil"/>
              <w:left w:val="nil"/>
              <w:bottom w:val="nil"/>
              <w:right w:val="nil"/>
            </w:tcBorders>
            <w:shd w:val="clear" w:color="auto" w:fill="auto"/>
            <w:noWrap/>
            <w:vAlign w:val="center"/>
          </w:tcPr>
          <w:p w14:paraId="20F941DC" w14:textId="77777777" w:rsidR="008E57D1" w:rsidRPr="00F9556E" w:rsidRDefault="008E57D1" w:rsidP="002411F4">
            <w:pPr>
              <w:jc w:val="both"/>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Cột (9): Báo cáo kỳ thanh toán trái tức ghi nhận trong điều kiện điều khoản của trái phiếu.</w:t>
            </w:r>
          </w:p>
        </w:tc>
      </w:tr>
      <w:tr w:rsidR="00F9556E" w:rsidRPr="00F9556E" w14:paraId="42D042F5" w14:textId="77777777" w:rsidTr="002411F4">
        <w:trPr>
          <w:trHeight w:val="315"/>
        </w:trPr>
        <w:tc>
          <w:tcPr>
            <w:tcW w:w="5000" w:type="pct"/>
            <w:tcBorders>
              <w:top w:val="nil"/>
              <w:left w:val="nil"/>
              <w:bottom w:val="nil"/>
              <w:right w:val="nil"/>
            </w:tcBorders>
            <w:shd w:val="clear" w:color="auto" w:fill="auto"/>
            <w:noWrap/>
            <w:vAlign w:val="center"/>
            <w:hideMark/>
          </w:tcPr>
          <w:p w14:paraId="29A0E469"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Cột (10):  Ghi giá trị đầu tư trái phiếu tính theo mệnh giá.</w:t>
            </w:r>
          </w:p>
          <w:p w14:paraId="1C675262"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(11): </w:t>
            </w:r>
          </w:p>
        </w:tc>
      </w:tr>
      <w:tr w:rsidR="00F9556E" w:rsidRPr="00F9556E" w14:paraId="4ACC7DA6" w14:textId="77777777" w:rsidTr="002411F4">
        <w:trPr>
          <w:trHeight w:val="315"/>
        </w:trPr>
        <w:tc>
          <w:tcPr>
            <w:tcW w:w="5000" w:type="pct"/>
            <w:tcBorders>
              <w:top w:val="nil"/>
              <w:left w:val="nil"/>
              <w:bottom w:val="nil"/>
              <w:right w:val="nil"/>
            </w:tcBorders>
            <w:shd w:val="clear" w:color="auto" w:fill="auto"/>
            <w:noWrap/>
            <w:vAlign w:val="center"/>
            <w:hideMark/>
          </w:tcPr>
          <w:p w14:paraId="4AA5842D"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trái phiếu tổ chức kinh tế là chứng khoán kinh doanh: ghi giá thực tế mua trái phiếu (giá gốc), bao gồm: giá mua + chi phí mua (nếu có);</w:t>
            </w:r>
          </w:p>
        </w:tc>
      </w:tr>
      <w:tr w:rsidR="00F9556E" w:rsidRPr="00F9556E" w14:paraId="0A61CFC7" w14:textId="77777777" w:rsidTr="002411F4">
        <w:trPr>
          <w:trHeight w:val="315"/>
        </w:trPr>
        <w:tc>
          <w:tcPr>
            <w:tcW w:w="5000" w:type="pct"/>
            <w:tcBorders>
              <w:top w:val="nil"/>
              <w:left w:val="nil"/>
              <w:bottom w:val="nil"/>
              <w:right w:val="nil"/>
            </w:tcBorders>
            <w:shd w:val="clear" w:color="auto" w:fill="auto"/>
            <w:noWrap/>
            <w:vAlign w:val="center"/>
            <w:hideMark/>
          </w:tcPr>
          <w:p w14:paraId="21FD3833"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trái phiếu tổ chức kinh tế là chứng khoán sẵn sàng để bán hoặc chứng khoán đầu tư giữ đến ngày đáo hạn: ghi giá trị thuần của trái phiếu (= mệnh giá - chiết khấu + phụ trội).</w:t>
            </w:r>
          </w:p>
        </w:tc>
      </w:tr>
      <w:tr w:rsidR="00F9556E" w:rsidRPr="00F9556E" w14:paraId="15D6DC4E" w14:textId="77777777" w:rsidTr="002411F4">
        <w:trPr>
          <w:trHeight w:val="675"/>
        </w:trPr>
        <w:tc>
          <w:tcPr>
            <w:tcW w:w="5000" w:type="pct"/>
            <w:tcBorders>
              <w:top w:val="nil"/>
              <w:left w:val="nil"/>
              <w:bottom w:val="nil"/>
              <w:right w:val="nil"/>
            </w:tcBorders>
            <w:shd w:val="clear" w:color="auto" w:fill="auto"/>
            <w:vAlign w:val="center"/>
            <w:hideMark/>
          </w:tcPr>
          <w:p w14:paraId="656CB133" w14:textId="77777777" w:rsidR="008E57D1" w:rsidRPr="00F9556E" w:rsidRDefault="008E57D1" w:rsidP="002411F4">
            <w:pPr>
              <w:rPr>
                <w:rFonts w:ascii="Times New Roman" w:hAnsi="Times New Roman" w:cs="Times New Roman"/>
                <w:bCs/>
                <w:color w:val="000000" w:themeColor="text1"/>
                <w:sz w:val="24"/>
                <w:szCs w:val="24"/>
                <w:lang w:val="en-AU" w:eastAsia="en-AU"/>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bCs/>
                <w:color w:val="000000" w:themeColor="text1"/>
                <w:sz w:val="24"/>
                <w:szCs w:val="24"/>
              </w:rPr>
              <w:t xml:space="preserve">Cột (12): Thống kê số dư lãi trái phiếu phải thu nhưng chưa thu hồi được.                                                                                                                                  </w:t>
            </w: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(13): Ghi giá trị nhóm nợ (1, 2, 3, 4, 5) đối với những trái phiếu được phân loại nợ theo quy định tại Thông tư 31/2024/TT-NHNN của Thống đốc Ngân hàng Nhà nước và các văn bản sửa đổi, bổ sung (nếu có).</w:t>
            </w:r>
          </w:p>
        </w:tc>
      </w:tr>
      <w:tr w:rsidR="00F9556E" w:rsidRPr="00F9556E" w14:paraId="254429C8" w14:textId="77777777" w:rsidTr="002411F4">
        <w:trPr>
          <w:trHeight w:val="315"/>
        </w:trPr>
        <w:tc>
          <w:tcPr>
            <w:tcW w:w="5000" w:type="pct"/>
            <w:tcBorders>
              <w:top w:val="nil"/>
              <w:left w:val="nil"/>
              <w:bottom w:val="nil"/>
              <w:right w:val="nil"/>
            </w:tcBorders>
            <w:shd w:val="clear" w:color="auto" w:fill="auto"/>
            <w:noWrap/>
            <w:vAlign w:val="center"/>
            <w:hideMark/>
          </w:tcPr>
          <w:p w14:paraId="02197257" w14:textId="277B509F" w:rsidR="008E57D1" w:rsidRPr="009C66D7" w:rsidRDefault="008E57D1" w:rsidP="009C66D7">
            <w:pPr>
              <w:jc w:val="both"/>
              <w:rPr>
                <w:rFonts w:ascii="Times New Roman" w:hAnsi="Times New Roman" w:cs="Times New Roman"/>
                <w:color w:val="000000" w:themeColor="text1"/>
                <w:sz w:val="24"/>
                <w:szCs w:val="24"/>
              </w:rPr>
            </w:pPr>
            <w:r w:rsidRPr="009C66D7">
              <w:rPr>
                <w:rFonts w:ascii="Times New Roman" w:hAnsi="Times New Roman" w:cs="Times New Roman"/>
                <w:color w:val="000000" w:themeColor="text1"/>
                <w:sz w:val="24"/>
                <w:szCs w:val="24"/>
              </w:rPr>
              <w:t>Đối với những trái phiếu không phải phân loại nợ: Ghi giá trị "0".</w:t>
            </w:r>
          </w:p>
        </w:tc>
      </w:tr>
      <w:tr w:rsidR="00F9556E" w:rsidRPr="00F9556E" w14:paraId="7CC3B86D" w14:textId="77777777" w:rsidTr="002411F4">
        <w:trPr>
          <w:trHeight w:val="315"/>
        </w:trPr>
        <w:tc>
          <w:tcPr>
            <w:tcW w:w="5000" w:type="pct"/>
            <w:tcBorders>
              <w:top w:val="nil"/>
              <w:left w:val="nil"/>
              <w:bottom w:val="nil"/>
              <w:right w:val="nil"/>
            </w:tcBorders>
            <w:shd w:val="clear" w:color="auto" w:fill="auto"/>
            <w:noWrap/>
            <w:vAlign w:val="center"/>
            <w:hideMark/>
          </w:tcPr>
          <w:p w14:paraId="43039DA6"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Cột (14): Ghi số dư dự phòng rủi ro đã trích lập cho thời điểm cuối ngày cuối cùng của kỳ báo cáo.</w:t>
            </w:r>
          </w:p>
        </w:tc>
      </w:tr>
      <w:tr w:rsidR="00F9556E" w:rsidRPr="00F9556E" w14:paraId="0AE0EFA3" w14:textId="77777777" w:rsidTr="002411F4">
        <w:trPr>
          <w:trHeight w:val="315"/>
        </w:trPr>
        <w:tc>
          <w:tcPr>
            <w:tcW w:w="5000" w:type="pct"/>
            <w:tcBorders>
              <w:top w:val="nil"/>
              <w:left w:val="nil"/>
              <w:bottom w:val="nil"/>
              <w:right w:val="nil"/>
            </w:tcBorders>
            <w:shd w:val="clear" w:color="auto" w:fill="auto"/>
            <w:noWrap/>
            <w:vAlign w:val="center"/>
            <w:hideMark/>
          </w:tcPr>
          <w:p w14:paraId="7B87269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(15): Ghi số dư dự phòng giảm giá đã trích lập đến ngày cuối cùng của kỳ báo cáo.</w:t>
            </w:r>
          </w:p>
        </w:tc>
      </w:tr>
      <w:tr w:rsidR="00F9556E" w:rsidRPr="00F9556E" w14:paraId="693B7EE6" w14:textId="77777777" w:rsidTr="002411F4">
        <w:trPr>
          <w:trHeight w:val="315"/>
        </w:trPr>
        <w:tc>
          <w:tcPr>
            <w:tcW w:w="5000" w:type="pct"/>
            <w:tcBorders>
              <w:top w:val="nil"/>
              <w:left w:val="nil"/>
              <w:bottom w:val="nil"/>
              <w:right w:val="nil"/>
            </w:tcBorders>
            <w:shd w:val="clear" w:color="auto" w:fill="auto"/>
            <w:noWrap/>
            <w:vAlign w:val="center"/>
            <w:hideMark/>
          </w:tcPr>
          <w:p w14:paraId="72560645"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(16): Phân loại hiện trạng trái phiếu theo các giá trị sau: Tổ chức tín dụng ghi 1 nếu là “Đang nắm giữ”; Ghi 2 nếu là “Repo”; Ghi 3 nếu là “Cầm cố”; Ghi 4 nếu là “Khác”.</w:t>
            </w:r>
          </w:p>
        </w:tc>
      </w:tr>
      <w:tr w:rsidR="00F9556E" w:rsidRPr="00F9556E" w14:paraId="1113B816" w14:textId="77777777" w:rsidTr="002411F4">
        <w:trPr>
          <w:trHeight w:val="315"/>
        </w:trPr>
        <w:tc>
          <w:tcPr>
            <w:tcW w:w="5000" w:type="pct"/>
            <w:tcBorders>
              <w:top w:val="nil"/>
              <w:left w:val="nil"/>
              <w:bottom w:val="nil"/>
              <w:right w:val="nil"/>
            </w:tcBorders>
            <w:shd w:val="clear" w:color="auto" w:fill="auto"/>
            <w:noWrap/>
            <w:vAlign w:val="center"/>
            <w:hideMark/>
          </w:tcPr>
          <w:p w14:paraId="2A8024E2"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(17): Ghi chi tiết tên tổ chức tín dụng nhận cầm cố, repo trái phiếu (nếu có); hoặc ghi rõ hiện trạng khác của trái phiếu (nếu có).</w:t>
            </w:r>
          </w:p>
        </w:tc>
      </w:tr>
      <w:tr w:rsidR="00F9556E" w:rsidRPr="00F9556E" w14:paraId="12DBFD13" w14:textId="77777777" w:rsidTr="002411F4">
        <w:trPr>
          <w:trHeight w:val="315"/>
        </w:trPr>
        <w:tc>
          <w:tcPr>
            <w:tcW w:w="5000" w:type="pct"/>
            <w:tcBorders>
              <w:top w:val="nil"/>
              <w:left w:val="nil"/>
              <w:bottom w:val="nil"/>
              <w:right w:val="nil"/>
            </w:tcBorders>
            <w:shd w:val="clear" w:color="auto" w:fill="auto"/>
            <w:noWrap/>
            <w:vAlign w:val="center"/>
          </w:tcPr>
          <w:p w14:paraId="3C89F07F" w14:textId="77777777" w:rsidR="008E57D1" w:rsidRPr="00F9556E" w:rsidRDefault="008E57D1" w:rsidP="002411F4">
            <w:pPr>
              <w:jc w:val="both"/>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bCs/>
                <w:color w:val="000000" w:themeColor="text1"/>
                <w:sz w:val="24"/>
                <w:szCs w:val="24"/>
              </w:rPr>
              <w:t>Cột (18): Trường hợp mua thứ cấp trái phiếu thì ghi rõ tên TCTD/đơn vị bán trái phiếu. Trường hợp mua sơ cấp thì để trống.</w:t>
            </w:r>
          </w:p>
        </w:tc>
      </w:tr>
      <w:tr w:rsidR="00F9556E" w:rsidRPr="00F9556E" w14:paraId="3AACD4AB" w14:textId="77777777" w:rsidTr="002411F4">
        <w:trPr>
          <w:trHeight w:val="315"/>
        </w:trPr>
        <w:tc>
          <w:tcPr>
            <w:tcW w:w="5000" w:type="pct"/>
            <w:tcBorders>
              <w:top w:val="nil"/>
              <w:left w:val="nil"/>
              <w:bottom w:val="nil"/>
              <w:right w:val="nil"/>
            </w:tcBorders>
            <w:shd w:val="clear" w:color="auto" w:fill="auto"/>
            <w:noWrap/>
            <w:vAlign w:val="center"/>
            <w:hideMark/>
          </w:tcPr>
          <w:p w14:paraId="1C887994"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(19): Ghi dư nợ cho vay đối với tổ chức kinh tế phát hành trái phiếu.</w:t>
            </w:r>
          </w:p>
        </w:tc>
      </w:tr>
      <w:tr w:rsidR="00F9556E" w:rsidRPr="00F9556E" w14:paraId="042FD9DB" w14:textId="77777777" w:rsidTr="002411F4">
        <w:trPr>
          <w:trHeight w:val="315"/>
        </w:trPr>
        <w:tc>
          <w:tcPr>
            <w:tcW w:w="5000" w:type="pct"/>
            <w:tcBorders>
              <w:top w:val="nil"/>
              <w:left w:val="nil"/>
              <w:bottom w:val="nil"/>
              <w:right w:val="nil"/>
            </w:tcBorders>
            <w:shd w:val="clear" w:color="auto" w:fill="auto"/>
            <w:noWrap/>
            <w:vAlign w:val="center"/>
            <w:hideMark/>
          </w:tcPr>
          <w:p w14:paraId="13677CEA"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lastRenderedPageBreak/>
              <w:t>-</w:t>
            </w:r>
            <w:r w:rsidRPr="00F9556E">
              <w:rPr>
                <w:rFonts w:ascii="Times New Roman" w:hAnsi="Times New Roman" w:cs="Times New Roman"/>
                <w:color w:val="000000" w:themeColor="text1"/>
                <w:sz w:val="24"/>
                <w:szCs w:val="24"/>
              </w:rPr>
              <w:t xml:space="preserve"> Cột (20): Ghi dư nợ cấp tín dụng khác đối với tổ chức kinh tế phát hành trái phiếu.</w:t>
            </w:r>
          </w:p>
        </w:tc>
      </w:tr>
      <w:tr w:rsidR="00F9556E" w:rsidRPr="00F9556E" w14:paraId="3D307E91" w14:textId="77777777" w:rsidTr="002411F4">
        <w:trPr>
          <w:trHeight w:val="315"/>
        </w:trPr>
        <w:tc>
          <w:tcPr>
            <w:tcW w:w="5000" w:type="pct"/>
            <w:tcBorders>
              <w:top w:val="nil"/>
              <w:left w:val="nil"/>
              <w:bottom w:val="nil"/>
              <w:right w:val="nil"/>
            </w:tcBorders>
            <w:shd w:val="clear" w:color="auto" w:fill="auto"/>
            <w:noWrap/>
            <w:vAlign w:val="center"/>
            <w:hideMark/>
          </w:tcPr>
          <w:p w14:paraId="3AC5468E"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Cấp tín dụng được hiểu theo quy định tại Luật Các tổ chức tín dụng số 32/2024/QH15 (và các văn bản sửa đổi, bổ sung hoặc thay thế khác có liên quan (nếu có)), quy định </w:t>
            </w:r>
            <w:r w:rsidRPr="00F9556E">
              <w:rPr>
                <w:rFonts w:ascii="Times New Roman" w:hAnsi="Times New Roman" w:cs="Times New Roman"/>
                <w:color w:val="000000" w:themeColor="text1"/>
                <w:sz w:val="24"/>
                <w:szCs w:val="24"/>
                <w:lang w:eastAsia="en-AU"/>
              </w:rPr>
              <w:t>pháp luật hiện hành về các giới hạn, tỷ lệ đảm bảo an toàn trong hoạt động của tổ chức tín dụng, chi nhánh ngân hàng nước ngoài</w:t>
            </w:r>
            <w:r w:rsidRPr="00F9556E">
              <w:rPr>
                <w:rFonts w:ascii="Times New Roman" w:hAnsi="Times New Roman" w:cs="Times New Roman"/>
                <w:color w:val="000000" w:themeColor="text1"/>
                <w:sz w:val="24"/>
                <w:szCs w:val="24"/>
              </w:rPr>
              <w:t>.</w:t>
            </w:r>
          </w:p>
        </w:tc>
      </w:tr>
      <w:tr w:rsidR="008E57D1" w:rsidRPr="00F9556E" w14:paraId="2770F7BD" w14:textId="77777777" w:rsidTr="002411F4">
        <w:trPr>
          <w:trHeight w:val="315"/>
        </w:trPr>
        <w:tc>
          <w:tcPr>
            <w:tcW w:w="5000" w:type="pct"/>
            <w:tcBorders>
              <w:top w:val="nil"/>
              <w:left w:val="nil"/>
              <w:bottom w:val="nil"/>
              <w:right w:val="nil"/>
            </w:tcBorders>
            <w:shd w:val="clear" w:color="auto" w:fill="auto"/>
            <w:noWrap/>
            <w:vAlign w:val="bottom"/>
            <w:hideMark/>
          </w:tcPr>
          <w:p w14:paraId="0874575F"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u w:val="single"/>
              </w:rPr>
              <w:t>Ghi chú:</w:t>
            </w:r>
            <w:r w:rsidRPr="00F9556E">
              <w:rPr>
                <w:rFonts w:ascii="Times New Roman" w:hAnsi="Times New Roman" w:cs="Times New Roman"/>
                <w:color w:val="000000" w:themeColor="text1"/>
                <w:sz w:val="24"/>
                <w:szCs w:val="24"/>
              </w:rPr>
              <w:t xml:space="preserve">  </w:t>
            </w:r>
          </w:p>
          <w:p w14:paraId="7248910E"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Tổ chức tín dụng không điền số liệu vào các ô màu xám.</w:t>
            </w:r>
          </w:p>
          <w:p w14:paraId="64F1B31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w:t>
            </w:r>
            <w:r w:rsidRPr="005A71E3">
              <w:rPr>
                <w:rFonts w:ascii="Times New Roman" w:hAnsi="Times New Roman" w:cs="Times New Roman"/>
                <w:color w:val="000000" w:themeColor="text1"/>
                <w:sz w:val="24"/>
                <w:szCs w:val="24"/>
                <w:highlight w:val="yellow"/>
              </w:rPr>
              <w:t>Các thông tin chung về trái phiếu tại biểu A3.002.1 và A3.002.2 phải thống nhất, giống nhau (</w:t>
            </w:r>
            <w:r w:rsidRPr="005A71E3">
              <w:rPr>
                <w:rFonts w:ascii="Times New Roman" w:hAnsi="Times New Roman" w:cs="Times New Roman"/>
                <w:i/>
                <w:color w:val="000000" w:themeColor="text1"/>
                <w:sz w:val="24"/>
                <w:szCs w:val="24"/>
                <w:highlight w:val="yellow"/>
              </w:rPr>
              <w:t>thông tin tại các cột: STT, Tên tổ chức kinh tế phát hành trái phiếu; Mã số thuế; Giá gốc/ Giá trị thuần của trái phiếu tại biểu A3.002.1 và A3.002.2  phải giống nhau về nội dung; số lượng; số thứ tự liệt kê</w:t>
            </w:r>
            <w:r w:rsidRPr="005A71E3">
              <w:rPr>
                <w:rFonts w:ascii="Times New Roman" w:hAnsi="Times New Roman" w:cs="Times New Roman"/>
                <w:color w:val="000000" w:themeColor="text1"/>
                <w:sz w:val="24"/>
                <w:szCs w:val="24"/>
                <w:highlight w:val="yellow"/>
              </w:rPr>
              <w:t>)</w:t>
            </w:r>
          </w:p>
        </w:tc>
      </w:tr>
      <w:bookmarkEnd w:id="0"/>
    </w:tbl>
    <w:p w14:paraId="33DCDAD6" w14:textId="77777777" w:rsidR="008E57D1" w:rsidRPr="00F9556E" w:rsidRDefault="008E57D1" w:rsidP="008E57D1">
      <w:pPr>
        <w:spacing w:after="160" w:line="259" w:lineRule="auto"/>
        <w:rPr>
          <w:rFonts w:ascii="Times New Roman" w:hAnsi="Times New Roman" w:cs="Times New Roman"/>
          <w:b/>
          <w:bCs/>
          <w:color w:val="000000" w:themeColor="text1"/>
          <w:sz w:val="24"/>
          <w:szCs w:val="24"/>
        </w:rPr>
      </w:pPr>
    </w:p>
    <w:p w14:paraId="3AC42107" w14:textId="77777777" w:rsidR="008E57D1" w:rsidRPr="00F9556E" w:rsidRDefault="008E57D1" w:rsidP="008E57D1">
      <w:pPr>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br w:type="page"/>
      </w:r>
    </w:p>
    <w:tbl>
      <w:tblPr>
        <w:tblW w:w="5036" w:type="pct"/>
        <w:tblInd w:w="103" w:type="dxa"/>
        <w:tblLayout w:type="fixed"/>
        <w:tblLook w:val="04A0" w:firstRow="1" w:lastRow="0" w:firstColumn="1" w:lastColumn="0" w:noHBand="0" w:noVBand="1"/>
      </w:tblPr>
      <w:tblGrid>
        <w:gridCol w:w="365"/>
        <w:gridCol w:w="361"/>
        <w:gridCol w:w="1211"/>
        <w:gridCol w:w="573"/>
        <w:gridCol w:w="968"/>
        <w:gridCol w:w="780"/>
        <w:gridCol w:w="644"/>
        <w:gridCol w:w="789"/>
        <w:gridCol w:w="508"/>
        <w:gridCol w:w="616"/>
        <w:gridCol w:w="592"/>
        <w:gridCol w:w="354"/>
        <w:gridCol w:w="216"/>
        <w:gridCol w:w="558"/>
        <w:gridCol w:w="586"/>
        <w:gridCol w:w="539"/>
        <w:gridCol w:w="561"/>
        <w:gridCol w:w="576"/>
        <w:gridCol w:w="783"/>
        <w:gridCol w:w="576"/>
        <w:gridCol w:w="570"/>
        <w:gridCol w:w="579"/>
        <w:gridCol w:w="576"/>
        <w:gridCol w:w="798"/>
        <w:gridCol w:w="730"/>
      </w:tblGrid>
      <w:tr w:rsidR="00F9556E" w:rsidRPr="00F9556E" w14:paraId="285E1B51" w14:textId="77777777" w:rsidTr="002411F4">
        <w:trPr>
          <w:trHeight w:val="315"/>
        </w:trPr>
        <w:tc>
          <w:tcPr>
            <w:tcW w:w="235" w:type="pct"/>
            <w:gridSpan w:val="2"/>
            <w:tcBorders>
              <w:top w:val="nil"/>
              <w:left w:val="nil"/>
              <w:bottom w:val="nil"/>
              <w:right w:val="nil"/>
            </w:tcBorders>
          </w:tcPr>
          <w:p w14:paraId="1133E8DB" w14:textId="77777777" w:rsidR="008E57D1" w:rsidRPr="00F9556E" w:rsidRDefault="008E57D1" w:rsidP="002411F4">
            <w:pPr>
              <w:rPr>
                <w:rFonts w:ascii="Times New Roman" w:hAnsi="Times New Roman" w:cs="Times New Roman"/>
                <w:b/>
                <w:bCs/>
                <w:color w:val="000000" w:themeColor="text1"/>
                <w:sz w:val="24"/>
                <w:szCs w:val="24"/>
              </w:rPr>
            </w:pPr>
          </w:p>
        </w:tc>
        <w:tc>
          <w:tcPr>
            <w:tcW w:w="2283" w:type="pct"/>
            <w:gridSpan w:val="10"/>
            <w:tcBorders>
              <w:top w:val="nil"/>
              <w:left w:val="nil"/>
              <w:bottom w:val="nil"/>
              <w:right w:val="nil"/>
            </w:tcBorders>
            <w:shd w:val="clear" w:color="auto" w:fill="auto"/>
            <w:noWrap/>
            <w:vAlign w:val="center"/>
            <w:hideMark/>
          </w:tcPr>
          <w:p w14:paraId="0F78CED6" w14:textId="77777777" w:rsidR="008E57D1" w:rsidRPr="00F9556E" w:rsidRDefault="008E57D1" w:rsidP="002411F4">
            <w:pP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Đơn vị báo cáo:…                                                                                                                                                  </w:t>
            </w:r>
          </w:p>
        </w:tc>
        <w:tc>
          <w:tcPr>
            <w:tcW w:w="2481" w:type="pct"/>
            <w:gridSpan w:val="13"/>
            <w:tcBorders>
              <w:top w:val="nil"/>
              <w:left w:val="nil"/>
              <w:bottom w:val="nil"/>
              <w:right w:val="nil"/>
            </w:tcBorders>
            <w:shd w:val="clear" w:color="auto" w:fill="auto"/>
            <w:vAlign w:val="center"/>
          </w:tcPr>
          <w:p w14:paraId="28A3A0D7" w14:textId="6D60B8B2" w:rsidR="008E57D1" w:rsidRPr="00F9556E" w:rsidRDefault="00DF6B55" w:rsidP="002411F4">
            <w:pPr>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Biểu số A3.002.2-GL</w:t>
            </w:r>
            <w:r w:rsidR="008E57D1" w:rsidRPr="00F9556E">
              <w:rPr>
                <w:rFonts w:ascii="Times New Roman" w:hAnsi="Times New Roman" w:cs="Times New Roman"/>
                <w:b/>
                <w:bCs/>
                <w:color w:val="000000" w:themeColor="text1"/>
                <w:sz w:val="24"/>
                <w:szCs w:val="24"/>
              </w:rPr>
              <w:t>GS</w:t>
            </w:r>
          </w:p>
        </w:tc>
      </w:tr>
      <w:tr w:rsidR="00F9556E" w:rsidRPr="00F9556E" w14:paraId="5578A817" w14:textId="77777777" w:rsidTr="002411F4">
        <w:trPr>
          <w:trHeight w:val="315"/>
        </w:trPr>
        <w:tc>
          <w:tcPr>
            <w:tcW w:w="235" w:type="pct"/>
            <w:gridSpan w:val="2"/>
            <w:tcBorders>
              <w:top w:val="nil"/>
              <w:left w:val="nil"/>
              <w:bottom w:val="nil"/>
              <w:right w:val="nil"/>
            </w:tcBorders>
          </w:tcPr>
          <w:p w14:paraId="3D4AC9A5" w14:textId="77777777" w:rsidR="008E57D1" w:rsidRPr="00F9556E" w:rsidRDefault="008E57D1" w:rsidP="002411F4">
            <w:pPr>
              <w:jc w:val="center"/>
              <w:rPr>
                <w:rFonts w:ascii="Times New Roman" w:hAnsi="Times New Roman" w:cs="Times New Roman"/>
                <w:b/>
                <w:bCs/>
                <w:color w:val="000000" w:themeColor="text1"/>
                <w:sz w:val="24"/>
                <w:szCs w:val="24"/>
              </w:rPr>
            </w:pPr>
          </w:p>
        </w:tc>
        <w:tc>
          <w:tcPr>
            <w:tcW w:w="4765" w:type="pct"/>
            <w:gridSpan w:val="23"/>
            <w:tcBorders>
              <w:top w:val="nil"/>
              <w:left w:val="nil"/>
              <w:bottom w:val="nil"/>
              <w:right w:val="nil"/>
            </w:tcBorders>
            <w:shd w:val="clear" w:color="auto" w:fill="auto"/>
            <w:noWrap/>
            <w:vAlign w:val="center"/>
            <w:hideMark/>
          </w:tcPr>
          <w:p w14:paraId="792682E6" w14:textId="77777777" w:rsidR="008E57D1" w:rsidRPr="00F9556E" w:rsidRDefault="008E57D1" w:rsidP="002411F4">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ĐẦU TƯ TRÁI PHIẾU TỔ CHỨC KINH TẾ PHÂN THEO </w:t>
            </w:r>
            <w:r w:rsidRPr="00F9556E">
              <w:rPr>
                <w:rFonts w:ascii="Times New Roman" w:hAnsi="Times New Roman" w:cs="Times New Roman"/>
                <w:b/>
                <w:bCs/>
                <w:color w:val="000000" w:themeColor="text1"/>
                <w:sz w:val="24"/>
                <w:szCs w:val="24"/>
              </w:rPr>
              <w:br/>
              <w:t>MỤC ĐÍCH SỬ DỤNG VÀ THEO TÀI SẢN BẢO ĐẢM</w:t>
            </w:r>
          </w:p>
        </w:tc>
      </w:tr>
      <w:tr w:rsidR="00F9556E" w:rsidRPr="00F9556E" w14:paraId="702E95E2" w14:textId="77777777" w:rsidTr="002411F4">
        <w:trPr>
          <w:trHeight w:val="315"/>
        </w:trPr>
        <w:tc>
          <w:tcPr>
            <w:tcW w:w="235" w:type="pct"/>
            <w:gridSpan w:val="2"/>
            <w:tcBorders>
              <w:top w:val="nil"/>
              <w:left w:val="nil"/>
              <w:bottom w:val="nil"/>
              <w:right w:val="nil"/>
            </w:tcBorders>
          </w:tcPr>
          <w:p w14:paraId="10D561FC" w14:textId="77777777" w:rsidR="008E57D1" w:rsidRPr="00F9556E" w:rsidRDefault="008E57D1" w:rsidP="002411F4">
            <w:pPr>
              <w:jc w:val="center"/>
              <w:rPr>
                <w:rFonts w:ascii="Times New Roman" w:hAnsi="Times New Roman" w:cs="Times New Roman"/>
                <w:i/>
                <w:iCs/>
                <w:color w:val="000000" w:themeColor="text1"/>
                <w:sz w:val="24"/>
                <w:szCs w:val="24"/>
              </w:rPr>
            </w:pPr>
          </w:p>
        </w:tc>
        <w:tc>
          <w:tcPr>
            <w:tcW w:w="4765" w:type="pct"/>
            <w:gridSpan w:val="23"/>
            <w:tcBorders>
              <w:top w:val="nil"/>
              <w:left w:val="nil"/>
              <w:bottom w:val="nil"/>
              <w:right w:val="nil"/>
            </w:tcBorders>
            <w:shd w:val="clear" w:color="auto" w:fill="auto"/>
            <w:noWrap/>
            <w:vAlign w:val="center"/>
            <w:hideMark/>
          </w:tcPr>
          <w:p w14:paraId="651CBC0A" w14:textId="77777777" w:rsidR="008E57D1" w:rsidRPr="00F9556E" w:rsidRDefault="008E57D1" w:rsidP="002411F4">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(Tháng…năm…)</w:t>
            </w:r>
          </w:p>
          <w:p w14:paraId="1A66AE04" w14:textId="77777777" w:rsidR="008E57D1" w:rsidRPr="00F9556E" w:rsidRDefault="008E57D1" w:rsidP="002411F4">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 xml:space="preserve">                                                                                                                                                                                Đơn vị tính: Triệu VND, %</w:t>
            </w:r>
          </w:p>
        </w:tc>
      </w:tr>
      <w:tr w:rsidR="00F9556E" w:rsidRPr="00F9556E" w14:paraId="740C8561" w14:textId="77777777" w:rsidTr="002411F4">
        <w:tblPrEx>
          <w:tblCellMar>
            <w:left w:w="0" w:type="dxa"/>
            <w:right w:w="0" w:type="dxa"/>
          </w:tblCellMar>
        </w:tblPrEx>
        <w:trPr>
          <w:gridAfter w:val="1"/>
          <w:wAfter w:w="239" w:type="pct"/>
          <w:cantSplit/>
          <w:trHeight w:val="269"/>
        </w:trPr>
        <w:tc>
          <w:tcPr>
            <w:tcW w:w="1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8F56A"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STT</w:t>
            </w:r>
          </w:p>
        </w:tc>
        <w:tc>
          <w:tcPr>
            <w:tcW w:w="510" w:type="pct"/>
            <w:gridSpan w:val="2"/>
            <w:vMerge w:val="restart"/>
            <w:tcBorders>
              <w:top w:val="single" w:sz="4" w:space="0" w:color="auto"/>
              <w:left w:val="single" w:sz="4" w:space="0" w:color="auto"/>
              <w:bottom w:val="single" w:sz="4" w:space="0" w:color="auto"/>
              <w:right w:val="single" w:sz="4" w:space="0" w:color="auto"/>
            </w:tcBorders>
            <w:vAlign w:val="center"/>
          </w:tcPr>
          <w:p w14:paraId="122BB628"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Tên tổ chức kinh tế phát hành trái phiếu</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7DD6C"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Mã số thuế</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63741"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Giá gốc/Giá trị thuần của Trái phiếu</w:t>
            </w:r>
          </w:p>
        </w:tc>
        <w:tc>
          <w:tcPr>
            <w:tcW w:w="1831" w:type="pct"/>
            <w:gridSpan w:val="10"/>
            <w:tcBorders>
              <w:top w:val="single" w:sz="4" w:space="0" w:color="auto"/>
              <w:left w:val="single" w:sz="4" w:space="0" w:color="auto"/>
              <w:bottom w:val="single" w:sz="4" w:space="0" w:color="auto"/>
              <w:right w:val="single" w:sz="4" w:space="0" w:color="auto"/>
            </w:tcBorders>
            <w:vAlign w:val="center"/>
          </w:tcPr>
          <w:p w14:paraId="5CB262DF"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Phân loại trái phiếu theo mục đích phát hành trái phiếu</w:t>
            </w:r>
          </w:p>
        </w:tc>
        <w:tc>
          <w:tcPr>
            <w:tcW w:w="1803"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87EFEF" w14:textId="77777777" w:rsidR="008E57D1" w:rsidRPr="00F9556E" w:rsidRDefault="008E57D1" w:rsidP="002411F4">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Phân loại trái phiếu theo giá trị tài sản bảo đảm</w:t>
            </w:r>
          </w:p>
        </w:tc>
      </w:tr>
      <w:tr w:rsidR="00F9556E" w:rsidRPr="00F9556E" w14:paraId="3BCF6B83" w14:textId="77777777" w:rsidTr="002411F4">
        <w:tblPrEx>
          <w:tblCellMar>
            <w:left w:w="0" w:type="dxa"/>
            <w:right w:w="0" w:type="dxa"/>
          </w:tblCellMar>
        </w:tblPrEx>
        <w:trPr>
          <w:gridAfter w:val="1"/>
          <w:wAfter w:w="239" w:type="pct"/>
          <w:trHeight w:val="415"/>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1F65C71D" w14:textId="77777777" w:rsidR="008E57D1" w:rsidRPr="00F9556E" w:rsidRDefault="008E57D1" w:rsidP="002411F4">
            <w:pPr>
              <w:rPr>
                <w:rFonts w:ascii="Times New Roman" w:hAnsi="Times New Roman" w:cs="Times New Roman"/>
                <w:b/>
                <w:bCs/>
                <w:color w:val="000000" w:themeColor="text1"/>
                <w:sz w:val="16"/>
                <w:szCs w:val="16"/>
              </w:rPr>
            </w:pPr>
          </w:p>
        </w:tc>
        <w:tc>
          <w:tcPr>
            <w:tcW w:w="510" w:type="pct"/>
            <w:gridSpan w:val="2"/>
            <w:vMerge/>
            <w:tcBorders>
              <w:top w:val="single" w:sz="4" w:space="0" w:color="auto"/>
              <w:left w:val="single" w:sz="4" w:space="0" w:color="auto"/>
              <w:bottom w:val="single" w:sz="4" w:space="0" w:color="auto"/>
              <w:right w:val="single" w:sz="4" w:space="0" w:color="auto"/>
            </w:tcBorders>
          </w:tcPr>
          <w:p w14:paraId="1E94542A" w14:textId="77777777" w:rsidR="008E57D1" w:rsidRPr="00F9556E" w:rsidRDefault="008E57D1" w:rsidP="002411F4">
            <w:pPr>
              <w:rPr>
                <w:rFonts w:ascii="Times New Roman" w:hAnsi="Times New Roman" w:cs="Times New Roman"/>
                <w:b/>
                <w:bCs/>
                <w:color w:val="000000" w:themeColor="text1"/>
                <w:sz w:val="16"/>
                <w:szCs w:val="16"/>
              </w:rPr>
            </w:pPr>
          </w:p>
        </w:tc>
        <w:tc>
          <w:tcPr>
            <w:tcW w:w="186" w:type="pct"/>
            <w:vMerge/>
            <w:tcBorders>
              <w:top w:val="single" w:sz="4" w:space="0" w:color="auto"/>
              <w:left w:val="single" w:sz="4" w:space="0" w:color="auto"/>
              <w:bottom w:val="single" w:sz="4" w:space="0" w:color="auto"/>
              <w:right w:val="single" w:sz="4" w:space="0" w:color="auto"/>
            </w:tcBorders>
            <w:vAlign w:val="center"/>
            <w:hideMark/>
          </w:tcPr>
          <w:p w14:paraId="3B6DA4AD" w14:textId="77777777" w:rsidR="008E57D1" w:rsidRPr="00F9556E" w:rsidRDefault="008E57D1" w:rsidP="002411F4">
            <w:pPr>
              <w:rPr>
                <w:rFonts w:ascii="Times New Roman" w:hAnsi="Times New Roman" w:cs="Times New Roman"/>
                <w:b/>
                <w:bCs/>
                <w:color w:val="000000" w:themeColor="text1"/>
                <w:sz w:val="16"/>
                <w:szCs w:val="16"/>
              </w:rPr>
            </w:pPr>
          </w:p>
        </w:tc>
        <w:tc>
          <w:tcPr>
            <w:tcW w:w="31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35D62" w14:textId="77777777" w:rsidR="008E57D1" w:rsidRPr="00F9556E" w:rsidRDefault="008E57D1" w:rsidP="002411F4">
            <w:pPr>
              <w:rPr>
                <w:rFonts w:ascii="Times New Roman" w:hAnsi="Times New Roman" w:cs="Times New Roman"/>
                <w:b/>
                <w:bCs/>
                <w:color w:val="000000" w:themeColor="text1"/>
                <w:sz w:val="16"/>
                <w:szCs w:val="16"/>
              </w:rPr>
            </w:pPr>
          </w:p>
        </w:tc>
        <w:tc>
          <w:tcPr>
            <w:tcW w:w="2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1325EF4"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Mục đích phát hành trái phiếu</w:t>
            </w:r>
          </w:p>
        </w:tc>
        <w:tc>
          <w:tcPr>
            <w:tcW w:w="1578" w:type="pct"/>
            <w:gridSpan w:val="9"/>
            <w:tcBorders>
              <w:top w:val="single" w:sz="4" w:space="0" w:color="auto"/>
              <w:left w:val="nil"/>
              <w:bottom w:val="single" w:sz="4" w:space="0" w:color="auto"/>
              <w:right w:val="single" w:sz="4" w:space="0" w:color="auto"/>
            </w:tcBorders>
            <w:shd w:val="clear" w:color="000000" w:fill="FFFFFF"/>
          </w:tcPr>
          <w:p w14:paraId="74719546"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phân theo mục đích sử dụng</w:t>
            </w:r>
          </w:p>
        </w:tc>
        <w:tc>
          <w:tcPr>
            <w:tcW w:w="798" w:type="pct"/>
            <w:gridSpan w:val="4"/>
            <w:tcBorders>
              <w:top w:val="single" w:sz="4" w:space="0" w:color="auto"/>
              <w:left w:val="nil"/>
              <w:bottom w:val="single" w:sz="4" w:space="0" w:color="auto"/>
              <w:right w:val="single" w:sz="4" w:space="0" w:color="auto"/>
            </w:tcBorders>
            <w:shd w:val="clear" w:color="auto" w:fill="auto"/>
            <w:vAlign w:val="center"/>
            <w:hideMark/>
          </w:tcPr>
          <w:p w14:paraId="44788814"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Trái phiếu được bảo đảm bằng tài sản</w:t>
            </w:r>
          </w:p>
        </w:tc>
        <w:tc>
          <w:tcPr>
            <w:tcW w:w="746" w:type="pct"/>
            <w:gridSpan w:val="4"/>
            <w:tcBorders>
              <w:top w:val="single" w:sz="4" w:space="0" w:color="auto"/>
              <w:left w:val="nil"/>
              <w:bottom w:val="single" w:sz="4" w:space="0" w:color="auto"/>
              <w:right w:val="single" w:sz="4" w:space="0" w:color="auto"/>
            </w:tcBorders>
            <w:shd w:val="clear" w:color="auto" w:fill="auto"/>
            <w:vAlign w:val="center"/>
            <w:hideMark/>
          </w:tcPr>
          <w:p w14:paraId="5F09459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Trái phiếu được bên thứ ba bảo lãnh</w:t>
            </w:r>
          </w:p>
        </w:tc>
        <w:tc>
          <w:tcPr>
            <w:tcW w:w="2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FF2BA"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không có tài sản bảo đảm và bảo lãnh của bên thứ ba</w:t>
            </w:r>
          </w:p>
        </w:tc>
      </w:tr>
      <w:tr w:rsidR="00F9556E" w:rsidRPr="00F9556E" w14:paraId="51C0E9B7" w14:textId="77777777" w:rsidTr="002411F4">
        <w:tblPrEx>
          <w:tblCellMar>
            <w:left w:w="0" w:type="dxa"/>
            <w:right w:w="0" w:type="dxa"/>
          </w:tblCellMar>
        </w:tblPrEx>
        <w:trPr>
          <w:gridAfter w:val="1"/>
          <w:wAfter w:w="239" w:type="pct"/>
          <w:trHeight w:val="799"/>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1F5C654C" w14:textId="77777777" w:rsidR="008E57D1" w:rsidRPr="00F9556E" w:rsidRDefault="008E57D1" w:rsidP="002411F4">
            <w:pPr>
              <w:rPr>
                <w:rFonts w:ascii="Times New Roman" w:hAnsi="Times New Roman" w:cs="Times New Roman"/>
                <w:b/>
                <w:bCs/>
                <w:color w:val="000000" w:themeColor="text1"/>
                <w:sz w:val="16"/>
                <w:szCs w:val="16"/>
              </w:rPr>
            </w:pPr>
          </w:p>
        </w:tc>
        <w:tc>
          <w:tcPr>
            <w:tcW w:w="510" w:type="pct"/>
            <w:gridSpan w:val="2"/>
            <w:vMerge/>
            <w:tcBorders>
              <w:top w:val="single" w:sz="4" w:space="0" w:color="auto"/>
              <w:left w:val="single" w:sz="4" w:space="0" w:color="auto"/>
              <w:bottom w:val="single" w:sz="4" w:space="0" w:color="auto"/>
              <w:right w:val="single" w:sz="4" w:space="0" w:color="auto"/>
            </w:tcBorders>
          </w:tcPr>
          <w:p w14:paraId="36A6E3E2" w14:textId="77777777" w:rsidR="008E57D1" w:rsidRPr="00F9556E" w:rsidRDefault="008E57D1" w:rsidP="002411F4">
            <w:pPr>
              <w:rPr>
                <w:rFonts w:ascii="Times New Roman" w:hAnsi="Times New Roman" w:cs="Times New Roman"/>
                <w:b/>
                <w:bCs/>
                <w:color w:val="000000" w:themeColor="text1"/>
                <w:sz w:val="16"/>
                <w:szCs w:val="16"/>
              </w:rPr>
            </w:pPr>
          </w:p>
        </w:tc>
        <w:tc>
          <w:tcPr>
            <w:tcW w:w="186" w:type="pct"/>
            <w:vMerge/>
            <w:tcBorders>
              <w:top w:val="single" w:sz="4" w:space="0" w:color="auto"/>
              <w:left w:val="single" w:sz="4" w:space="0" w:color="auto"/>
              <w:bottom w:val="single" w:sz="4" w:space="0" w:color="auto"/>
              <w:right w:val="single" w:sz="4" w:space="0" w:color="auto"/>
            </w:tcBorders>
            <w:vAlign w:val="center"/>
            <w:hideMark/>
          </w:tcPr>
          <w:p w14:paraId="3B8135AF" w14:textId="77777777" w:rsidR="008E57D1" w:rsidRPr="00F9556E" w:rsidRDefault="008E57D1" w:rsidP="002411F4">
            <w:pPr>
              <w:rPr>
                <w:rFonts w:ascii="Times New Roman" w:hAnsi="Times New Roman" w:cs="Times New Roman"/>
                <w:b/>
                <w:bCs/>
                <w:color w:val="000000" w:themeColor="text1"/>
                <w:sz w:val="16"/>
                <w:szCs w:val="16"/>
              </w:rPr>
            </w:pPr>
          </w:p>
        </w:tc>
        <w:tc>
          <w:tcPr>
            <w:tcW w:w="31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F55995" w14:textId="77777777" w:rsidR="008E57D1" w:rsidRPr="00F9556E" w:rsidRDefault="008E57D1" w:rsidP="002411F4">
            <w:pPr>
              <w:rPr>
                <w:rFonts w:ascii="Times New Roman" w:hAnsi="Times New Roman" w:cs="Times New Roman"/>
                <w:b/>
                <w:bCs/>
                <w:color w:val="000000" w:themeColor="text1"/>
                <w:sz w:val="16"/>
                <w:szCs w:val="16"/>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6D7A8F41" w14:textId="77777777" w:rsidR="008E57D1" w:rsidRPr="00F9556E" w:rsidRDefault="008E57D1" w:rsidP="002411F4">
            <w:pPr>
              <w:rPr>
                <w:rFonts w:ascii="Times New Roman" w:hAnsi="Times New Roman" w:cs="Times New Roman"/>
                <w:color w:val="000000" w:themeColor="text1"/>
                <w:sz w:val="16"/>
                <w:szCs w:val="16"/>
              </w:rPr>
            </w:pPr>
          </w:p>
        </w:tc>
        <w:tc>
          <w:tcPr>
            <w:tcW w:w="1022"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1D6A08F"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Thực hiện các chương trình, dự án đầu tư</w:t>
            </w:r>
          </w:p>
        </w:tc>
        <w:tc>
          <w:tcPr>
            <w:tcW w:w="185"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DA4FCF"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Tăng quy mô vốn của tổ chức phát hành</w:t>
            </w:r>
          </w:p>
        </w:tc>
        <w:tc>
          <w:tcPr>
            <w:tcW w:w="18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34AB70"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Cơ cấu lại nợ của tổ chức phát hành</w:t>
            </w:r>
          </w:p>
        </w:tc>
        <w:tc>
          <w:tcPr>
            <w:tcW w:w="1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A1CF9E"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Mục đích khác</w:t>
            </w:r>
          </w:p>
        </w:tc>
        <w:tc>
          <w:tcPr>
            <w:tcW w:w="54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A69168"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phân loại theo loại tài sản bảo đảm là tài sản</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4EE51"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tài sản bảo đảm là tài sản</w:t>
            </w:r>
          </w:p>
        </w:tc>
        <w:tc>
          <w:tcPr>
            <w:tcW w:w="5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D7785D"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phân loại theo loại tài sản bảo đảm bảo lãnh của bên thứ ba</w:t>
            </w:r>
          </w:p>
        </w:tc>
        <w:tc>
          <w:tcPr>
            <w:tcW w:w="1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14094"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bảo lãnh của bên thứ ba</w:t>
            </w:r>
          </w:p>
        </w:tc>
        <w:tc>
          <w:tcPr>
            <w:tcW w:w="259" w:type="pct"/>
            <w:vMerge/>
            <w:tcBorders>
              <w:top w:val="single" w:sz="4" w:space="0" w:color="auto"/>
              <w:left w:val="single" w:sz="4" w:space="0" w:color="auto"/>
              <w:bottom w:val="single" w:sz="4" w:space="0" w:color="auto"/>
              <w:right w:val="single" w:sz="4" w:space="0" w:color="auto"/>
            </w:tcBorders>
            <w:vAlign w:val="center"/>
            <w:hideMark/>
          </w:tcPr>
          <w:p w14:paraId="518761D4" w14:textId="77777777" w:rsidR="008E57D1" w:rsidRPr="00F9556E" w:rsidRDefault="008E57D1" w:rsidP="002411F4">
            <w:pPr>
              <w:jc w:val="center"/>
              <w:rPr>
                <w:rFonts w:ascii="Times New Roman" w:hAnsi="Times New Roman" w:cs="Times New Roman"/>
                <w:color w:val="000000" w:themeColor="text1"/>
                <w:sz w:val="16"/>
                <w:szCs w:val="16"/>
              </w:rPr>
            </w:pPr>
          </w:p>
        </w:tc>
      </w:tr>
      <w:tr w:rsidR="00F9556E" w:rsidRPr="00F9556E" w14:paraId="0954CCBD" w14:textId="77777777" w:rsidTr="002411F4">
        <w:tblPrEx>
          <w:tblCellMar>
            <w:left w:w="0" w:type="dxa"/>
            <w:right w:w="0" w:type="dxa"/>
          </w:tblCellMar>
        </w:tblPrEx>
        <w:trPr>
          <w:gridAfter w:val="1"/>
          <w:wAfter w:w="239" w:type="pct"/>
          <w:cantSplit/>
          <w:trHeight w:val="399"/>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70D2FA4D" w14:textId="77777777" w:rsidR="008E57D1" w:rsidRPr="00F9556E" w:rsidRDefault="008E57D1" w:rsidP="002411F4">
            <w:pPr>
              <w:rPr>
                <w:rFonts w:ascii="Times New Roman" w:hAnsi="Times New Roman" w:cs="Times New Roman"/>
                <w:b/>
                <w:bCs/>
                <w:color w:val="000000" w:themeColor="text1"/>
                <w:sz w:val="16"/>
                <w:szCs w:val="16"/>
              </w:rPr>
            </w:pPr>
          </w:p>
        </w:tc>
        <w:tc>
          <w:tcPr>
            <w:tcW w:w="510" w:type="pct"/>
            <w:gridSpan w:val="2"/>
            <w:vMerge/>
            <w:tcBorders>
              <w:top w:val="single" w:sz="4" w:space="0" w:color="auto"/>
              <w:left w:val="single" w:sz="4" w:space="0" w:color="auto"/>
              <w:bottom w:val="single" w:sz="4" w:space="0" w:color="auto"/>
              <w:right w:val="single" w:sz="4" w:space="0" w:color="auto"/>
            </w:tcBorders>
          </w:tcPr>
          <w:p w14:paraId="68D96098" w14:textId="77777777" w:rsidR="008E57D1" w:rsidRPr="00F9556E" w:rsidRDefault="008E57D1" w:rsidP="002411F4">
            <w:pPr>
              <w:rPr>
                <w:rFonts w:ascii="Times New Roman" w:hAnsi="Times New Roman" w:cs="Times New Roman"/>
                <w:b/>
                <w:bCs/>
                <w:color w:val="000000" w:themeColor="text1"/>
                <w:sz w:val="16"/>
                <w:szCs w:val="16"/>
              </w:rPr>
            </w:pPr>
          </w:p>
        </w:tc>
        <w:tc>
          <w:tcPr>
            <w:tcW w:w="186" w:type="pct"/>
            <w:vMerge/>
            <w:tcBorders>
              <w:top w:val="single" w:sz="4" w:space="0" w:color="auto"/>
              <w:left w:val="single" w:sz="4" w:space="0" w:color="auto"/>
              <w:bottom w:val="single" w:sz="4" w:space="0" w:color="auto"/>
              <w:right w:val="single" w:sz="4" w:space="0" w:color="auto"/>
            </w:tcBorders>
            <w:vAlign w:val="center"/>
            <w:hideMark/>
          </w:tcPr>
          <w:p w14:paraId="765B9489" w14:textId="77777777" w:rsidR="008E57D1" w:rsidRPr="00F9556E" w:rsidRDefault="008E57D1" w:rsidP="002411F4">
            <w:pPr>
              <w:rPr>
                <w:rFonts w:ascii="Times New Roman" w:hAnsi="Times New Roman" w:cs="Times New Roman"/>
                <w:b/>
                <w:bCs/>
                <w:color w:val="000000" w:themeColor="text1"/>
                <w:sz w:val="16"/>
                <w:szCs w:val="16"/>
              </w:rPr>
            </w:pPr>
          </w:p>
        </w:tc>
        <w:tc>
          <w:tcPr>
            <w:tcW w:w="31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E4C7F" w14:textId="77777777" w:rsidR="008E57D1" w:rsidRPr="00F9556E" w:rsidRDefault="008E57D1" w:rsidP="002411F4">
            <w:pPr>
              <w:rPr>
                <w:rFonts w:ascii="Times New Roman" w:hAnsi="Times New Roman" w:cs="Times New Roman"/>
                <w:b/>
                <w:bCs/>
                <w:color w:val="000000" w:themeColor="text1"/>
                <w:sz w:val="16"/>
                <w:szCs w:val="16"/>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66A9805F" w14:textId="77777777" w:rsidR="008E57D1" w:rsidRPr="00F9556E" w:rsidRDefault="008E57D1" w:rsidP="002411F4">
            <w:pPr>
              <w:rPr>
                <w:rFonts w:ascii="Times New Roman" w:hAnsi="Times New Roman" w:cs="Times New Roman"/>
                <w:color w:val="000000" w:themeColor="text1"/>
                <w:sz w:val="16"/>
                <w:szCs w:val="16"/>
              </w:rPr>
            </w:pPr>
          </w:p>
        </w:tc>
        <w:tc>
          <w:tcPr>
            <w:tcW w:w="20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AEAD5B"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Tổng</w:t>
            </w:r>
          </w:p>
        </w:tc>
        <w:tc>
          <w:tcPr>
            <w:tcW w:w="813"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3D44AA"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Trong đó</w:t>
            </w:r>
          </w:p>
        </w:tc>
        <w:tc>
          <w:tcPr>
            <w:tcW w:w="185"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88007F9" w14:textId="77777777" w:rsidR="008E57D1" w:rsidRPr="00F9556E" w:rsidRDefault="008E57D1" w:rsidP="002411F4">
            <w:pPr>
              <w:jc w:val="center"/>
              <w:rPr>
                <w:rFonts w:ascii="Times New Roman" w:hAnsi="Times New Roman" w:cs="Times New Roman"/>
                <w:i/>
                <w:iCs/>
                <w:strike/>
                <w:color w:val="000000" w:themeColor="text1"/>
                <w:sz w:val="16"/>
                <w:szCs w:val="16"/>
              </w:rPr>
            </w:pPr>
          </w:p>
        </w:tc>
        <w:tc>
          <w:tcPr>
            <w:tcW w:w="181" w:type="pct"/>
            <w:vMerge/>
            <w:tcBorders>
              <w:top w:val="single" w:sz="4" w:space="0" w:color="auto"/>
              <w:left w:val="single" w:sz="4" w:space="0" w:color="auto"/>
              <w:bottom w:val="single" w:sz="4" w:space="0" w:color="auto"/>
              <w:right w:val="single" w:sz="4" w:space="0" w:color="auto"/>
            </w:tcBorders>
            <w:shd w:val="clear" w:color="000000" w:fill="FFFFFF"/>
            <w:hideMark/>
          </w:tcPr>
          <w:p w14:paraId="22BEA99C" w14:textId="77777777" w:rsidR="008E57D1" w:rsidRPr="00F9556E" w:rsidRDefault="008E57D1" w:rsidP="002411F4">
            <w:pPr>
              <w:jc w:val="center"/>
              <w:rPr>
                <w:rFonts w:ascii="Times New Roman" w:hAnsi="Times New Roman" w:cs="Times New Roman"/>
                <w:i/>
                <w:iCs/>
                <w:strike/>
                <w:color w:val="000000" w:themeColor="text1"/>
                <w:sz w:val="16"/>
                <w:szCs w:val="16"/>
              </w:rPr>
            </w:pPr>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077D8A76" w14:textId="77777777" w:rsidR="008E57D1" w:rsidRPr="00F9556E" w:rsidRDefault="008E57D1" w:rsidP="002411F4">
            <w:pPr>
              <w:rPr>
                <w:rFonts w:ascii="Times New Roman" w:hAnsi="Times New Roman" w:cs="Times New Roman"/>
                <w:strike/>
                <w:color w:val="000000" w:themeColor="text1"/>
                <w:sz w:val="16"/>
                <w:szCs w:val="16"/>
              </w:rPr>
            </w:pP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57A9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được đảm bảo bằng bất động sản</w:t>
            </w:r>
          </w:p>
        </w:tc>
        <w:tc>
          <w:tcPr>
            <w:tcW w:w="1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D4673"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được đảm bảo bằng bất động sản hình thành trong tương lai</w:t>
            </w:r>
          </w:p>
        </w:tc>
        <w:tc>
          <w:tcPr>
            <w:tcW w:w="1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4A82F"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được đảm bảo bằng tài sản khác</w:t>
            </w: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7C64D708" w14:textId="77777777" w:rsidR="008E57D1" w:rsidRPr="00F9556E" w:rsidRDefault="008E57D1" w:rsidP="002411F4">
            <w:pPr>
              <w:rPr>
                <w:rFonts w:ascii="Times New Roman" w:hAnsi="Times New Roman" w:cs="Times New Roman"/>
                <w:color w:val="000000" w:themeColor="text1"/>
                <w:sz w:val="16"/>
                <w:szCs w:val="16"/>
              </w:rPr>
            </w:pPr>
          </w:p>
        </w:tc>
        <w:tc>
          <w:tcPr>
            <w:tcW w:w="1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A4471"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được bảo lãnh bằng bất động sản</w:t>
            </w:r>
          </w:p>
        </w:tc>
        <w:tc>
          <w:tcPr>
            <w:tcW w:w="1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08AAE"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được bảo lãnh bằng tài sản là bất động sản hình thành trong tương lai</w:t>
            </w:r>
          </w:p>
        </w:tc>
        <w:tc>
          <w:tcPr>
            <w:tcW w:w="1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14F0B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trái phiếu được bảo lãnh bằng tài sản khác/ hình thức khác</w:t>
            </w:r>
          </w:p>
        </w:tc>
        <w:tc>
          <w:tcPr>
            <w:tcW w:w="187" w:type="pct"/>
            <w:vMerge/>
            <w:tcBorders>
              <w:top w:val="single" w:sz="4" w:space="0" w:color="auto"/>
              <w:left w:val="single" w:sz="4" w:space="0" w:color="auto"/>
              <w:bottom w:val="single" w:sz="4" w:space="0" w:color="auto"/>
              <w:right w:val="single" w:sz="4" w:space="0" w:color="auto"/>
            </w:tcBorders>
            <w:vAlign w:val="center"/>
            <w:hideMark/>
          </w:tcPr>
          <w:p w14:paraId="19630BC6" w14:textId="77777777" w:rsidR="008E57D1" w:rsidRPr="00F9556E" w:rsidRDefault="008E57D1" w:rsidP="002411F4">
            <w:pPr>
              <w:rPr>
                <w:rFonts w:ascii="Times New Roman" w:hAnsi="Times New Roman" w:cs="Times New Roman"/>
                <w:color w:val="000000" w:themeColor="text1"/>
                <w:sz w:val="16"/>
                <w:szCs w:val="16"/>
              </w:rPr>
            </w:pPr>
          </w:p>
        </w:tc>
        <w:tc>
          <w:tcPr>
            <w:tcW w:w="259" w:type="pct"/>
            <w:vMerge/>
            <w:tcBorders>
              <w:top w:val="single" w:sz="4" w:space="0" w:color="auto"/>
              <w:left w:val="single" w:sz="4" w:space="0" w:color="auto"/>
              <w:bottom w:val="single" w:sz="4" w:space="0" w:color="auto"/>
              <w:right w:val="single" w:sz="4" w:space="0" w:color="auto"/>
            </w:tcBorders>
            <w:vAlign w:val="center"/>
            <w:hideMark/>
          </w:tcPr>
          <w:p w14:paraId="07C7715E"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2AA17375" w14:textId="77777777" w:rsidTr="002411F4">
        <w:tblPrEx>
          <w:tblCellMar>
            <w:left w:w="0" w:type="dxa"/>
            <w:right w:w="0" w:type="dxa"/>
          </w:tblCellMar>
        </w:tblPrEx>
        <w:trPr>
          <w:gridAfter w:val="1"/>
          <w:wAfter w:w="239" w:type="pct"/>
          <w:cantSplit/>
          <w:trHeight w:val="2278"/>
        </w:trPr>
        <w:tc>
          <w:tcPr>
            <w:tcW w:w="118" w:type="pct"/>
            <w:vMerge/>
            <w:tcBorders>
              <w:top w:val="single" w:sz="4" w:space="0" w:color="auto"/>
              <w:left w:val="single" w:sz="4" w:space="0" w:color="auto"/>
              <w:bottom w:val="single" w:sz="4" w:space="0" w:color="auto"/>
              <w:right w:val="single" w:sz="4" w:space="0" w:color="auto"/>
            </w:tcBorders>
            <w:vAlign w:val="center"/>
          </w:tcPr>
          <w:p w14:paraId="153F1ADF" w14:textId="77777777" w:rsidR="008E57D1" w:rsidRPr="00F9556E" w:rsidRDefault="008E57D1" w:rsidP="002411F4">
            <w:pPr>
              <w:rPr>
                <w:rFonts w:ascii="Times New Roman" w:hAnsi="Times New Roman" w:cs="Times New Roman"/>
                <w:b/>
                <w:bCs/>
                <w:color w:val="000000" w:themeColor="text1"/>
                <w:sz w:val="16"/>
                <w:szCs w:val="16"/>
              </w:rPr>
            </w:pPr>
          </w:p>
        </w:tc>
        <w:tc>
          <w:tcPr>
            <w:tcW w:w="510" w:type="pct"/>
            <w:gridSpan w:val="2"/>
            <w:vMerge/>
            <w:tcBorders>
              <w:top w:val="single" w:sz="4" w:space="0" w:color="auto"/>
              <w:left w:val="single" w:sz="4" w:space="0" w:color="auto"/>
              <w:bottom w:val="single" w:sz="4" w:space="0" w:color="auto"/>
              <w:right w:val="single" w:sz="4" w:space="0" w:color="auto"/>
            </w:tcBorders>
          </w:tcPr>
          <w:p w14:paraId="30F696EF" w14:textId="77777777" w:rsidR="008E57D1" w:rsidRPr="00F9556E" w:rsidRDefault="008E57D1" w:rsidP="002411F4">
            <w:pPr>
              <w:rPr>
                <w:rFonts w:ascii="Times New Roman" w:hAnsi="Times New Roman" w:cs="Times New Roman"/>
                <w:b/>
                <w:bCs/>
                <w:color w:val="000000" w:themeColor="text1"/>
                <w:sz w:val="16"/>
                <w:szCs w:val="16"/>
              </w:rPr>
            </w:pPr>
          </w:p>
        </w:tc>
        <w:tc>
          <w:tcPr>
            <w:tcW w:w="186" w:type="pct"/>
            <w:vMerge/>
            <w:tcBorders>
              <w:top w:val="single" w:sz="4" w:space="0" w:color="auto"/>
              <w:left w:val="single" w:sz="4" w:space="0" w:color="auto"/>
              <w:bottom w:val="single" w:sz="4" w:space="0" w:color="auto"/>
              <w:right w:val="single" w:sz="4" w:space="0" w:color="auto"/>
            </w:tcBorders>
            <w:vAlign w:val="center"/>
          </w:tcPr>
          <w:p w14:paraId="7F0911F5" w14:textId="77777777" w:rsidR="008E57D1" w:rsidRPr="00F9556E" w:rsidRDefault="008E57D1" w:rsidP="002411F4">
            <w:pPr>
              <w:rPr>
                <w:rFonts w:ascii="Times New Roman" w:hAnsi="Times New Roman" w:cs="Times New Roman"/>
                <w:b/>
                <w:bCs/>
                <w:color w:val="000000" w:themeColor="text1"/>
                <w:sz w:val="16"/>
                <w:szCs w:val="16"/>
              </w:rPr>
            </w:pPr>
          </w:p>
        </w:tc>
        <w:tc>
          <w:tcPr>
            <w:tcW w:w="3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02DA9E" w14:textId="77777777" w:rsidR="008E57D1" w:rsidRPr="00F9556E" w:rsidRDefault="008E57D1" w:rsidP="002411F4">
            <w:pPr>
              <w:rPr>
                <w:rFonts w:ascii="Times New Roman" w:hAnsi="Times New Roman" w:cs="Times New Roman"/>
                <w:b/>
                <w:bCs/>
                <w:color w:val="000000" w:themeColor="text1"/>
                <w:sz w:val="16"/>
                <w:szCs w:val="16"/>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7A89A78D" w14:textId="77777777" w:rsidR="008E57D1" w:rsidRPr="00F9556E" w:rsidRDefault="008E57D1" w:rsidP="002411F4">
            <w:pPr>
              <w:rPr>
                <w:rFonts w:ascii="Times New Roman" w:hAnsi="Times New Roman" w:cs="Times New Roman"/>
                <w:color w:val="000000" w:themeColor="text1"/>
                <w:sz w:val="16"/>
                <w:szCs w:val="16"/>
              </w:rPr>
            </w:pPr>
          </w:p>
        </w:tc>
        <w:tc>
          <w:tcPr>
            <w:tcW w:w="209" w:type="pct"/>
            <w:vMerge/>
            <w:tcBorders>
              <w:top w:val="single" w:sz="4" w:space="0" w:color="auto"/>
              <w:left w:val="single" w:sz="4" w:space="0" w:color="auto"/>
              <w:bottom w:val="single" w:sz="4" w:space="0" w:color="auto"/>
              <w:right w:val="single" w:sz="4" w:space="0" w:color="auto"/>
            </w:tcBorders>
            <w:shd w:val="clear" w:color="000000" w:fill="FFFFFF"/>
            <w:vAlign w:val="center"/>
          </w:tcPr>
          <w:p w14:paraId="0DEDC95B" w14:textId="77777777" w:rsidR="008E57D1" w:rsidRPr="00F9556E" w:rsidRDefault="008E57D1" w:rsidP="002411F4">
            <w:pPr>
              <w:jc w:val="center"/>
              <w:rPr>
                <w:rFonts w:ascii="Times New Roman" w:hAnsi="Times New Roman" w:cs="Times New Roman"/>
                <w:color w:val="000000" w:themeColor="text1"/>
                <w:sz w:val="16"/>
                <w:szCs w:val="16"/>
              </w:rPr>
            </w:pPr>
          </w:p>
        </w:tc>
        <w:tc>
          <w:tcPr>
            <w:tcW w:w="256" w:type="pct"/>
            <w:tcBorders>
              <w:top w:val="single" w:sz="4" w:space="0" w:color="auto"/>
              <w:left w:val="single" w:sz="4" w:space="0" w:color="auto"/>
              <w:bottom w:val="single" w:sz="4" w:space="0" w:color="auto"/>
              <w:right w:val="single" w:sz="4" w:space="0" w:color="auto"/>
            </w:tcBorders>
            <w:shd w:val="clear" w:color="000000" w:fill="FFFFFF"/>
          </w:tcPr>
          <w:p w14:paraId="765268B8" w14:textId="77777777" w:rsidR="008E57D1" w:rsidRPr="00F9556E" w:rsidRDefault="008E57D1" w:rsidP="002411F4">
            <w:pP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 xml:space="preserve"> Xây dựng, kinh doanh bất động sản</w:t>
            </w:r>
          </w:p>
          <w:p w14:paraId="528851AE" w14:textId="77777777" w:rsidR="008E57D1" w:rsidRPr="00F9556E" w:rsidRDefault="008E57D1" w:rsidP="002411F4">
            <w:pPr>
              <w:jc w:val="center"/>
              <w:rPr>
                <w:rFonts w:ascii="Times New Roman" w:hAnsi="Times New Roman" w:cs="Times New Roman"/>
                <w:i/>
                <w:iCs/>
                <w:color w:val="000000" w:themeColor="text1"/>
                <w:sz w:val="16"/>
                <w:szCs w:val="16"/>
              </w:rPr>
            </w:pPr>
          </w:p>
        </w:tc>
        <w:tc>
          <w:tcPr>
            <w:tcW w:w="165" w:type="pct"/>
            <w:tcBorders>
              <w:top w:val="single" w:sz="4" w:space="0" w:color="auto"/>
              <w:left w:val="single" w:sz="4" w:space="0" w:color="auto"/>
              <w:bottom w:val="single" w:sz="4" w:space="0" w:color="auto"/>
              <w:right w:val="single" w:sz="4" w:space="0" w:color="auto"/>
            </w:tcBorders>
            <w:shd w:val="clear" w:color="000000" w:fill="FFFFFF"/>
            <w:vAlign w:val="center"/>
          </w:tcPr>
          <w:p w14:paraId="52B25D5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Vận tải kho bãi</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tcPr>
          <w:p w14:paraId="1FB3F0B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Năng lượng tái tạo</w:t>
            </w:r>
          </w:p>
        </w:tc>
        <w:tc>
          <w:tcPr>
            <w:tcW w:w="191" w:type="pct"/>
            <w:tcBorders>
              <w:top w:val="single" w:sz="4" w:space="0" w:color="auto"/>
              <w:left w:val="single" w:sz="4" w:space="0" w:color="auto"/>
              <w:bottom w:val="single" w:sz="4" w:space="0" w:color="auto"/>
              <w:right w:val="single" w:sz="4" w:space="0" w:color="auto"/>
            </w:tcBorders>
            <w:shd w:val="clear" w:color="000000" w:fill="FFFFFF"/>
            <w:vAlign w:val="center"/>
          </w:tcPr>
          <w:p w14:paraId="55260D4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xml:space="preserve">Công nghiệp khai thác, chế biến, chế tạo </w:t>
            </w:r>
          </w:p>
        </w:tc>
        <w:tc>
          <w:tcPr>
            <w:tcW w:w="185"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FD7EEC7" w14:textId="77777777" w:rsidR="008E57D1" w:rsidRPr="00F9556E" w:rsidRDefault="008E57D1" w:rsidP="002411F4">
            <w:pPr>
              <w:jc w:val="center"/>
              <w:rPr>
                <w:rFonts w:ascii="Times New Roman" w:hAnsi="Times New Roman" w:cs="Times New Roman"/>
                <w:i/>
                <w:iCs/>
                <w:color w:val="000000" w:themeColor="text1"/>
                <w:sz w:val="16"/>
                <w:szCs w:val="16"/>
              </w:rPr>
            </w:pPr>
          </w:p>
        </w:tc>
        <w:tc>
          <w:tcPr>
            <w:tcW w:w="181" w:type="pct"/>
            <w:vMerge/>
            <w:tcBorders>
              <w:top w:val="single" w:sz="4" w:space="0" w:color="auto"/>
              <w:left w:val="single" w:sz="4" w:space="0" w:color="auto"/>
              <w:bottom w:val="single" w:sz="4" w:space="0" w:color="auto"/>
              <w:right w:val="single" w:sz="4" w:space="0" w:color="auto"/>
            </w:tcBorders>
            <w:shd w:val="clear" w:color="000000" w:fill="FFFFFF"/>
            <w:vAlign w:val="center"/>
          </w:tcPr>
          <w:p w14:paraId="09F0128D" w14:textId="77777777" w:rsidR="008E57D1" w:rsidRPr="00F9556E" w:rsidRDefault="008E57D1" w:rsidP="002411F4">
            <w:pPr>
              <w:jc w:val="center"/>
              <w:rPr>
                <w:rFonts w:ascii="Times New Roman" w:hAnsi="Times New Roman" w:cs="Times New Roman"/>
                <w:i/>
                <w:iCs/>
                <w:color w:val="000000" w:themeColor="text1"/>
                <w:sz w:val="16"/>
                <w:szCs w:val="16"/>
              </w:rPr>
            </w:pPr>
          </w:p>
        </w:tc>
        <w:tc>
          <w:tcPr>
            <w:tcW w:w="189" w:type="pct"/>
            <w:vMerge/>
            <w:tcBorders>
              <w:top w:val="single" w:sz="4" w:space="0" w:color="auto"/>
              <w:left w:val="single" w:sz="4" w:space="0" w:color="auto"/>
              <w:bottom w:val="single" w:sz="4" w:space="0" w:color="auto"/>
              <w:right w:val="single" w:sz="4" w:space="0" w:color="auto"/>
            </w:tcBorders>
            <w:vAlign w:val="center"/>
          </w:tcPr>
          <w:p w14:paraId="5A045EEC" w14:textId="77777777" w:rsidR="008E57D1" w:rsidRPr="00F9556E" w:rsidRDefault="008E57D1" w:rsidP="002411F4">
            <w:pPr>
              <w:rPr>
                <w:rFonts w:ascii="Times New Roman" w:hAnsi="Times New Roman" w:cs="Times New Roman"/>
                <w:color w:val="000000" w:themeColor="text1"/>
                <w:sz w:val="16"/>
                <w:szCs w:val="16"/>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BA6A4F" w14:textId="77777777" w:rsidR="008E57D1" w:rsidRPr="00F9556E" w:rsidRDefault="008E57D1" w:rsidP="002411F4">
            <w:pPr>
              <w:jc w:val="center"/>
              <w:rPr>
                <w:rFonts w:ascii="Times New Roman" w:hAnsi="Times New Roman" w:cs="Times New Roman"/>
                <w:color w:val="000000" w:themeColor="text1"/>
                <w:sz w:val="16"/>
                <w:szCs w:val="16"/>
              </w:rPr>
            </w:pPr>
          </w:p>
        </w:tc>
        <w:tc>
          <w:tcPr>
            <w:tcW w:w="18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8D4C17" w14:textId="77777777" w:rsidR="008E57D1" w:rsidRPr="00F9556E" w:rsidRDefault="008E57D1" w:rsidP="002411F4">
            <w:pPr>
              <w:jc w:val="center"/>
              <w:rPr>
                <w:rFonts w:ascii="Times New Roman" w:hAnsi="Times New Roman" w:cs="Times New Roman"/>
                <w:color w:val="000000" w:themeColor="text1"/>
                <w:sz w:val="16"/>
                <w:szCs w:val="16"/>
              </w:rPr>
            </w:pPr>
          </w:p>
        </w:tc>
        <w:tc>
          <w:tcPr>
            <w:tcW w:w="1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ACDDB3" w14:textId="77777777" w:rsidR="008E57D1" w:rsidRPr="00F9556E" w:rsidRDefault="008E57D1" w:rsidP="002411F4">
            <w:pPr>
              <w:jc w:val="center"/>
              <w:rPr>
                <w:rFonts w:ascii="Times New Roman" w:hAnsi="Times New Roman" w:cs="Times New Roman"/>
                <w:color w:val="000000" w:themeColor="text1"/>
                <w:sz w:val="16"/>
                <w:szCs w:val="16"/>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6BC229F0" w14:textId="77777777" w:rsidR="008E57D1" w:rsidRPr="00F9556E" w:rsidRDefault="008E57D1" w:rsidP="002411F4">
            <w:pPr>
              <w:rPr>
                <w:rFonts w:ascii="Times New Roman" w:hAnsi="Times New Roman" w:cs="Times New Roman"/>
                <w:color w:val="000000" w:themeColor="text1"/>
                <w:sz w:val="16"/>
                <w:szCs w:val="16"/>
              </w:rPr>
            </w:pPr>
          </w:p>
        </w:tc>
        <w:tc>
          <w:tcPr>
            <w:tcW w:w="1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CFDD97" w14:textId="77777777" w:rsidR="008E57D1" w:rsidRPr="00F9556E" w:rsidRDefault="008E57D1" w:rsidP="002411F4">
            <w:pPr>
              <w:jc w:val="center"/>
              <w:rPr>
                <w:rFonts w:ascii="Times New Roman" w:hAnsi="Times New Roman" w:cs="Times New Roman"/>
                <w:color w:val="000000" w:themeColor="text1"/>
                <w:sz w:val="16"/>
                <w:szCs w:val="16"/>
              </w:rPr>
            </w:pPr>
          </w:p>
        </w:tc>
        <w:tc>
          <w:tcPr>
            <w:tcW w:w="18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74B801" w14:textId="77777777" w:rsidR="008E57D1" w:rsidRPr="00F9556E" w:rsidRDefault="008E57D1" w:rsidP="002411F4">
            <w:pPr>
              <w:jc w:val="center"/>
              <w:rPr>
                <w:rFonts w:ascii="Times New Roman" w:hAnsi="Times New Roman" w:cs="Times New Roman"/>
                <w:color w:val="000000" w:themeColor="text1"/>
                <w:sz w:val="16"/>
                <w:szCs w:val="16"/>
              </w:rPr>
            </w:pPr>
          </w:p>
        </w:tc>
        <w:tc>
          <w:tcPr>
            <w:tcW w:w="18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C3E982" w14:textId="77777777" w:rsidR="008E57D1" w:rsidRPr="00F9556E" w:rsidRDefault="008E57D1" w:rsidP="002411F4">
            <w:pPr>
              <w:jc w:val="center"/>
              <w:rPr>
                <w:rFonts w:ascii="Times New Roman" w:hAnsi="Times New Roman" w:cs="Times New Roman"/>
                <w:color w:val="000000" w:themeColor="text1"/>
                <w:sz w:val="16"/>
                <w:szCs w:val="16"/>
              </w:rPr>
            </w:pPr>
          </w:p>
        </w:tc>
        <w:tc>
          <w:tcPr>
            <w:tcW w:w="187" w:type="pct"/>
            <w:vMerge/>
            <w:tcBorders>
              <w:top w:val="single" w:sz="4" w:space="0" w:color="auto"/>
              <w:left w:val="single" w:sz="4" w:space="0" w:color="auto"/>
              <w:bottom w:val="single" w:sz="4" w:space="0" w:color="auto"/>
              <w:right w:val="single" w:sz="4" w:space="0" w:color="auto"/>
            </w:tcBorders>
            <w:vAlign w:val="center"/>
          </w:tcPr>
          <w:p w14:paraId="11E216B1" w14:textId="77777777" w:rsidR="008E57D1" w:rsidRPr="00F9556E" w:rsidRDefault="008E57D1" w:rsidP="002411F4">
            <w:pPr>
              <w:rPr>
                <w:rFonts w:ascii="Times New Roman" w:hAnsi="Times New Roman" w:cs="Times New Roman"/>
                <w:color w:val="000000" w:themeColor="text1"/>
                <w:sz w:val="16"/>
                <w:szCs w:val="16"/>
              </w:rPr>
            </w:pPr>
          </w:p>
        </w:tc>
        <w:tc>
          <w:tcPr>
            <w:tcW w:w="259" w:type="pct"/>
            <w:vMerge/>
            <w:tcBorders>
              <w:top w:val="single" w:sz="4" w:space="0" w:color="auto"/>
              <w:left w:val="single" w:sz="4" w:space="0" w:color="auto"/>
              <w:bottom w:val="single" w:sz="4" w:space="0" w:color="auto"/>
              <w:right w:val="single" w:sz="4" w:space="0" w:color="auto"/>
            </w:tcBorders>
            <w:vAlign w:val="center"/>
          </w:tcPr>
          <w:p w14:paraId="298D3E72"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6ACBF872" w14:textId="77777777" w:rsidTr="002411F4">
        <w:tblPrEx>
          <w:tblCellMar>
            <w:left w:w="0" w:type="dxa"/>
            <w:right w:w="0" w:type="dxa"/>
          </w:tblCellMar>
        </w:tblPrEx>
        <w:trPr>
          <w:gridAfter w:val="1"/>
          <w:wAfter w:w="239" w:type="pct"/>
          <w:trHeight w:val="126"/>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71364" w14:textId="77777777" w:rsidR="008E57D1" w:rsidRPr="00F9556E" w:rsidRDefault="008E57D1" w:rsidP="002411F4">
            <w:pPr>
              <w:ind w:left="-113" w:right="-104"/>
              <w:jc w:val="center"/>
              <w:rPr>
                <w:rFonts w:ascii="Times New Roman" w:hAnsi="Times New Roman" w:cs="Times New Roman"/>
                <w:b/>
                <w:color w:val="000000" w:themeColor="text1"/>
                <w:sz w:val="16"/>
                <w:szCs w:val="16"/>
              </w:rPr>
            </w:pP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6C0FAC88"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AC901"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DFEE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3</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8F86D"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4</w:t>
            </w: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F47E3"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5</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65A496"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6</w:t>
            </w:r>
          </w:p>
        </w:tc>
        <w:tc>
          <w:tcPr>
            <w:tcW w:w="165" w:type="pct"/>
            <w:tcBorders>
              <w:top w:val="single" w:sz="4" w:space="0" w:color="auto"/>
              <w:left w:val="single" w:sz="4" w:space="0" w:color="auto"/>
              <w:bottom w:val="single" w:sz="4" w:space="0" w:color="auto"/>
              <w:right w:val="single" w:sz="4" w:space="0" w:color="auto"/>
            </w:tcBorders>
            <w:vAlign w:val="center"/>
          </w:tcPr>
          <w:p w14:paraId="5267CF28"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7</w:t>
            </w:r>
          </w:p>
        </w:tc>
        <w:tc>
          <w:tcPr>
            <w:tcW w:w="200" w:type="pct"/>
            <w:tcBorders>
              <w:top w:val="single" w:sz="4" w:space="0" w:color="auto"/>
              <w:left w:val="single" w:sz="4" w:space="0" w:color="auto"/>
              <w:bottom w:val="single" w:sz="4" w:space="0" w:color="auto"/>
              <w:right w:val="single" w:sz="4" w:space="0" w:color="auto"/>
            </w:tcBorders>
            <w:vAlign w:val="center"/>
          </w:tcPr>
          <w:p w14:paraId="73830200"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8</w:t>
            </w:r>
          </w:p>
        </w:tc>
        <w:tc>
          <w:tcPr>
            <w:tcW w:w="191" w:type="pct"/>
            <w:tcBorders>
              <w:top w:val="single" w:sz="4" w:space="0" w:color="auto"/>
              <w:left w:val="single" w:sz="4" w:space="0" w:color="auto"/>
              <w:bottom w:val="single" w:sz="4" w:space="0" w:color="auto"/>
              <w:right w:val="single" w:sz="4" w:space="0" w:color="auto"/>
            </w:tcBorders>
            <w:vAlign w:val="center"/>
          </w:tcPr>
          <w:p w14:paraId="03F0BD5A"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9</w:t>
            </w: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CE93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10</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B62FB"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11</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1110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12</w:t>
            </w: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6E4DB"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13</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6589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14</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140B8"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15</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C9E99"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16</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D1F8F"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17</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091D5"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18</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476CE6"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19</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98932"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20</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1349C" w14:textId="77777777" w:rsidR="008E57D1" w:rsidRPr="00F9556E" w:rsidRDefault="008E57D1" w:rsidP="002411F4">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21</w:t>
            </w:r>
          </w:p>
        </w:tc>
      </w:tr>
      <w:tr w:rsidR="0042615E" w:rsidRPr="00F9556E" w14:paraId="2DE327E7" w14:textId="77777777" w:rsidTr="0042615E">
        <w:tblPrEx>
          <w:tblCellMar>
            <w:left w:w="0" w:type="dxa"/>
            <w:right w:w="0" w:type="dxa"/>
          </w:tblCellMar>
        </w:tblPrEx>
        <w:trPr>
          <w:gridAfter w:val="1"/>
          <w:wAfter w:w="239" w:type="pct"/>
          <w:trHeight w:val="263"/>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590E3" w14:textId="2EB9EF44" w:rsidR="0042615E" w:rsidRPr="0042615E" w:rsidRDefault="0042615E" w:rsidP="004F47B8">
            <w:pPr>
              <w:ind w:left="-113" w:right="-104"/>
              <w:jc w:val="center"/>
              <w:rPr>
                <w:rFonts w:ascii="Times New Roman" w:hAnsi="Times New Roman" w:cs="Times New Roman"/>
                <w:b/>
                <w:color w:val="000000" w:themeColor="text1"/>
                <w:sz w:val="16"/>
                <w:szCs w:val="16"/>
                <w:highlight w:val="yellow"/>
              </w:rPr>
            </w:pPr>
            <w:r w:rsidRPr="004F47B8">
              <w:rPr>
                <w:rFonts w:ascii="Times New Roman" w:hAnsi="Times New Roman" w:cs="Times New Roman"/>
                <w:b/>
                <w:color w:val="FF0000"/>
                <w:sz w:val="16"/>
                <w:szCs w:val="16"/>
                <w:highlight w:val="yellow"/>
              </w:rPr>
              <w:t>C(</w:t>
            </w:r>
            <w:r w:rsidR="004F47B8" w:rsidRPr="004F47B8">
              <w:rPr>
                <w:rFonts w:ascii="Times New Roman" w:hAnsi="Times New Roman" w:cs="Times New Roman"/>
                <w:b/>
                <w:color w:val="FF0000"/>
                <w:sz w:val="16"/>
                <w:szCs w:val="16"/>
                <w:highlight w:val="yellow"/>
              </w:rPr>
              <w:t>10</w:t>
            </w:r>
            <w:r w:rsidRPr="0042615E">
              <w:rPr>
                <w:rFonts w:ascii="Times New Roman" w:hAnsi="Times New Roman" w:cs="Times New Roman"/>
                <w:b/>
                <w:color w:val="000000" w:themeColor="text1"/>
                <w:sz w:val="16"/>
                <w:szCs w:val="16"/>
                <w:highlight w:val="yellow"/>
              </w:rPr>
              <w:t>)</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67B4234A" w14:textId="4109AE30" w:rsidR="0042615E" w:rsidRPr="0042615E" w:rsidRDefault="0042615E" w:rsidP="004F47B8">
            <w:pPr>
              <w:ind w:left="-19" w:right="-58"/>
              <w:jc w:val="center"/>
              <w:rPr>
                <w:rFonts w:ascii="Times New Roman" w:hAnsi="Times New Roman" w:cs="Times New Roman"/>
                <w:b/>
                <w:color w:val="000000" w:themeColor="text1"/>
                <w:sz w:val="16"/>
                <w:szCs w:val="16"/>
                <w:highlight w:val="yellow"/>
              </w:rPr>
            </w:pPr>
            <w:r w:rsidRPr="0042615E">
              <w:rPr>
                <w:rFonts w:ascii="Times New Roman" w:hAnsi="Times New Roman" w:cs="Times New Roman"/>
                <w:b/>
                <w:color w:val="000000" w:themeColor="text1"/>
                <w:sz w:val="16"/>
                <w:szCs w:val="16"/>
                <w:highlight w:val="yellow"/>
              </w:rPr>
              <w:t>C(max)</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AAB06" w14:textId="3ADF1E64"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C(20)</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FB031" w14:textId="0CE7E5B2"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70552" w14:textId="2BD8DC26"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b/>
                <w:color w:val="000000" w:themeColor="text1"/>
                <w:sz w:val="16"/>
                <w:szCs w:val="16"/>
                <w:highlight w:val="yellow"/>
              </w:rPr>
              <w:t>C(max)</w:t>
            </w: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73D323" w14:textId="1A6DC405"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7AFF8" w14:textId="313BFFF3"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65" w:type="pct"/>
            <w:tcBorders>
              <w:top w:val="single" w:sz="4" w:space="0" w:color="auto"/>
              <w:left w:val="single" w:sz="4" w:space="0" w:color="auto"/>
              <w:bottom w:val="single" w:sz="4" w:space="0" w:color="auto"/>
              <w:right w:val="single" w:sz="4" w:space="0" w:color="auto"/>
            </w:tcBorders>
            <w:vAlign w:val="center"/>
          </w:tcPr>
          <w:p w14:paraId="3BA69728" w14:textId="65D6E1DF"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200" w:type="pct"/>
            <w:tcBorders>
              <w:top w:val="single" w:sz="4" w:space="0" w:color="auto"/>
              <w:left w:val="single" w:sz="4" w:space="0" w:color="auto"/>
              <w:bottom w:val="single" w:sz="4" w:space="0" w:color="auto"/>
              <w:right w:val="single" w:sz="4" w:space="0" w:color="auto"/>
            </w:tcBorders>
            <w:vAlign w:val="center"/>
          </w:tcPr>
          <w:p w14:paraId="0101C01D" w14:textId="7FA4049F"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91" w:type="pct"/>
            <w:tcBorders>
              <w:top w:val="single" w:sz="4" w:space="0" w:color="auto"/>
              <w:left w:val="single" w:sz="4" w:space="0" w:color="auto"/>
              <w:bottom w:val="single" w:sz="4" w:space="0" w:color="auto"/>
              <w:right w:val="single" w:sz="4" w:space="0" w:color="auto"/>
            </w:tcBorders>
            <w:vAlign w:val="center"/>
          </w:tcPr>
          <w:p w14:paraId="3B33BF33" w14:textId="52523515"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AD6E1" w14:textId="36CB4111"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24264" w14:textId="2E8C0C3B"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9C934" w14:textId="4DBE1238"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87F53" w14:textId="0FCDBF92"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945CE" w14:textId="633AF39E"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7C196" w14:textId="67A0DB59"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A517C" w14:textId="210BD534"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4F283" w14:textId="5DFEE6A2"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87E15" w14:textId="16E2BE47"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9B415" w14:textId="13AA7313"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E7C46" w14:textId="0D0D6C1C" w:rsidR="0042615E" w:rsidRPr="0042615E" w:rsidRDefault="0042615E" w:rsidP="004F47B8">
            <w:pPr>
              <w:jc w:val="center"/>
              <w:rPr>
                <w:rFonts w:ascii="Times New Roman" w:hAnsi="Times New Roman" w:cs="Times New Roman"/>
                <w:color w:val="000000" w:themeColor="text1"/>
                <w:sz w:val="16"/>
                <w:szCs w:val="16"/>
                <w:highlight w:val="yellow"/>
              </w:rPr>
            </w:pPr>
            <w:r w:rsidRPr="0042615E">
              <w:rPr>
                <w:rFonts w:ascii="Times New Roman" w:hAnsi="Times New Roman" w:cs="Times New Roman"/>
                <w:color w:val="000000" w:themeColor="text1"/>
                <w:sz w:val="16"/>
                <w:szCs w:val="16"/>
                <w:highlight w:val="yellow"/>
              </w:rPr>
              <w:t>N(16,1)</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23975" w14:textId="56F9173B" w:rsidR="0042615E" w:rsidRPr="00F9556E" w:rsidRDefault="0042615E" w:rsidP="004F47B8">
            <w:pPr>
              <w:jc w:val="center"/>
              <w:rPr>
                <w:rFonts w:ascii="Times New Roman" w:hAnsi="Times New Roman" w:cs="Times New Roman"/>
                <w:color w:val="000000" w:themeColor="text1"/>
                <w:sz w:val="16"/>
                <w:szCs w:val="16"/>
              </w:rPr>
            </w:pPr>
            <w:r w:rsidRPr="0042615E">
              <w:rPr>
                <w:rFonts w:ascii="Times New Roman" w:hAnsi="Times New Roman" w:cs="Times New Roman"/>
                <w:color w:val="000000" w:themeColor="text1"/>
                <w:sz w:val="16"/>
                <w:szCs w:val="16"/>
                <w:highlight w:val="yellow"/>
              </w:rPr>
              <w:t>N(16,1)</w:t>
            </w:r>
          </w:p>
        </w:tc>
      </w:tr>
      <w:tr w:rsidR="0042615E" w:rsidRPr="00F9556E" w14:paraId="57F43397" w14:textId="77777777" w:rsidTr="0042615E">
        <w:tblPrEx>
          <w:tblCellMar>
            <w:left w:w="0" w:type="dxa"/>
            <w:right w:w="0" w:type="dxa"/>
          </w:tblCellMar>
        </w:tblPrEx>
        <w:trPr>
          <w:gridAfter w:val="1"/>
          <w:wAfter w:w="239" w:type="pct"/>
          <w:trHeight w:val="280"/>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D6C42" w14:textId="77777777" w:rsidR="0042615E" w:rsidRPr="00F9556E" w:rsidRDefault="0042615E" w:rsidP="002411F4">
            <w:pPr>
              <w:ind w:left="-113" w:right="-104"/>
              <w:jc w:val="center"/>
              <w:rPr>
                <w:rFonts w:ascii="Times New Roman" w:hAnsi="Times New Roman" w:cs="Times New Roman"/>
                <w:b/>
                <w:color w:val="000000" w:themeColor="text1"/>
                <w:sz w:val="16"/>
                <w:szCs w:val="16"/>
              </w:rPr>
            </w:pP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62BECFA1" w14:textId="77777777" w:rsidR="0042615E" w:rsidRPr="00F9556E" w:rsidRDefault="0042615E" w:rsidP="002411F4">
            <w:pPr>
              <w:ind w:left="-19" w:right="-58"/>
              <w:rPr>
                <w:rFonts w:ascii="Times New Roman" w:hAnsi="Times New Roman" w:cs="Times New Roman"/>
                <w:b/>
                <w:color w:val="000000" w:themeColor="text1"/>
                <w:sz w:val="16"/>
                <w:szCs w:val="16"/>
              </w:rPr>
            </w:pP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304168" w14:textId="77777777" w:rsidR="0042615E" w:rsidRPr="00F9556E" w:rsidRDefault="0042615E"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A1E87" w14:textId="32B8DFA4" w:rsidR="0042615E" w:rsidRPr="00F9556E" w:rsidRDefault="0042615E"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20286" w14:textId="77777777" w:rsidR="0042615E" w:rsidRPr="00F9556E" w:rsidRDefault="0042615E" w:rsidP="002411F4">
            <w:pPr>
              <w:rPr>
                <w:rFonts w:ascii="Times New Roman" w:hAnsi="Times New Roman" w:cs="Times New Roman"/>
                <w:color w:val="000000" w:themeColor="text1"/>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7B495" w14:textId="77777777" w:rsidR="0042615E" w:rsidRPr="00F9556E" w:rsidRDefault="0042615E" w:rsidP="002411F4">
            <w:pPr>
              <w:rPr>
                <w:rFonts w:ascii="Times New Roman" w:hAnsi="Times New Roman" w:cs="Times New Roman"/>
                <w:color w:val="000000" w:themeColor="text1"/>
                <w:sz w:val="16"/>
                <w:szCs w:val="16"/>
              </w:rPr>
            </w:pP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7932B" w14:textId="77777777" w:rsidR="0042615E" w:rsidRPr="00F9556E" w:rsidRDefault="0042615E" w:rsidP="002411F4">
            <w:pPr>
              <w:rPr>
                <w:rFonts w:ascii="Times New Roman" w:hAnsi="Times New Roman" w:cs="Times New Roman"/>
                <w:color w:val="000000" w:themeColor="text1"/>
                <w:sz w:val="16"/>
                <w:szCs w:val="16"/>
              </w:rPr>
            </w:pPr>
          </w:p>
        </w:tc>
        <w:tc>
          <w:tcPr>
            <w:tcW w:w="165" w:type="pct"/>
            <w:tcBorders>
              <w:top w:val="single" w:sz="4" w:space="0" w:color="auto"/>
              <w:left w:val="single" w:sz="4" w:space="0" w:color="auto"/>
              <w:bottom w:val="single" w:sz="4" w:space="0" w:color="auto"/>
              <w:right w:val="single" w:sz="4" w:space="0" w:color="auto"/>
            </w:tcBorders>
            <w:vAlign w:val="center"/>
          </w:tcPr>
          <w:p w14:paraId="2265A6B3" w14:textId="77777777" w:rsidR="0042615E" w:rsidRPr="00F9556E" w:rsidRDefault="0042615E"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30B8DED8" w14:textId="77777777" w:rsidR="0042615E" w:rsidRPr="00F9556E" w:rsidRDefault="0042615E"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3F49D8B0" w14:textId="77777777" w:rsidR="0042615E" w:rsidRPr="00F9556E" w:rsidRDefault="0042615E"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AB813" w14:textId="77777777" w:rsidR="0042615E" w:rsidRPr="00F9556E" w:rsidRDefault="0042615E" w:rsidP="002411F4">
            <w:pPr>
              <w:rPr>
                <w:rFonts w:ascii="Times New Roman" w:hAnsi="Times New Roman" w:cs="Times New Roman"/>
                <w:color w:val="000000" w:themeColor="text1"/>
                <w:sz w:val="16"/>
                <w:szCs w:val="16"/>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4661A" w14:textId="77777777" w:rsidR="0042615E" w:rsidRPr="00F9556E" w:rsidRDefault="0042615E" w:rsidP="002411F4">
            <w:pPr>
              <w:rPr>
                <w:rFonts w:ascii="Times New Roman" w:hAnsi="Times New Roman" w:cs="Times New Roman"/>
                <w:color w:val="000000" w:themeColor="text1"/>
                <w:sz w:val="16"/>
                <w:szCs w:val="16"/>
              </w:rPr>
            </w:pP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DCBF0" w14:textId="77777777" w:rsidR="0042615E" w:rsidRPr="00F9556E" w:rsidRDefault="0042615E" w:rsidP="002411F4">
            <w:pPr>
              <w:rPr>
                <w:rFonts w:ascii="Times New Roman" w:hAnsi="Times New Roman" w:cs="Times New Roman"/>
                <w:color w:val="000000" w:themeColor="text1"/>
                <w:sz w:val="16"/>
                <w:szCs w:val="16"/>
              </w:rPr>
            </w:pP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57D84" w14:textId="77777777" w:rsidR="0042615E" w:rsidRPr="00F9556E" w:rsidRDefault="0042615E"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D2E29" w14:textId="77777777" w:rsidR="0042615E" w:rsidRPr="00F9556E" w:rsidRDefault="0042615E"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0A274" w14:textId="77777777" w:rsidR="0042615E" w:rsidRPr="00F9556E" w:rsidRDefault="0042615E"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50187" w14:textId="77777777" w:rsidR="0042615E" w:rsidRPr="00F9556E" w:rsidRDefault="0042615E"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8532A" w14:textId="77777777" w:rsidR="0042615E" w:rsidRPr="00F9556E" w:rsidRDefault="0042615E" w:rsidP="002411F4">
            <w:pPr>
              <w:rPr>
                <w:rFonts w:ascii="Times New Roman" w:hAnsi="Times New Roman" w:cs="Times New Roman"/>
                <w:color w:val="000000" w:themeColor="text1"/>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B31CC" w14:textId="77777777" w:rsidR="0042615E" w:rsidRPr="00F9556E" w:rsidRDefault="0042615E" w:rsidP="002411F4">
            <w:pPr>
              <w:rPr>
                <w:rFonts w:ascii="Times New Roman" w:hAnsi="Times New Roman" w:cs="Times New Roman"/>
                <w:color w:val="000000" w:themeColor="text1"/>
                <w:sz w:val="16"/>
                <w:szCs w:val="16"/>
              </w:rPr>
            </w:pP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23A25" w14:textId="77777777" w:rsidR="0042615E" w:rsidRPr="00F9556E" w:rsidRDefault="0042615E"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D91E2" w14:textId="77777777" w:rsidR="0042615E" w:rsidRPr="00F9556E" w:rsidRDefault="0042615E" w:rsidP="002411F4">
            <w:pPr>
              <w:rPr>
                <w:rFonts w:ascii="Times New Roman" w:hAnsi="Times New Roman" w:cs="Times New Roman"/>
                <w:color w:val="000000" w:themeColor="text1"/>
                <w:sz w:val="16"/>
                <w:szCs w:val="16"/>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248EB" w14:textId="77777777" w:rsidR="0042615E" w:rsidRPr="00F9556E" w:rsidRDefault="0042615E" w:rsidP="002411F4">
            <w:pPr>
              <w:rPr>
                <w:rFonts w:ascii="Times New Roman" w:hAnsi="Times New Roman" w:cs="Times New Roman"/>
                <w:color w:val="000000" w:themeColor="text1"/>
                <w:sz w:val="16"/>
                <w:szCs w:val="16"/>
              </w:rPr>
            </w:pPr>
          </w:p>
        </w:tc>
      </w:tr>
      <w:tr w:rsidR="00F9556E" w:rsidRPr="00F9556E" w14:paraId="5A8A0AC4" w14:textId="77777777" w:rsidTr="002411F4">
        <w:tblPrEx>
          <w:tblCellMar>
            <w:left w:w="0" w:type="dxa"/>
            <w:right w:w="0" w:type="dxa"/>
          </w:tblCellMar>
        </w:tblPrEx>
        <w:trPr>
          <w:gridAfter w:val="1"/>
          <w:wAfter w:w="239" w:type="pct"/>
          <w:trHeight w:val="432"/>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71AF6" w14:textId="77777777" w:rsidR="008E57D1" w:rsidRPr="00F9556E" w:rsidRDefault="008E57D1" w:rsidP="002411F4">
            <w:pPr>
              <w:ind w:left="-113" w:right="-104"/>
              <w:jc w:val="center"/>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1</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687AB8A7" w14:textId="77777777" w:rsidR="008E57D1" w:rsidRDefault="008E57D1" w:rsidP="002411F4">
            <w:pPr>
              <w:ind w:left="-19" w:right="-58"/>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Tên TCKT 1 (</w:t>
            </w:r>
            <w:r w:rsidRPr="005840F9">
              <w:rPr>
                <w:rFonts w:ascii="Times New Roman" w:hAnsi="Times New Roman" w:cs="Times New Roman"/>
                <w:b/>
                <w:color w:val="000000" w:themeColor="text1"/>
                <w:sz w:val="16"/>
                <w:szCs w:val="16"/>
                <w:highlight w:val="yellow"/>
              </w:rPr>
              <w:t>1=1.1+1.2+…)</w:t>
            </w:r>
          </w:p>
          <w:p w14:paraId="61A2186C" w14:textId="06572B39" w:rsidR="004F47B8" w:rsidRPr="00F9556E" w:rsidRDefault="004F47B8" w:rsidP="004F47B8">
            <w:pPr>
              <w:ind w:left="-19" w:right="-58"/>
              <w:rPr>
                <w:rFonts w:ascii="Times New Roman" w:hAnsi="Times New Roman" w:cs="Times New Roman"/>
                <w:b/>
                <w:color w:val="000000" w:themeColor="text1"/>
                <w:sz w:val="16"/>
                <w:szCs w:val="16"/>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FC4E6"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160FC"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24436"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FD35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A87A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65" w:type="pct"/>
            <w:tcBorders>
              <w:top w:val="single" w:sz="4" w:space="0" w:color="auto"/>
              <w:left w:val="single" w:sz="4" w:space="0" w:color="auto"/>
              <w:bottom w:val="single" w:sz="4" w:space="0" w:color="auto"/>
              <w:right w:val="single" w:sz="4" w:space="0" w:color="auto"/>
            </w:tcBorders>
            <w:vAlign w:val="center"/>
          </w:tcPr>
          <w:p w14:paraId="6A4287C7"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155FC393"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15DE8F8F"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1A6C"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34A060E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326B6"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7EE0D9F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6243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7D28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831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9F11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2B50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C34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F360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8178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D12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7D4C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F9556E" w:rsidRPr="00F9556E" w14:paraId="3E3C9EAA" w14:textId="77777777" w:rsidTr="002411F4">
        <w:tblPrEx>
          <w:tblCellMar>
            <w:left w:w="0" w:type="dxa"/>
            <w:right w:w="0" w:type="dxa"/>
          </w:tblCellMar>
        </w:tblPrEx>
        <w:trPr>
          <w:gridAfter w:val="1"/>
          <w:wAfter w:w="239" w:type="pct"/>
          <w:trHeight w:val="258"/>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BD771"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1.1</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33150CE0"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1</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CCE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0D0D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801C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7E72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BE38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65" w:type="pct"/>
            <w:tcBorders>
              <w:top w:val="single" w:sz="4" w:space="0" w:color="auto"/>
              <w:left w:val="single" w:sz="4" w:space="0" w:color="auto"/>
              <w:bottom w:val="single" w:sz="4" w:space="0" w:color="auto"/>
              <w:right w:val="single" w:sz="4" w:space="0" w:color="auto"/>
            </w:tcBorders>
            <w:vAlign w:val="center"/>
          </w:tcPr>
          <w:p w14:paraId="33E40DB4"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4EEE888F"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2FF9AB72"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F18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9B6D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74EC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64D5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2A24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77DA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CCBB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0C82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A9C3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7B7F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9F566"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7FC08"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F9556E" w:rsidRPr="00F9556E" w14:paraId="5641266B" w14:textId="77777777" w:rsidTr="002411F4">
        <w:tblPrEx>
          <w:tblCellMar>
            <w:left w:w="0" w:type="dxa"/>
            <w:right w:w="0" w:type="dxa"/>
          </w:tblCellMar>
        </w:tblPrEx>
        <w:trPr>
          <w:gridAfter w:val="1"/>
          <w:wAfter w:w="239" w:type="pct"/>
          <w:trHeight w:val="177"/>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BED8"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1.2</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29692B34"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1</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B2F59"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451C8"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24771"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B6F1B"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20300"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single" w:sz="4" w:space="0" w:color="auto"/>
              <w:bottom w:val="single" w:sz="4" w:space="0" w:color="auto"/>
              <w:right w:val="single" w:sz="4" w:space="0" w:color="auto"/>
            </w:tcBorders>
            <w:vAlign w:val="center"/>
          </w:tcPr>
          <w:p w14:paraId="7319E692"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43AF6B7F"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3BBBB5BD"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37DBE5"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B9791"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25212"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33F74"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6007C"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D697D"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4D573"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D6BFB"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42F70"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C9874"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18B65"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D667A"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3C91EDEC" w14:textId="77777777" w:rsidTr="002411F4">
        <w:tblPrEx>
          <w:tblCellMar>
            <w:left w:w="0" w:type="dxa"/>
            <w:right w:w="0" w:type="dxa"/>
          </w:tblCellMar>
        </w:tblPrEx>
        <w:trPr>
          <w:gridAfter w:val="1"/>
          <w:wAfter w:w="239" w:type="pct"/>
          <w:trHeight w:val="155"/>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BB762"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6B66DC47"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1D7A0A"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FC15A"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96CDD"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24BF4"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89840"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single" w:sz="4" w:space="0" w:color="auto"/>
              <w:bottom w:val="single" w:sz="4" w:space="0" w:color="auto"/>
              <w:right w:val="single" w:sz="4" w:space="0" w:color="auto"/>
            </w:tcBorders>
            <w:vAlign w:val="center"/>
          </w:tcPr>
          <w:p w14:paraId="1105831B"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1B834A99"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16D1945E"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5AA40"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11366"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1E1BC"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DB8AE"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2D26E"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F6E45"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642A2"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6F41A"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F6C94"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52927"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8B0A2"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D0D3E"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37E638AF" w14:textId="77777777" w:rsidTr="002411F4">
        <w:tblPrEx>
          <w:tblCellMar>
            <w:left w:w="0" w:type="dxa"/>
            <w:right w:w="0" w:type="dxa"/>
          </w:tblCellMar>
        </w:tblPrEx>
        <w:trPr>
          <w:gridAfter w:val="1"/>
          <w:wAfter w:w="239" w:type="pct"/>
          <w:trHeight w:val="244"/>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14DE0"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40F56DBB"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F733B"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745F2D"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3F26E"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81876"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F510B"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single" w:sz="4" w:space="0" w:color="auto"/>
              <w:bottom w:val="single" w:sz="4" w:space="0" w:color="auto"/>
              <w:right w:val="single" w:sz="4" w:space="0" w:color="auto"/>
            </w:tcBorders>
            <w:vAlign w:val="center"/>
          </w:tcPr>
          <w:p w14:paraId="5914D54E"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0F480807"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59689D3A"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4AC1D"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998B"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E4E80"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658A4"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38B1B"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C6AA3"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3FBA2"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9389D"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DB2CE"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16586"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0939B"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B778D"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46AE989A" w14:textId="77777777" w:rsidTr="002411F4">
        <w:tblPrEx>
          <w:tblCellMar>
            <w:left w:w="0" w:type="dxa"/>
            <w:right w:w="0" w:type="dxa"/>
          </w:tblCellMar>
        </w:tblPrEx>
        <w:trPr>
          <w:gridAfter w:val="1"/>
          <w:wAfter w:w="239" w:type="pct"/>
          <w:trHeight w:val="432"/>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970F6" w14:textId="77777777" w:rsidR="008E57D1" w:rsidRPr="00F9556E" w:rsidRDefault="008E57D1" w:rsidP="002411F4">
            <w:pPr>
              <w:ind w:left="-113" w:right="-104"/>
              <w:jc w:val="center"/>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2</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5921E02E" w14:textId="77777777" w:rsidR="008E57D1" w:rsidRDefault="008E57D1" w:rsidP="002411F4">
            <w:pPr>
              <w:ind w:left="-19" w:right="-58"/>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Tên TCKT 2 (</w:t>
            </w:r>
            <w:r w:rsidRPr="005840F9">
              <w:rPr>
                <w:rFonts w:ascii="Times New Roman" w:hAnsi="Times New Roman" w:cs="Times New Roman"/>
                <w:b/>
                <w:color w:val="000000" w:themeColor="text1"/>
                <w:sz w:val="16"/>
                <w:szCs w:val="16"/>
                <w:highlight w:val="yellow"/>
              </w:rPr>
              <w:t>2=2.1+2.2+…)</w:t>
            </w:r>
          </w:p>
          <w:p w14:paraId="690F499B" w14:textId="7DC87566" w:rsidR="004F47B8" w:rsidRPr="00F9556E" w:rsidRDefault="004F47B8" w:rsidP="004F47B8">
            <w:pPr>
              <w:ind w:left="-19" w:right="-58"/>
              <w:rPr>
                <w:rFonts w:ascii="Times New Roman" w:hAnsi="Times New Roman" w:cs="Times New Roman"/>
                <w:b/>
                <w:color w:val="000000" w:themeColor="text1"/>
                <w:sz w:val="16"/>
                <w:szCs w:val="16"/>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7C103"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453A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AE78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1953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6310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65" w:type="pct"/>
            <w:tcBorders>
              <w:top w:val="single" w:sz="4" w:space="0" w:color="auto"/>
              <w:left w:val="single" w:sz="4" w:space="0" w:color="auto"/>
              <w:bottom w:val="single" w:sz="4" w:space="0" w:color="auto"/>
              <w:right w:val="single" w:sz="4" w:space="0" w:color="auto"/>
            </w:tcBorders>
            <w:vAlign w:val="center"/>
          </w:tcPr>
          <w:p w14:paraId="63B3AF69"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7F5D2F20"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34E5D29D"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CDB1C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41299926"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524D6"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38C3245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7297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DE11E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248D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19D00"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0DF9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CF895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49962"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D291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DD45C"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89D1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F9556E" w:rsidRPr="00F9556E" w14:paraId="7B5C35B2" w14:textId="77777777" w:rsidTr="002411F4">
        <w:tblPrEx>
          <w:tblCellMar>
            <w:left w:w="0" w:type="dxa"/>
            <w:right w:w="0" w:type="dxa"/>
          </w:tblCellMar>
        </w:tblPrEx>
        <w:trPr>
          <w:gridAfter w:val="1"/>
          <w:wAfter w:w="239" w:type="pct"/>
          <w:trHeight w:val="191"/>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11680"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2.1</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1768FC14"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2</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B3AFF"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3172A"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C6785"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C3B2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6E95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65" w:type="pct"/>
            <w:tcBorders>
              <w:top w:val="single" w:sz="4" w:space="0" w:color="auto"/>
              <w:left w:val="single" w:sz="4" w:space="0" w:color="auto"/>
              <w:bottom w:val="single" w:sz="4" w:space="0" w:color="auto"/>
              <w:right w:val="single" w:sz="4" w:space="0" w:color="auto"/>
            </w:tcBorders>
            <w:vAlign w:val="center"/>
          </w:tcPr>
          <w:p w14:paraId="0B538196"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1D9F0114"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77F92ED5"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6A80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8D7C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9DE54"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326D7"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5D65B"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D2923"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019E1"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D915E"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ED20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C8C19"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752FB"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72DFD" w14:textId="77777777" w:rsidR="008E57D1" w:rsidRPr="00F9556E" w:rsidRDefault="008E57D1" w:rsidP="002411F4">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F9556E" w:rsidRPr="00F9556E" w14:paraId="29B799AF" w14:textId="77777777" w:rsidTr="002411F4">
        <w:tblPrEx>
          <w:tblCellMar>
            <w:left w:w="0" w:type="dxa"/>
            <w:right w:w="0" w:type="dxa"/>
          </w:tblCellMar>
        </w:tblPrEx>
        <w:trPr>
          <w:gridAfter w:val="1"/>
          <w:wAfter w:w="239" w:type="pct"/>
          <w:trHeight w:val="279"/>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4F85C"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2.2</w:t>
            </w:r>
          </w:p>
        </w:tc>
        <w:tc>
          <w:tcPr>
            <w:tcW w:w="510" w:type="pct"/>
            <w:gridSpan w:val="2"/>
            <w:tcBorders>
              <w:top w:val="single" w:sz="4" w:space="0" w:color="auto"/>
              <w:left w:val="single" w:sz="4" w:space="0" w:color="auto"/>
              <w:bottom w:val="single" w:sz="4" w:space="0" w:color="auto"/>
              <w:right w:val="single" w:sz="4" w:space="0" w:color="auto"/>
            </w:tcBorders>
            <w:vAlign w:val="center"/>
          </w:tcPr>
          <w:p w14:paraId="57389D4A"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TCKT 2</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6FEBE"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79736"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0EACE"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CA1CD"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7FB74"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single" w:sz="4" w:space="0" w:color="auto"/>
              <w:bottom w:val="single" w:sz="4" w:space="0" w:color="auto"/>
              <w:right w:val="single" w:sz="4" w:space="0" w:color="auto"/>
            </w:tcBorders>
            <w:vAlign w:val="center"/>
          </w:tcPr>
          <w:p w14:paraId="25E68402"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176305BD"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4CDFE24D"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9781E"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1F010"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37580"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F6142"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2C578"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E51AD"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045D2"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35950"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D62B9A"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38F1B"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5E8AE"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DC4E61"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672F1357" w14:textId="77777777" w:rsidTr="002411F4">
        <w:tblPrEx>
          <w:tblCellMar>
            <w:left w:w="0" w:type="dxa"/>
            <w:right w:w="0" w:type="dxa"/>
          </w:tblCellMar>
        </w:tblPrEx>
        <w:trPr>
          <w:gridAfter w:val="1"/>
          <w:wAfter w:w="239" w:type="pct"/>
          <w:trHeight w:val="273"/>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F9C21"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10" w:type="pct"/>
            <w:gridSpan w:val="2"/>
            <w:tcBorders>
              <w:top w:val="single" w:sz="4" w:space="0" w:color="auto"/>
              <w:left w:val="nil"/>
              <w:bottom w:val="single" w:sz="4" w:space="0" w:color="auto"/>
              <w:right w:val="single" w:sz="4" w:space="0" w:color="auto"/>
            </w:tcBorders>
            <w:vAlign w:val="center"/>
          </w:tcPr>
          <w:p w14:paraId="37655164"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03408"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8F46B"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57AB9"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2991DA7C"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5B778144"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nil"/>
              <w:bottom w:val="single" w:sz="4" w:space="0" w:color="auto"/>
              <w:right w:val="single" w:sz="4" w:space="0" w:color="auto"/>
            </w:tcBorders>
            <w:vAlign w:val="center"/>
          </w:tcPr>
          <w:p w14:paraId="12A6ECB7"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28D3E83F"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64818277"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6F74E"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09FA50A5"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nil"/>
              <w:bottom w:val="single" w:sz="4" w:space="0" w:color="auto"/>
              <w:right w:val="single" w:sz="4" w:space="0" w:color="auto"/>
            </w:tcBorders>
            <w:shd w:val="clear" w:color="auto" w:fill="auto"/>
            <w:noWrap/>
            <w:vAlign w:val="center"/>
            <w:hideMark/>
          </w:tcPr>
          <w:p w14:paraId="62F46D3B"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nil"/>
              <w:bottom w:val="single" w:sz="4" w:space="0" w:color="auto"/>
              <w:right w:val="single" w:sz="4" w:space="0" w:color="auto"/>
            </w:tcBorders>
            <w:shd w:val="clear" w:color="auto" w:fill="auto"/>
            <w:noWrap/>
            <w:vAlign w:val="center"/>
            <w:hideMark/>
          </w:tcPr>
          <w:p w14:paraId="560F5F7A"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26CEAC81"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hideMark/>
          </w:tcPr>
          <w:p w14:paraId="61BC9AE4"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14:paraId="1B8F085A"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hideMark/>
          </w:tcPr>
          <w:p w14:paraId="59403145"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nil"/>
              <w:bottom w:val="single" w:sz="4" w:space="0" w:color="auto"/>
              <w:right w:val="single" w:sz="4" w:space="0" w:color="auto"/>
            </w:tcBorders>
            <w:shd w:val="clear" w:color="auto" w:fill="auto"/>
            <w:noWrap/>
            <w:vAlign w:val="center"/>
            <w:hideMark/>
          </w:tcPr>
          <w:p w14:paraId="0EAF1656"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nil"/>
              <w:bottom w:val="single" w:sz="4" w:space="0" w:color="auto"/>
              <w:right w:val="single" w:sz="4" w:space="0" w:color="auto"/>
            </w:tcBorders>
            <w:shd w:val="clear" w:color="auto" w:fill="auto"/>
            <w:noWrap/>
            <w:vAlign w:val="center"/>
            <w:hideMark/>
          </w:tcPr>
          <w:p w14:paraId="6DF894CA"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hideMark/>
          </w:tcPr>
          <w:p w14:paraId="74710862"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2F5B934F"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6C7D3241" w14:textId="77777777" w:rsidTr="002411F4">
        <w:tblPrEx>
          <w:tblCellMar>
            <w:left w:w="0" w:type="dxa"/>
            <w:right w:w="0" w:type="dxa"/>
          </w:tblCellMar>
        </w:tblPrEx>
        <w:trPr>
          <w:gridAfter w:val="1"/>
          <w:wAfter w:w="239" w:type="pct"/>
          <w:trHeight w:val="278"/>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5E20D"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510" w:type="pct"/>
            <w:gridSpan w:val="2"/>
            <w:tcBorders>
              <w:top w:val="single" w:sz="4" w:space="0" w:color="auto"/>
              <w:left w:val="nil"/>
              <w:bottom w:val="single" w:sz="4" w:space="0" w:color="auto"/>
              <w:right w:val="single" w:sz="4" w:space="0" w:color="auto"/>
            </w:tcBorders>
            <w:vAlign w:val="center"/>
          </w:tcPr>
          <w:p w14:paraId="40BDC059" w14:textId="77777777" w:rsidR="008E57D1" w:rsidRPr="00F9556E" w:rsidRDefault="008E57D1" w:rsidP="002411F4">
            <w:pPr>
              <w:ind w:left="-19" w:right="-58"/>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1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88F5F1"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FEFB4"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B7501"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48B46C13"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4CA2F509"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nil"/>
              <w:bottom w:val="single" w:sz="4" w:space="0" w:color="auto"/>
              <w:right w:val="single" w:sz="4" w:space="0" w:color="auto"/>
            </w:tcBorders>
            <w:vAlign w:val="center"/>
          </w:tcPr>
          <w:p w14:paraId="229F35D6"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50E104DE"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6384A657"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E54CF"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nil"/>
              <w:bottom w:val="single" w:sz="4" w:space="0" w:color="auto"/>
              <w:right w:val="single" w:sz="4" w:space="0" w:color="auto"/>
            </w:tcBorders>
            <w:shd w:val="clear" w:color="auto" w:fill="auto"/>
            <w:noWrap/>
            <w:vAlign w:val="center"/>
          </w:tcPr>
          <w:p w14:paraId="3C38770B"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nil"/>
              <w:bottom w:val="single" w:sz="4" w:space="0" w:color="auto"/>
              <w:right w:val="single" w:sz="4" w:space="0" w:color="auto"/>
            </w:tcBorders>
            <w:shd w:val="clear" w:color="auto" w:fill="auto"/>
            <w:noWrap/>
            <w:vAlign w:val="center"/>
          </w:tcPr>
          <w:p w14:paraId="5D3BC5EC"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5924E246"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nil"/>
              <w:bottom w:val="single" w:sz="4" w:space="0" w:color="auto"/>
              <w:right w:val="single" w:sz="4" w:space="0" w:color="auto"/>
            </w:tcBorders>
            <w:shd w:val="clear" w:color="auto" w:fill="auto"/>
            <w:noWrap/>
            <w:vAlign w:val="center"/>
          </w:tcPr>
          <w:p w14:paraId="770974B6"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tcPr>
          <w:p w14:paraId="40CF6FCA"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14:paraId="71007404"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tcPr>
          <w:p w14:paraId="396FC347"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0FA33E28"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nil"/>
              <w:bottom w:val="single" w:sz="4" w:space="0" w:color="auto"/>
              <w:right w:val="single" w:sz="4" w:space="0" w:color="auto"/>
            </w:tcBorders>
            <w:shd w:val="clear" w:color="auto" w:fill="auto"/>
            <w:noWrap/>
            <w:vAlign w:val="center"/>
          </w:tcPr>
          <w:p w14:paraId="04944353"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tcPr>
          <w:p w14:paraId="46E782DF"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nil"/>
              <w:bottom w:val="single" w:sz="4" w:space="0" w:color="auto"/>
              <w:right w:val="single" w:sz="4" w:space="0" w:color="auto"/>
            </w:tcBorders>
            <w:shd w:val="clear" w:color="auto" w:fill="auto"/>
            <w:noWrap/>
            <w:vAlign w:val="center"/>
          </w:tcPr>
          <w:p w14:paraId="3A9475EF" w14:textId="77777777" w:rsidR="008E57D1" w:rsidRPr="00F9556E" w:rsidRDefault="008E57D1" w:rsidP="002411F4">
            <w:pPr>
              <w:rPr>
                <w:rFonts w:ascii="Times New Roman" w:hAnsi="Times New Roman" w:cs="Times New Roman"/>
                <w:color w:val="000000" w:themeColor="text1"/>
                <w:sz w:val="16"/>
                <w:szCs w:val="16"/>
              </w:rPr>
            </w:pPr>
          </w:p>
        </w:tc>
      </w:tr>
      <w:tr w:rsidR="00F9556E" w:rsidRPr="00F9556E" w14:paraId="7C1D7FF2" w14:textId="77777777" w:rsidTr="002411F4">
        <w:tblPrEx>
          <w:tblCellMar>
            <w:left w:w="0" w:type="dxa"/>
            <w:right w:w="0" w:type="dxa"/>
          </w:tblCellMar>
        </w:tblPrEx>
        <w:trPr>
          <w:gridAfter w:val="1"/>
          <w:wAfter w:w="239" w:type="pct"/>
          <w:trHeight w:val="432"/>
        </w:trPr>
        <w:tc>
          <w:tcPr>
            <w:tcW w:w="1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FDDF0D" w14:textId="77777777" w:rsidR="008E57D1" w:rsidRPr="00F9556E" w:rsidRDefault="008E57D1" w:rsidP="002411F4">
            <w:pPr>
              <w:ind w:left="-113" w:right="-10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TCC</w:t>
            </w:r>
          </w:p>
        </w:tc>
        <w:tc>
          <w:tcPr>
            <w:tcW w:w="510" w:type="pct"/>
            <w:gridSpan w:val="2"/>
            <w:tcBorders>
              <w:top w:val="single" w:sz="4" w:space="0" w:color="auto"/>
              <w:left w:val="nil"/>
              <w:bottom w:val="single" w:sz="4" w:space="0" w:color="auto"/>
              <w:right w:val="single" w:sz="4" w:space="0" w:color="auto"/>
            </w:tcBorders>
          </w:tcPr>
          <w:p w14:paraId="624F60CC" w14:textId="77777777" w:rsidR="008E57D1" w:rsidRDefault="008E57D1" w:rsidP="008D0600">
            <w:pPr>
              <w:ind w:right="-104"/>
              <w:jc w:val="center"/>
              <w:rPr>
                <w:rFonts w:ascii="Times New Roman" w:hAnsi="Times New Roman" w:cs="Times New Roman"/>
                <w:b/>
                <w:color w:val="000000" w:themeColor="text1"/>
                <w:sz w:val="16"/>
                <w:szCs w:val="16"/>
              </w:rPr>
            </w:pPr>
            <w:r w:rsidRPr="00F9556E">
              <w:rPr>
                <w:rFonts w:ascii="Times New Roman" w:hAnsi="Times New Roman" w:cs="Times New Roman"/>
                <w:b/>
                <w:color w:val="000000" w:themeColor="text1"/>
                <w:sz w:val="16"/>
                <w:szCs w:val="16"/>
              </w:rPr>
              <w:t xml:space="preserve">Tổng cộng </w:t>
            </w:r>
            <w:r w:rsidRPr="005840F9">
              <w:rPr>
                <w:rFonts w:ascii="Times New Roman" w:hAnsi="Times New Roman" w:cs="Times New Roman"/>
                <w:b/>
                <w:color w:val="000000" w:themeColor="text1"/>
                <w:sz w:val="16"/>
                <w:szCs w:val="16"/>
                <w:highlight w:val="yellow"/>
              </w:rPr>
              <w:t>(TCC= 1+2+3+…)</w:t>
            </w:r>
          </w:p>
          <w:p w14:paraId="3B62BDE1" w14:textId="562839A8" w:rsidR="008D0600" w:rsidRPr="00F9556E" w:rsidRDefault="008D0600" w:rsidP="008D0600">
            <w:pPr>
              <w:ind w:left="62"/>
              <w:jc w:val="center"/>
              <w:rPr>
                <w:rFonts w:ascii="Times New Roman" w:hAnsi="Times New Roman" w:cs="Times New Roman"/>
                <w:b/>
                <w:color w:val="000000" w:themeColor="text1"/>
                <w:sz w:val="16"/>
                <w:szCs w:val="16"/>
              </w:rPr>
            </w:pPr>
            <w:r>
              <w:rPr>
                <w:rFonts w:ascii="Times New Roman" w:hAnsi="Times New Roman" w:cs="Times New Roman"/>
                <w:b/>
                <w:color w:val="FF0000"/>
                <w:sz w:val="14"/>
                <w:szCs w:val="14"/>
                <w:highlight w:val="yellow"/>
              </w:rPr>
              <w:lastRenderedPageBreak/>
              <w:t>(</w:t>
            </w:r>
            <w:r w:rsidRPr="00CC2AC8">
              <w:rPr>
                <w:rFonts w:ascii="Times New Roman" w:hAnsi="Times New Roman" w:cs="Times New Roman"/>
                <w:b/>
                <w:color w:val="FF0000"/>
                <w:sz w:val="14"/>
                <w:szCs w:val="14"/>
                <w:highlight w:val="yellow"/>
              </w:rPr>
              <w:t>chênh lệch cho phép 1 đơn vị)</w:t>
            </w:r>
          </w:p>
        </w:tc>
        <w:tc>
          <w:tcPr>
            <w:tcW w:w="186"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561B3781" w14:textId="77777777" w:rsidR="008E57D1" w:rsidRPr="00F9556E" w:rsidRDefault="008E57D1" w:rsidP="002411F4">
            <w:pPr>
              <w:rPr>
                <w:rFonts w:ascii="Times New Roman" w:hAnsi="Times New Roman" w:cs="Times New Roman"/>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6D2D36BD"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7A99D98E" w14:textId="77777777" w:rsidR="008E57D1" w:rsidRPr="00F9556E" w:rsidRDefault="008E57D1" w:rsidP="002411F4">
            <w:pPr>
              <w:rPr>
                <w:rFonts w:ascii="Times New Roman" w:hAnsi="Times New Roman" w:cs="Times New Roman"/>
                <w:color w:val="000000" w:themeColor="text1"/>
                <w:sz w:val="16"/>
                <w:szCs w:val="16"/>
              </w:rPr>
            </w:pPr>
          </w:p>
        </w:tc>
        <w:tc>
          <w:tcPr>
            <w:tcW w:w="209" w:type="pct"/>
            <w:tcBorders>
              <w:top w:val="single" w:sz="4" w:space="0" w:color="auto"/>
              <w:left w:val="nil"/>
              <w:bottom w:val="single" w:sz="4" w:space="0" w:color="auto"/>
              <w:right w:val="single" w:sz="4" w:space="0" w:color="auto"/>
            </w:tcBorders>
            <w:shd w:val="clear" w:color="auto" w:fill="FFFFFF" w:themeFill="background1"/>
            <w:noWrap/>
            <w:vAlign w:val="center"/>
          </w:tcPr>
          <w:p w14:paraId="7B3C282D" w14:textId="77777777" w:rsidR="008E57D1" w:rsidRPr="00F9556E" w:rsidRDefault="008E57D1" w:rsidP="002411F4">
            <w:pPr>
              <w:rPr>
                <w:rFonts w:ascii="Times New Roman" w:hAnsi="Times New Roman" w:cs="Times New Roman"/>
                <w:color w:val="000000" w:themeColor="text1"/>
                <w:sz w:val="16"/>
                <w:szCs w:val="16"/>
              </w:rPr>
            </w:pPr>
          </w:p>
        </w:tc>
        <w:tc>
          <w:tcPr>
            <w:tcW w:w="256" w:type="pct"/>
            <w:tcBorders>
              <w:top w:val="single" w:sz="4" w:space="0" w:color="auto"/>
              <w:left w:val="nil"/>
              <w:bottom w:val="single" w:sz="4" w:space="0" w:color="auto"/>
              <w:right w:val="single" w:sz="4" w:space="0" w:color="auto"/>
            </w:tcBorders>
            <w:shd w:val="clear" w:color="auto" w:fill="FFFFFF" w:themeFill="background1"/>
            <w:noWrap/>
            <w:vAlign w:val="center"/>
          </w:tcPr>
          <w:p w14:paraId="4DDE2F79" w14:textId="77777777" w:rsidR="008E57D1" w:rsidRPr="00F9556E" w:rsidRDefault="008E57D1" w:rsidP="002411F4">
            <w:pPr>
              <w:rPr>
                <w:rFonts w:ascii="Times New Roman" w:hAnsi="Times New Roman" w:cs="Times New Roman"/>
                <w:color w:val="000000" w:themeColor="text1"/>
                <w:sz w:val="16"/>
                <w:szCs w:val="16"/>
              </w:rPr>
            </w:pPr>
          </w:p>
        </w:tc>
        <w:tc>
          <w:tcPr>
            <w:tcW w:w="165" w:type="pct"/>
            <w:tcBorders>
              <w:top w:val="single" w:sz="4" w:space="0" w:color="auto"/>
              <w:left w:val="nil"/>
              <w:bottom w:val="single" w:sz="4" w:space="0" w:color="auto"/>
              <w:right w:val="single" w:sz="4" w:space="0" w:color="auto"/>
            </w:tcBorders>
            <w:vAlign w:val="center"/>
          </w:tcPr>
          <w:p w14:paraId="5FD008CD" w14:textId="77777777" w:rsidR="008E57D1" w:rsidRPr="00F9556E" w:rsidRDefault="008E57D1" w:rsidP="002411F4">
            <w:pPr>
              <w:rPr>
                <w:rFonts w:ascii="Times New Roman" w:hAnsi="Times New Roman" w:cs="Times New Roman"/>
                <w:color w:val="000000" w:themeColor="text1"/>
                <w:sz w:val="16"/>
                <w:szCs w:val="16"/>
              </w:rPr>
            </w:pPr>
          </w:p>
        </w:tc>
        <w:tc>
          <w:tcPr>
            <w:tcW w:w="200" w:type="pct"/>
            <w:tcBorders>
              <w:top w:val="single" w:sz="4" w:space="0" w:color="auto"/>
              <w:left w:val="single" w:sz="4" w:space="0" w:color="auto"/>
              <w:bottom w:val="single" w:sz="4" w:space="0" w:color="auto"/>
              <w:right w:val="single" w:sz="4" w:space="0" w:color="auto"/>
            </w:tcBorders>
            <w:vAlign w:val="center"/>
          </w:tcPr>
          <w:p w14:paraId="4AEE8420" w14:textId="77777777" w:rsidR="008E57D1" w:rsidRPr="00F9556E" w:rsidRDefault="008E57D1" w:rsidP="002411F4">
            <w:pPr>
              <w:rPr>
                <w:rFonts w:ascii="Times New Roman" w:hAnsi="Times New Roman" w:cs="Times New Roman"/>
                <w:color w:val="000000" w:themeColor="text1"/>
                <w:sz w:val="16"/>
                <w:szCs w:val="16"/>
              </w:rPr>
            </w:pPr>
          </w:p>
        </w:tc>
        <w:tc>
          <w:tcPr>
            <w:tcW w:w="191" w:type="pct"/>
            <w:tcBorders>
              <w:top w:val="single" w:sz="4" w:space="0" w:color="auto"/>
              <w:left w:val="single" w:sz="4" w:space="0" w:color="auto"/>
              <w:bottom w:val="single" w:sz="4" w:space="0" w:color="auto"/>
              <w:right w:val="single" w:sz="4" w:space="0" w:color="auto"/>
            </w:tcBorders>
            <w:vAlign w:val="center"/>
          </w:tcPr>
          <w:p w14:paraId="3B4FAFCB" w14:textId="77777777" w:rsidR="008E57D1" w:rsidRPr="00F9556E" w:rsidRDefault="008E57D1" w:rsidP="002411F4">
            <w:pPr>
              <w:rPr>
                <w:rFonts w:ascii="Times New Roman" w:hAnsi="Times New Roman" w:cs="Times New Roman"/>
                <w:color w:val="000000" w:themeColor="text1"/>
                <w:sz w:val="16"/>
                <w:szCs w:val="16"/>
              </w:rPr>
            </w:pPr>
          </w:p>
        </w:tc>
        <w:tc>
          <w:tcPr>
            <w:tcW w:w="1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7D55C" w14:textId="77777777" w:rsidR="008E57D1" w:rsidRPr="00F9556E" w:rsidRDefault="008E57D1" w:rsidP="002411F4">
            <w:pPr>
              <w:rPr>
                <w:rFonts w:ascii="Times New Roman" w:hAnsi="Times New Roman" w:cs="Times New Roman"/>
                <w:color w:val="000000" w:themeColor="text1"/>
                <w:sz w:val="16"/>
                <w:szCs w:val="16"/>
              </w:rPr>
            </w:pPr>
          </w:p>
        </w:tc>
        <w:tc>
          <w:tcPr>
            <w:tcW w:w="181" w:type="pct"/>
            <w:tcBorders>
              <w:top w:val="single" w:sz="4" w:space="0" w:color="auto"/>
              <w:left w:val="nil"/>
              <w:bottom w:val="single" w:sz="4" w:space="0" w:color="auto"/>
              <w:right w:val="single" w:sz="4" w:space="0" w:color="auto"/>
            </w:tcBorders>
            <w:shd w:val="clear" w:color="auto" w:fill="auto"/>
            <w:noWrap/>
            <w:vAlign w:val="center"/>
          </w:tcPr>
          <w:p w14:paraId="5C6129B9" w14:textId="77777777" w:rsidR="008E57D1" w:rsidRPr="00F9556E" w:rsidRDefault="008E57D1" w:rsidP="002411F4">
            <w:pPr>
              <w:rPr>
                <w:rFonts w:ascii="Times New Roman" w:hAnsi="Times New Roman" w:cs="Times New Roman"/>
                <w:color w:val="000000" w:themeColor="text1"/>
                <w:sz w:val="16"/>
                <w:szCs w:val="16"/>
              </w:rPr>
            </w:pPr>
          </w:p>
        </w:tc>
        <w:tc>
          <w:tcPr>
            <w:tcW w:w="189" w:type="pct"/>
            <w:tcBorders>
              <w:top w:val="single" w:sz="4" w:space="0" w:color="auto"/>
              <w:left w:val="nil"/>
              <w:bottom w:val="single" w:sz="4" w:space="0" w:color="auto"/>
              <w:right w:val="single" w:sz="4" w:space="0" w:color="auto"/>
            </w:tcBorders>
            <w:shd w:val="clear" w:color="auto" w:fill="auto"/>
            <w:noWrap/>
            <w:vAlign w:val="center"/>
          </w:tcPr>
          <w:p w14:paraId="168A8F6D" w14:textId="77777777" w:rsidR="008E57D1" w:rsidRPr="00F9556E" w:rsidRDefault="008E57D1" w:rsidP="002411F4">
            <w:pPr>
              <w:rPr>
                <w:rFonts w:ascii="Times New Roman" w:hAnsi="Times New Roman" w:cs="Times New Roman"/>
                <w:color w:val="000000" w:themeColor="text1"/>
                <w:sz w:val="16"/>
                <w:szCs w:val="16"/>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5CAD0DAE" w14:textId="77777777" w:rsidR="008E57D1" w:rsidRPr="00F9556E" w:rsidRDefault="008E57D1" w:rsidP="002411F4">
            <w:pPr>
              <w:rPr>
                <w:rFonts w:ascii="Times New Roman" w:hAnsi="Times New Roman" w:cs="Times New Roman"/>
                <w:color w:val="000000" w:themeColor="text1"/>
                <w:sz w:val="16"/>
                <w:szCs w:val="16"/>
              </w:rPr>
            </w:pPr>
          </w:p>
        </w:tc>
        <w:tc>
          <w:tcPr>
            <w:tcW w:w="182" w:type="pct"/>
            <w:tcBorders>
              <w:top w:val="single" w:sz="4" w:space="0" w:color="auto"/>
              <w:left w:val="nil"/>
              <w:bottom w:val="single" w:sz="4" w:space="0" w:color="auto"/>
              <w:right w:val="single" w:sz="4" w:space="0" w:color="auto"/>
            </w:tcBorders>
            <w:shd w:val="clear" w:color="auto" w:fill="auto"/>
            <w:noWrap/>
            <w:vAlign w:val="center"/>
          </w:tcPr>
          <w:p w14:paraId="75F2B82E"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tcPr>
          <w:p w14:paraId="7B90B318" w14:textId="77777777" w:rsidR="008E57D1" w:rsidRPr="00F9556E" w:rsidRDefault="008E57D1" w:rsidP="002411F4">
            <w:pPr>
              <w:rPr>
                <w:rFonts w:ascii="Times New Roman" w:hAnsi="Times New Roman" w:cs="Times New Roman"/>
                <w:color w:val="000000" w:themeColor="text1"/>
                <w:sz w:val="16"/>
                <w:szCs w:val="16"/>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14:paraId="79339F9E"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tcPr>
          <w:p w14:paraId="4C7F72FF" w14:textId="77777777" w:rsidR="008E57D1" w:rsidRPr="00F9556E" w:rsidRDefault="008E57D1" w:rsidP="002411F4">
            <w:pPr>
              <w:rPr>
                <w:rFonts w:ascii="Times New Roman" w:hAnsi="Times New Roman" w:cs="Times New Roman"/>
                <w:color w:val="000000" w:themeColor="text1"/>
                <w:sz w:val="16"/>
                <w:szCs w:val="16"/>
              </w:rPr>
            </w:pP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506B918E" w14:textId="77777777" w:rsidR="008E57D1" w:rsidRPr="00F9556E" w:rsidRDefault="008E57D1" w:rsidP="002411F4">
            <w:pPr>
              <w:rPr>
                <w:rFonts w:ascii="Times New Roman" w:hAnsi="Times New Roman" w:cs="Times New Roman"/>
                <w:color w:val="000000" w:themeColor="text1"/>
                <w:sz w:val="16"/>
                <w:szCs w:val="16"/>
              </w:rPr>
            </w:pPr>
          </w:p>
        </w:tc>
        <w:tc>
          <w:tcPr>
            <w:tcW w:w="188" w:type="pct"/>
            <w:tcBorders>
              <w:top w:val="single" w:sz="4" w:space="0" w:color="auto"/>
              <w:left w:val="nil"/>
              <w:bottom w:val="single" w:sz="4" w:space="0" w:color="auto"/>
              <w:right w:val="single" w:sz="4" w:space="0" w:color="auto"/>
            </w:tcBorders>
            <w:shd w:val="clear" w:color="auto" w:fill="auto"/>
            <w:noWrap/>
            <w:vAlign w:val="center"/>
          </w:tcPr>
          <w:p w14:paraId="49BBC429" w14:textId="77777777" w:rsidR="008E57D1" w:rsidRPr="00F9556E" w:rsidRDefault="008E57D1" w:rsidP="002411F4">
            <w:pPr>
              <w:rPr>
                <w:rFonts w:ascii="Times New Roman" w:hAnsi="Times New Roman" w:cs="Times New Roman"/>
                <w:color w:val="000000" w:themeColor="text1"/>
                <w:sz w:val="16"/>
                <w:szCs w:val="16"/>
              </w:rPr>
            </w:pPr>
          </w:p>
        </w:tc>
        <w:tc>
          <w:tcPr>
            <w:tcW w:w="187" w:type="pct"/>
            <w:tcBorders>
              <w:top w:val="single" w:sz="4" w:space="0" w:color="auto"/>
              <w:left w:val="nil"/>
              <w:bottom w:val="single" w:sz="4" w:space="0" w:color="auto"/>
              <w:right w:val="single" w:sz="4" w:space="0" w:color="auto"/>
            </w:tcBorders>
            <w:shd w:val="clear" w:color="auto" w:fill="auto"/>
            <w:noWrap/>
            <w:vAlign w:val="center"/>
          </w:tcPr>
          <w:p w14:paraId="43612EFD" w14:textId="77777777" w:rsidR="008E57D1" w:rsidRPr="00F9556E" w:rsidRDefault="008E57D1" w:rsidP="002411F4">
            <w:pPr>
              <w:rPr>
                <w:rFonts w:ascii="Times New Roman" w:hAnsi="Times New Roman" w:cs="Times New Roman"/>
                <w:color w:val="000000" w:themeColor="text1"/>
                <w:sz w:val="16"/>
                <w:szCs w:val="16"/>
              </w:rPr>
            </w:pPr>
          </w:p>
        </w:tc>
        <w:tc>
          <w:tcPr>
            <w:tcW w:w="259" w:type="pct"/>
            <w:tcBorders>
              <w:top w:val="single" w:sz="4" w:space="0" w:color="auto"/>
              <w:left w:val="nil"/>
              <w:bottom w:val="single" w:sz="4" w:space="0" w:color="auto"/>
              <w:right w:val="single" w:sz="4" w:space="0" w:color="auto"/>
            </w:tcBorders>
            <w:shd w:val="clear" w:color="auto" w:fill="FFFFFF" w:themeFill="background1"/>
            <w:noWrap/>
            <w:vAlign w:val="center"/>
          </w:tcPr>
          <w:p w14:paraId="02546E70" w14:textId="77777777" w:rsidR="008E57D1" w:rsidRPr="00F9556E" w:rsidRDefault="008E57D1" w:rsidP="002411F4">
            <w:pPr>
              <w:rPr>
                <w:rFonts w:ascii="Times New Roman" w:hAnsi="Times New Roman" w:cs="Times New Roman"/>
                <w:color w:val="000000" w:themeColor="text1"/>
                <w:sz w:val="16"/>
                <w:szCs w:val="16"/>
              </w:rPr>
            </w:pPr>
          </w:p>
        </w:tc>
      </w:tr>
    </w:tbl>
    <w:p w14:paraId="12C26F24" w14:textId="77777777" w:rsidR="008E57D1" w:rsidRPr="00F9556E" w:rsidRDefault="008E57D1" w:rsidP="008E57D1">
      <w:pPr>
        <w:tabs>
          <w:tab w:val="left" w:pos="101"/>
          <w:tab w:val="left" w:pos="522"/>
          <w:tab w:val="left" w:pos="543"/>
          <w:tab w:val="left" w:pos="564"/>
          <w:tab w:val="left" w:pos="778"/>
        </w:tabs>
        <w:spacing w:line="60" w:lineRule="atLeast"/>
        <w:ind w:left="-437"/>
        <w:rPr>
          <w:rFonts w:ascii="Times New Roman" w:hAnsi="Times New Roman" w:cs="Times New Roman"/>
          <w:b/>
          <w:bCs/>
          <w:i/>
          <w:iCs/>
          <w:color w:val="000000" w:themeColor="text1"/>
          <w:sz w:val="2"/>
          <w:szCs w:val="2"/>
        </w:rPr>
      </w:pPr>
      <w:r w:rsidRPr="00F9556E">
        <w:rPr>
          <w:rFonts w:ascii="Times New Roman" w:hAnsi="Times New Roman" w:cs="Times New Roman"/>
          <w:b/>
          <w:bCs/>
          <w:i/>
          <w:iCs/>
          <w:color w:val="000000" w:themeColor="text1"/>
          <w:sz w:val="10"/>
          <w:szCs w:val="10"/>
        </w:rPr>
        <w:lastRenderedPageBreak/>
        <w:tab/>
      </w:r>
      <w:r w:rsidRPr="00F9556E">
        <w:rPr>
          <w:rFonts w:ascii="Times New Roman" w:hAnsi="Times New Roman" w:cs="Times New Roman"/>
          <w:b/>
          <w:bCs/>
          <w:i/>
          <w:iCs/>
          <w:color w:val="000000" w:themeColor="text1"/>
          <w:sz w:val="10"/>
          <w:szCs w:val="10"/>
        </w:rPr>
        <w:tab/>
      </w:r>
      <w:r w:rsidRPr="00F9556E">
        <w:rPr>
          <w:rFonts w:ascii="Times New Roman" w:hAnsi="Times New Roman" w:cs="Times New Roman"/>
          <w:b/>
          <w:bCs/>
          <w:i/>
          <w:iCs/>
          <w:color w:val="000000" w:themeColor="text1"/>
          <w:sz w:val="10"/>
          <w:szCs w:val="10"/>
        </w:rPr>
        <w:tab/>
      </w:r>
      <w:r w:rsidRPr="00F9556E">
        <w:rPr>
          <w:rFonts w:ascii="Times New Roman" w:hAnsi="Times New Roman" w:cs="Times New Roman"/>
          <w:b/>
          <w:bCs/>
          <w:i/>
          <w:iCs/>
          <w:color w:val="000000" w:themeColor="text1"/>
          <w:sz w:val="10"/>
          <w:szCs w:val="10"/>
        </w:rPr>
        <w:tab/>
      </w:r>
    </w:p>
    <w:tbl>
      <w:tblPr>
        <w:tblW w:w="4918" w:type="pct"/>
        <w:tblLayout w:type="fixed"/>
        <w:tblCellMar>
          <w:left w:w="0" w:type="dxa"/>
          <w:right w:w="0" w:type="dxa"/>
        </w:tblCellMar>
        <w:tblLook w:val="04A0" w:firstRow="1" w:lastRow="0" w:firstColumn="1" w:lastColumn="0" w:noHBand="0" w:noVBand="1"/>
      </w:tblPr>
      <w:tblGrid>
        <w:gridCol w:w="15058"/>
      </w:tblGrid>
      <w:tr w:rsidR="00F9556E" w:rsidRPr="00F9556E" w14:paraId="36DE43E6" w14:textId="77777777" w:rsidTr="002411F4">
        <w:trPr>
          <w:trHeight w:val="315"/>
        </w:trPr>
        <w:tc>
          <w:tcPr>
            <w:tcW w:w="5000" w:type="pct"/>
            <w:tcBorders>
              <w:top w:val="nil"/>
              <w:left w:val="nil"/>
              <w:bottom w:val="nil"/>
              <w:right w:val="nil"/>
            </w:tcBorders>
            <w:shd w:val="clear" w:color="auto" w:fill="auto"/>
            <w:noWrap/>
          </w:tcPr>
          <w:p w14:paraId="482E64CF" w14:textId="77777777" w:rsidR="008E57D1" w:rsidRPr="00F9556E" w:rsidRDefault="008E57D1" w:rsidP="002411F4">
            <w:pPr>
              <w:jc w:val="both"/>
              <w:rPr>
                <w:rFonts w:ascii="Times New Roman" w:hAnsi="Times New Roman" w:cs="Times New Roman"/>
                <w:b/>
                <w:bCs/>
                <w:i/>
                <w:iCs/>
                <w:color w:val="000000" w:themeColor="text1"/>
                <w:sz w:val="24"/>
                <w:szCs w:val="24"/>
              </w:rPr>
            </w:pPr>
          </w:p>
        </w:tc>
      </w:tr>
      <w:tr w:rsidR="00F9556E" w:rsidRPr="00F9556E" w14:paraId="28521320" w14:textId="77777777" w:rsidTr="002411F4">
        <w:trPr>
          <w:trHeight w:val="315"/>
        </w:trPr>
        <w:tc>
          <w:tcPr>
            <w:tcW w:w="5000" w:type="pct"/>
            <w:tcBorders>
              <w:top w:val="nil"/>
              <w:left w:val="nil"/>
              <w:bottom w:val="nil"/>
              <w:right w:val="nil"/>
            </w:tcBorders>
            <w:shd w:val="clear" w:color="auto" w:fill="auto"/>
            <w:noWrap/>
            <w:hideMark/>
          </w:tcPr>
          <w:p w14:paraId="07DF9B36"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báo cáo: </w:t>
            </w:r>
            <w:r w:rsidRPr="00F9556E">
              <w:rPr>
                <w:rFonts w:ascii="Times New Roman" w:hAnsi="Times New Roman" w:cs="Times New Roman"/>
                <w:color w:val="000000" w:themeColor="text1"/>
                <w:sz w:val="24"/>
                <w:szCs w:val="24"/>
              </w:rPr>
              <w:t>Các tổ chức tín dụng (trừ Ngân hàng Chính sách, Ngân hàng Hợp tác xã Việt Nam, Quỹ tín dụng nhân dân, Tổ chức tài chính vi mô, Công ty cho thuê tài chính).</w:t>
            </w:r>
          </w:p>
        </w:tc>
      </w:tr>
      <w:tr w:rsidR="00F9556E" w:rsidRPr="00F9556E" w14:paraId="3A6D070D" w14:textId="77777777" w:rsidTr="002411F4">
        <w:trPr>
          <w:trHeight w:val="300"/>
        </w:trPr>
        <w:tc>
          <w:tcPr>
            <w:tcW w:w="5000" w:type="pct"/>
            <w:tcBorders>
              <w:top w:val="nil"/>
              <w:left w:val="nil"/>
              <w:bottom w:val="nil"/>
              <w:right w:val="nil"/>
            </w:tcBorders>
            <w:shd w:val="clear" w:color="auto" w:fill="auto"/>
            <w:noWrap/>
            <w:hideMark/>
          </w:tcPr>
          <w:p w14:paraId="6FB4886A"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eastAsia="Calibri" w:hAnsi="Times New Roman" w:cs="Times New Roman"/>
                <w:color w:val="000000" w:themeColor="text1"/>
                <w:sz w:val="24"/>
                <w:szCs w:val="24"/>
              </w:rPr>
              <w:t xml:space="preserve">Trụ sở chính </w:t>
            </w:r>
            <w:r w:rsidRPr="00F9556E">
              <w:rPr>
                <w:rFonts w:ascii="Times New Roman" w:hAnsi="Times New Roman" w:cs="Times New Roman"/>
                <w:bCs/>
                <w:iCs/>
                <w:color w:val="000000" w:themeColor="text1"/>
                <w:sz w:val="24"/>
                <w:szCs w:val="24"/>
              </w:rPr>
              <w:t>tổ chức tín dụng gửi báo cáo cho NHNN thông qua Cục Công nghệ thông tin:</w:t>
            </w:r>
          </w:p>
          <w:p w14:paraId="7BE249E2" w14:textId="77777777" w:rsidR="008E57D1" w:rsidRPr="00F9556E" w:rsidRDefault="008E57D1" w:rsidP="002411F4">
            <w:pPr>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xml:space="preserve">- Số liệu toàn hệ </w:t>
            </w:r>
            <w:r w:rsidRPr="00F9556E">
              <w:rPr>
                <w:rFonts w:ascii="Times New Roman" w:hAnsi="Times New Roman" w:cs="Times New Roman"/>
                <w:color w:val="000000" w:themeColor="text1"/>
                <w:sz w:val="24"/>
                <w:szCs w:val="24"/>
              </w:rPr>
              <w:t>thống</w:t>
            </w:r>
            <w:r w:rsidRPr="00F9556E">
              <w:rPr>
                <w:rFonts w:ascii="Times New Roman" w:hAnsi="Times New Roman" w:cs="Times New Roman"/>
                <w:bCs/>
                <w:iCs/>
                <w:color w:val="000000" w:themeColor="text1"/>
                <w:sz w:val="24"/>
                <w:szCs w:val="24"/>
              </w:rPr>
              <w:t>;</w:t>
            </w:r>
          </w:p>
          <w:p w14:paraId="33395B36"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Cs/>
                <w:iCs/>
                <w:color w:val="000000" w:themeColor="text1"/>
                <w:sz w:val="24"/>
                <w:szCs w:val="24"/>
              </w:rPr>
              <w:t xml:space="preserve">- Số liệu từng chi nhánh tổ </w:t>
            </w:r>
            <w:r w:rsidRPr="00F9556E">
              <w:rPr>
                <w:rFonts w:ascii="Times New Roman" w:hAnsi="Times New Roman" w:cs="Times New Roman"/>
                <w:color w:val="000000" w:themeColor="text1"/>
                <w:sz w:val="24"/>
                <w:szCs w:val="24"/>
              </w:rPr>
              <w:t>chức</w:t>
            </w:r>
            <w:r w:rsidRPr="00F9556E">
              <w:rPr>
                <w:rFonts w:ascii="Times New Roman" w:hAnsi="Times New Roman" w:cs="Times New Roman"/>
                <w:bCs/>
                <w:iCs/>
                <w:color w:val="000000" w:themeColor="text1"/>
                <w:sz w:val="24"/>
                <w:szCs w:val="24"/>
              </w:rPr>
              <w:t xml:space="preserve"> tín dụng trong hệ thống.</w:t>
            </w:r>
          </w:p>
        </w:tc>
      </w:tr>
      <w:tr w:rsidR="00F9556E" w:rsidRPr="00F9556E" w14:paraId="373FB01E" w14:textId="77777777" w:rsidTr="002411F4">
        <w:trPr>
          <w:trHeight w:val="315"/>
        </w:trPr>
        <w:tc>
          <w:tcPr>
            <w:tcW w:w="5000" w:type="pct"/>
            <w:tcBorders>
              <w:top w:val="nil"/>
              <w:left w:val="nil"/>
              <w:bottom w:val="nil"/>
              <w:right w:val="nil"/>
            </w:tcBorders>
            <w:shd w:val="clear" w:color="auto" w:fill="auto"/>
            <w:noWrap/>
            <w:hideMark/>
          </w:tcPr>
          <w:p w14:paraId="03B44ECD" w14:textId="77777777" w:rsidR="008E57D1" w:rsidRPr="00F9556E" w:rsidRDefault="008E57D1" w:rsidP="002411F4">
            <w:pPr>
              <w:jc w:val="both"/>
              <w:rPr>
                <w:rFonts w:ascii="Times New Roman" w:hAnsi="Times New Roman" w:cs="Times New Roman"/>
                <w:color w:val="000000" w:themeColor="text1"/>
                <w:sz w:val="24"/>
                <w:szCs w:val="24"/>
                <w:lang w:val="en-AU" w:eastAsia="en-AU"/>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Chậm nhất ngày 25 tháng tiếp theo ngay sau tháng báo cáo. </w:t>
            </w:r>
          </w:p>
        </w:tc>
      </w:tr>
      <w:tr w:rsidR="00F9556E" w:rsidRPr="00F9556E" w14:paraId="36EAC9B1" w14:textId="77777777" w:rsidTr="002411F4">
        <w:trPr>
          <w:trHeight w:val="300"/>
        </w:trPr>
        <w:tc>
          <w:tcPr>
            <w:tcW w:w="5000" w:type="pct"/>
            <w:tcBorders>
              <w:top w:val="nil"/>
              <w:left w:val="nil"/>
              <w:bottom w:val="nil"/>
              <w:right w:val="nil"/>
            </w:tcBorders>
            <w:shd w:val="clear" w:color="auto" w:fill="auto"/>
            <w:noWrap/>
            <w:hideMark/>
          </w:tcPr>
          <w:p w14:paraId="215437B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color w:val="000000" w:themeColor="text1"/>
                <w:sz w:val="24"/>
                <w:szCs w:val="24"/>
              </w:rPr>
              <w:t xml:space="preserve">Cục Quản lý, giám sát tổ chức tín dụng; Ngân hàng Nhà nước Khu vực </w:t>
            </w:r>
          </w:p>
        </w:tc>
      </w:tr>
      <w:tr w:rsidR="00F9556E" w:rsidRPr="00F9556E" w14:paraId="0CE8C33D" w14:textId="77777777" w:rsidTr="002411F4">
        <w:trPr>
          <w:trHeight w:val="315"/>
        </w:trPr>
        <w:tc>
          <w:tcPr>
            <w:tcW w:w="5000" w:type="pct"/>
            <w:tcBorders>
              <w:top w:val="nil"/>
              <w:left w:val="nil"/>
              <w:bottom w:val="nil"/>
              <w:right w:val="nil"/>
            </w:tcBorders>
            <w:shd w:val="clear" w:color="auto" w:fill="auto"/>
            <w:noWrap/>
            <w:hideMark/>
          </w:tcPr>
          <w:p w14:paraId="68484D16" w14:textId="77777777" w:rsidR="008E57D1" w:rsidRPr="00F9556E" w:rsidRDefault="008E57D1" w:rsidP="002411F4">
            <w:pPr>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38C23144"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Phạm vi báo cáo: TCTD chỉ báo cáo đối với các khoản đầu tư trái phiếu được hạch toán nội bảng.</w:t>
            </w:r>
          </w:p>
        </w:tc>
      </w:tr>
      <w:tr w:rsidR="00F9556E" w:rsidRPr="00F9556E" w14:paraId="2AF24FA4" w14:textId="77777777" w:rsidTr="002411F4">
        <w:trPr>
          <w:trHeight w:val="315"/>
        </w:trPr>
        <w:tc>
          <w:tcPr>
            <w:tcW w:w="5000" w:type="pct"/>
            <w:tcBorders>
              <w:top w:val="nil"/>
              <w:left w:val="nil"/>
              <w:bottom w:val="nil"/>
              <w:right w:val="nil"/>
            </w:tcBorders>
            <w:shd w:val="clear" w:color="auto" w:fill="auto"/>
            <w:noWrap/>
            <w:vAlign w:val="center"/>
            <w:hideMark/>
          </w:tcPr>
          <w:p w14:paraId="5896C437"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(1): Ghi tên tổ chức kinh tế phát hành trái phiếu theo quy định của pháp luật Việt Nam, không bao gồm trái phiếu do Công ty Quản lý tài sản của các tổ chức tín dụng Việt Nam phát hành và không bao gồm trái phiếu do TCTD khác phát hành.</w:t>
            </w:r>
          </w:p>
        </w:tc>
      </w:tr>
      <w:tr w:rsidR="00F9556E" w:rsidRPr="00F9556E" w14:paraId="13C1372F" w14:textId="77777777" w:rsidTr="002411F4">
        <w:trPr>
          <w:trHeight w:val="315"/>
        </w:trPr>
        <w:tc>
          <w:tcPr>
            <w:tcW w:w="5000" w:type="pct"/>
            <w:tcBorders>
              <w:top w:val="nil"/>
              <w:left w:val="nil"/>
              <w:bottom w:val="nil"/>
              <w:right w:val="nil"/>
            </w:tcBorders>
            <w:shd w:val="clear" w:color="auto" w:fill="auto"/>
            <w:noWrap/>
            <w:vAlign w:val="center"/>
            <w:hideMark/>
          </w:tcPr>
          <w:p w14:paraId="2CE6225E"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Cột (2): Ghi mã số thuế của tổ chức kinh tế phát hành trái phiếu.</w:t>
            </w:r>
          </w:p>
        </w:tc>
      </w:tr>
      <w:tr w:rsidR="00F9556E" w:rsidRPr="00F9556E" w14:paraId="5675B2CC" w14:textId="77777777" w:rsidTr="002411F4">
        <w:trPr>
          <w:trHeight w:val="60"/>
        </w:trPr>
        <w:tc>
          <w:tcPr>
            <w:tcW w:w="5000" w:type="pct"/>
            <w:tcBorders>
              <w:top w:val="nil"/>
              <w:left w:val="nil"/>
              <w:bottom w:val="nil"/>
              <w:right w:val="nil"/>
            </w:tcBorders>
            <w:shd w:val="clear" w:color="auto" w:fill="auto"/>
            <w:noWrap/>
            <w:vAlign w:val="center"/>
            <w:hideMark/>
          </w:tcPr>
          <w:p w14:paraId="766EC10A"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  Ghi giá trị đầu tư trái phiếu tính theo mệnh giá.</w:t>
            </w:r>
          </w:p>
          <w:p w14:paraId="2E1CE197" w14:textId="77777777" w:rsidR="008E57D1"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w:t>
            </w:r>
            <w:r w:rsidRPr="00125A3E">
              <w:rPr>
                <w:rFonts w:ascii="Times New Roman" w:hAnsi="Times New Roman" w:cs="Times New Roman"/>
                <w:color w:val="000000" w:themeColor="text1"/>
                <w:sz w:val="24"/>
                <w:szCs w:val="24"/>
                <w:highlight w:val="yellow"/>
              </w:rPr>
              <w:t>Cột (3) = cột (5) + cột (10) + cột (11) + cột (12) = cột (13) + cột (14) + cột (15) + cột (17) + cột (18) + cột (19) + cột (21)</w:t>
            </w:r>
          </w:p>
          <w:p w14:paraId="11F09AF7" w14:textId="1E9D741C" w:rsidR="004F47B8" w:rsidRPr="00F9556E" w:rsidRDefault="004F47B8" w:rsidP="004F47B8">
            <w:pPr>
              <w:spacing w:before="60" w:after="60" w:line="240" w:lineRule="atLeast"/>
              <w:ind w:left="-85" w:firstLine="511"/>
              <w:jc w:val="both"/>
              <w:rPr>
                <w:rFonts w:ascii="Times New Roman" w:hAnsi="Times New Roman" w:cs="Times New Roman"/>
                <w:color w:val="000000" w:themeColor="text1"/>
                <w:sz w:val="24"/>
                <w:szCs w:val="24"/>
              </w:rPr>
            </w:pPr>
            <w:r>
              <w:rPr>
                <w:rFonts w:ascii="Times New Roman" w:hAnsi="Times New Roman" w:cs="Times New Roman"/>
                <w:b/>
                <w:bCs/>
                <w:color w:val="FF0000"/>
                <w:sz w:val="20"/>
                <w:highlight w:val="yellow"/>
              </w:rPr>
              <w:t>(</w:t>
            </w:r>
            <w:r w:rsidRPr="00854B0C">
              <w:rPr>
                <w:rFonts w:ascii="Times New Roman" w:hAnsi="Times New Roman" w:cs="Times New Roman"/>
                <w:b/>
                <w:bCs/>
                <w:color w:val="FF0000"/>
                <w:sz w:val="20"/>
                <w:highlight w:val="yellow"/>
              </w:rPr>
              <w:t>Chênh lệch cho phép</w:t>
            </w:r>
            <w:r>
              <w:rPr>
                <w:rFonts w:ascii="Times New Roman" w:hAnsi="Times New Roman" w:cs="Times New Roman"/>
                <w:b/>
                <w:bCs/>
                <w:color w:val="FF0000"/>
                <w:sz w:val="20"/>
              </w:rPr>
              <w:t xml:space="preserve"> 0.7) </w:t>
            </w:r>
          </w:p>
        </w:tc>
      </w:tr>
      <w:tr w:rsidR="00F9556E" w:rsidRPr="00F9556E" w14:paraId="00E27A7F" w14:textId="77777777" w:rsidTr="002411F4">
        <w:trPr>
          <w:trHeight w:val="315"/>
        </w:trPr>
        <w:tc>
          <w:tcPr>
            <w:tcW w:w="5000" w:type="pct"/>
            <w:tcBorders>
              <w:top w:val="nil"/>
              <w:left w:val="nil"/>
              <w:bottom w:val="nil"/>
              <w:right w:val="nil"/>
            </w:tcBorders>
            <w:shd w:val="clear" w:color="auto" w:fill="auto"/>
            <w:noWrap/>
            <w:vAlign w:val="center"/>
            <w:hideMark/>
          </w:tcPr>
          <w:p w14:paraId="7C59175E"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(4): Ghi mục đích phát hành trái phiếu được nêu tại phương án phát hành trái phiếu.</w:t>
            </w:r>
          </w:p>
        </w:tc>
      </w:tr>
      <w:tr w:rsidR="00F9556E" w:rsidRPr="00F9556E" w14:paraId="17065513" w14:textId="77777777" w:rsidTr="002411F4">
        <w:trPr>
          <w:trHeight w:val="315"/>
        </w:trPr>
        <w:tc>
          <w:tcPr>
            <w:tcW w:w="5000" w:type="pct"/>
            <w:tcBorders>
              <w:top w:val="nil"/>
              <w:left w:val="nil"/>
              <w:bottom w:val="nil"/>
              <w:right w:val="nil"/>
            </w:tcBorders>
            <w:shd w:val="clear" w:color="auto" w:fill="auto"/>
            <w:noWrap/>
            <w:vAlign w:val="center"/>
            <w:hideMark/>
          </w:tcPr>
          <w:p w14:paraId="0B820BA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(5): Ghi giá trị trái phiếu được phát hành để thực hiện các chương trình, dự án đầu tư.</w:t>
            </w:r>
          </w:p>
        </w:tc>
      </w:tr>
      <w:tr w:rsidR="00F9556E" w:rsidRPr="00F9556E" w14:paraId="6ABA3E8A" w14:textId="77777777" w:rsidTr="002411F4">
        <w:trPr>
          <w:trHeight w:val="315"/>
        </w:trPr>
        <w:tc>
          <w:tcPr>
            <w:tcW w:w="5000" w:type="pct"/>
            <w:tcBorders>
              <w:top w:val="nil"/>
              <w:left w:val="nil"/>
              <w:bottom w:val="nil"/>
              <w:right w:val="nil"/>
            </w:tcBorders>
            <w:shd w:val="clear" w:color="auto" w:fill="auto"/>
            <w:noWrap/>
            <w:vAlign w:val="center"/>
            <w:hideMark/>
          </w:tcPr>
          <w:p w14:paraId="68FA707C"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(6): Ghi giá trị trái được phát hành để thực hiện các chương trình, dự án đầu tư thuộc lĩnh vực xây dựng, kinh doanh bất động sản.</w:t>
            </w:r>
          </w:p>
        </w:tc>
      </w:tr>
      <w:tr w:rsidR="00F9556E" w:rsidRPr="00F9556E" w14:paraId="0455B6FA" w14:textId="77777777" w:rsidTr="002411F4">
        <w:trPr>
          <w:trHeight w:val="315"/>
        </w:trPr>
        <w:tc>
          <w:tcPr>
            <w:tcW w:w="5000" w:type="pct"/>
            <w:tcBorders>
              <w:top w:val="nil"/>
              <w:left w:val="nil"/>
              <w:bottom w:val="nil"/>
              <w:right w:val="nil"/>
            </w:tcBorders>
            <w:shd w:val="clear" w:color="auto" w:fill="auto"/>
            <w:noWrap/>
            <w:vAlign w:val="center"/>
          </w:tcPr>
          <w:p w14:paraId="05FE3577"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(7): Ghi giá trị trái được phát hành để thực hiện các chương trình, dự án đầu tư thuộc lĩnh vực vận tải, kho bãi.</w:t>
            </w:r>
          </w:p>
        </w:tc>
      </w:tr>
      <w:tr w:rsidR="00F9556E" w:rsidRPr="00F9556E" w14:paraId="69622452" w14:textId="77777777" w:rsidTr="002411F4">
        <w:trPr>
          <w:trHeight w:val="315"/>
        </w:trPr>
        <w:tc>
          <w:tcPr>
            <w:tcW w:w="5000" w:type="pct"/>
            <w:tcBorders>
              <w:top w:val="nil"/>
              <w:left w:val="nil"/>
              <w:bottom w:val="nil"/>
              <w:right w:val="nil"/>
            </w:tcBorders>
            <w:shd w:val="clear" w:color="auto" w:fill="auto"/>
            <w:noWrap/>
            <w:vAlign w:val="center"/>
          </w:tcPr>
          <w:p w14:paraId="675956C1"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(8): Ghi giá trị trái được phát hành để thực hiện các chương trình, dự án thủy điện, năng lượng gió, năng lượng mặt trời, nhiệt điện …</w:t>
            </w:r>
          </w:p>
        </w:tc>
      </w:tr>
      <w:tr w:rsidR="00F9556E" w:rsidRPr="00F9556E" w14:paraId="3E937C38" w14:textId="77777777" w:rsidTr="002411F4">
        <w:trPr>
          <w:trHeight w:val="315"/>
        </w:trPr>
        <w:tc>
          <w:tcPr>
            <w:tcW w:w="5000" w:type="pct"/>
            <w:tcBorders>
              <w:top w:val="nil"/>
              <w:left w:val="nil"/>
              <w:bottom w:val="nil"/>
              <w:right w:val="nil"/>
            </w:tcBorders>
            <w:shd w:val="clear" w:color="auto" w:fill="auto"/>
            <w:noWrap/>
            <w:vAlign w:val="center"/>
          </w:tcPr>
          <w:p w14:paraId="75184171"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(9): Ghi giá trị trái phiếu được phát hành để các chương trình, dự án công nghiệp khai thác, chế biến, chế tạo.</w:t>
            </w:r>
          </w:p>
        </w:tc>
      </w:tr>
      <w:tr w:rsidR="00F9556E" w:rsidRPr="00F9556E" w14:paraId="20DF042E" w14:textId="77777777" w:rsidTr="002411F4">
        <w:trPr>
          <w:trHeight w:val="315"/>
        </w:trPr>
        <w:tc>
          <w:tcPr>
            <w:tcW w:w="5000" w:type="pct"/>
            <w:tcBorders>
              <w:top w:val="nil"/>
              <w:left w:val="nil"/>
              <w:bottom w:val="nil"/>
              <w:right w:val="nil"/>
            </w:tcBorders>
            <w:shd w:val="clear" w:color="auto" w:fill="auto"/>
            <w:noWrap/>
            <w:vAlign w:val="center"/>
            <w:hideMark/>
          </w:tcPr>
          <w:p w14:paraId="3B114709"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(10): Ghi giá trị trái phiếu được phát hành để tăng quy mô vốn hoạt động của doanh nghiệp phát hành.</w:t>
            </w:r>
          </w:p>
        </w:tc>
      </w:tr>
      <w:tr w:rsidR="00F9556E" w:rsidRPr="00F9556E" w14:paraId="4DB03E00" w14:textId="77777777" w:rsidTr="002411F4">
        <w:trPr>
          <w:trHeight w:val="315"/>
        </w:trPr>
        <w:tc>
          <w:tcPr>
            <w:tcW w:w="5000" w:type="pct"/>
            <w:tcBorders>
              <w:top w:val="nil"/>
              <w:left w:val="nil"/>
              <w:bottom w:val="nil"/>
              <w:right w:val="nil"/>
            </w:tcBorders>
            <w:shd w:val="clear" w:color="auto" w:fill="auto"/>
            <w:noWrap/>
            <w:vAlign w:val="center"/>
            <w:hideMark/>
          </w:tcPr>
          <w:p w14:paraId="26B01F5F"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(11): Ghi giá trị trái phiếu được phát hành để cơ cấu lại nợ của doanh nghiệp phát hành.</w:t>
            </w:r>
          </w:p>
        </w:tc>
      </w:tr>
      <w:tr w:rsidR="00F9556E" w:rsidRPr="00F9556E" w14:paraId="39032C72" w14:textId="77777777" w:rsidTr="002411F4">
        <w:trPr>
          <w:trHeight w:val="315"/>
        </w:trPr>
        <w:tc>
          <w:tcPr>
            <w:tcW w:w="5000" w:type="pct"/>
            <w:tcBorders>
              <w:top w:val="nil"/>
              <w:left w:val="nil"/>
              <w:bottom w:val="nil"/>
              <w:right w:val="nil"/>
            </w:tcBorders>
            <w:shd w:val="clear" w:color="auto" w:fill="auto"/>
            <w:noWrap/>
            <w:vAlign w:val="center"/>
            <w:hideMark/>
          </w:tcPr>
          <w:p w14:paraId="7D477291"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(12): Ghi giá trị trái phiếu được phát hành với mục đích khác (ngoài các mục đích từ cột (5) đến cột (11)).</w:t>
            </w:r>
          </w:p>
        </w:tc>
      </w:tr>
      <w:tr w:rsidR="00F9556E" w:rsidRPr="00F9556E" w14:paraId="562D657D" w14:textId="77777777" w:rsidTr="002411F4">
        <w:trPr>
          <w:trHeight w:val="315"/>
        </w:trPr>
        <w:tc>
          <w:tcPr>
            <w:tcW w:w="5000" w:type="pct"/>
            <w:tcBorders>
              <w:top w:val="nil"/>
              <w:left w:val="nil"/>
              <w:bottom w:val="nil"/>
              <w:right w:val="nil"/>
            </w:tcBorders>
            <w:shd w:val="clear" w:color="auto" w:fill="auto"/>
            <w:noWrap/>
            <w:vAlign w:val="center"/>
            <w:hideMark/>
          </w:tcPr>
          <w:p w14:paraId="49CCF059"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(13): Ghi giá trị trái phiếu được đảm bảo bằng tài sản là bất động sản.</w:t>
            </w:r>
          </w:p>
        </w:tc>
      </w:tr>
      <w:tr w:rsidR="00F9556E" w:rsidRPr="00F9556E" w14:paraId="31D0E9A9" w14:textId="77777777" w:rsidTr="002411F4">
        <w:trPr>
          <w:trHeight w:val="315"/>
        </w:trPr>
        <w:tc>
          <w:tcPr>
            <w:tcW w:w="5000" w:type="pct"/>
            <w:tcBorders>
              <w:top w:val="nil"/>
              <w:left w:val="nil"/>
              <w:bottom w:val="nil"/>
              <w:right w:val="nil"/>
            </w:tcBorders>
            <w:shd w:val="clear" w:color="auto" w:fill="auto"/>
            <w:noWrap/>
            <w:vAlign w:val="center"/>
            <w:hideMark/>
          </w:tcPr>
          <w:p w14:paraId="269B607A"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(14): Ghi giá trị trái phiếu được đảm bảo bằng tài sản là bất động sản hình thành trong tương lai.</w:t>
            </w:r>
          </w:p>
        </w:tc>
      </w:tr>
      <w:tr w:rsidR="00F9556E" w:rsidRPr="00F9556E" w14:paraId="4F2D41D1" w14:textId="77777777" w:rsidTr="002411F4">
        <w:trPr>
          <w:trHeight w:val="315"/>
        </w:trPr>
        <w:tc>
          <w:tcPr>
            <w:tcW w:w="5000" w:type="pct"/>
            <w:tcBorders>
              <w:top w:val="nil"/>
              <w:left w:val="nil"/>
              <w:bottom w:val="nil"/>
              <w:right w:val="nil"/>
            </w:tcBorders>
            <w:shd w:val="clear" w:color="auto" w:fill="auto"/>
            <w:noWrap/>
            <w:vAlign w:val="center"/>
            <w:hideMark/>
          </w:tcPr>
          <w:p w14:paraId="36A0BAD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(15): Ghi giá trị trái phiếu được đảm bảo bằng tài sản khác.</w:t>
            </w:r>
          </w:p>
        </w:tc>
      </w:tr>
      <w:tr w:rsidR="00F9556E" w:rsidRPr="00F9556E" w14:paraId="1E027783" w14:textId="77777777" w:rsidTr="002411F4">
        <w:trPr>
          <w:trHeight w:val="315"/>
        </w:trPr>
        <w:tc>
          <w:tcPr>
            <w:tcW w:w="5000" w:type="pct"/>
            <w:tcBorders>
              <w:top w:val="nil"/>
              <w:left w:val="nil"/>
              <w:bottom w:val="nil"/>
              <w:right w:val="nil"/>
            </w:tcBorders>
            <w:shd w:val="clear" w:color="auto" w:fill="auto"/>
            <w:noWrap/>
            <w:vAlign w:val="center"/>
            <w:hideMark/>
          </w:tcPr>
          <w:p w14:paraId="1642DC19"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(16): Ghi giá trị tài sản bảo đảm được định giá tại thời điểm gần nhất được sử dụng để đảm bảo cho trái phiếu tổ chức kinh tế.</w:t>
            </w:r>
          </w:p>
        </w:tc>
      </w:tr>
      <w:tr w:rsidR="00F9556E" w:rsidRPr="00F9556E" w14:paraId="6EC91BBD" w14:textId="77777777" w:rsidTr="002411F4">
        <w:trPr>
          <w:trHeight w:val="315"/>
        </w:trPr>
        <w:tc>
          <w:tcPr>
            <w:tcW w:w="5000" w:type="pct"/>
            <w:tcBorders>
              <w:top w:val="nil"/>
              <w:left w:val="nil"/>
              <w:bottom w:val="nil"/>
              <w:right w:val="nil"/>
            </w:tcBorders>
            <w:shd w:val="clear" w:color="auto" w:fill="auto"/>
            <w:noWrap/>
            <w:vAlign w:val="center"/>
            <w:hideMark/>
          </w:tcPr>
          <w:p w14:paraId="5FAF9A8E"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(17): Ghi giá trị trái phiếu được bên thứ ba bảo lãnh bằng tài sản là bất động sản.</w:t>
            </w:r>
          </w:p>
        </w:tc>
      </w:tr>
      <w:tr w:rsidR="00F9556E" w:rsidRPr="00F9556E" w14:paraId="34E73065" w14:textId="77777777" w:rsidTr="002411F4">
        <w:trPr>
          <w:trHeight w:val="315"/>
        </w:trPr>
        <w:tc>
          <w:tcPr>
            <w:tcW w:w="5000" w:type="pct"/>
            <w:tcBorders>
              <w:top w:val="nil"/>
              <w:left w:val="nil"/>
              <w:bottom w:val="nil"/>
              <w:right w:val="nil"/>
            </w:tcBorders>
            <w:shd w:val="clear" w:color="auto" w:fill="auto"/>
            <w:noWrap/>
            <w:vAlign w:val="center"/>
            <w:hideMark/>
          </w:tcPr>
          <w:p w14:paraId="343A1FEA"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(18): Ghi giá trị trái phiếu được bên thứ ba bảo lãnh bằng tài sản là bất động sản hình thành trong tương lai.</w:t>
            </w:r>
          </w:p>
        </w:tc>
      </w:tr>
      <w:tr w:rsidR="00F9556E" w:rsidRPr="00F9556E" w14:paraId="2371D18A" w14:textId="77777777" w:rsidTr="002411F4">
        <w:trPr>
          <w:trHeight w:val="315"/>
        </w:trPr>
        <w:tc>
          <w:tcPr>
            <w:tcW w:w="5000" w:type="pct"/>
            <w:tcBorders>
              <w:top w:val="nil"/>
              <w:left w:val="nil"/>
              <w:bottom w:val="nil"/>
              <w:right w:val="nil"/>
            </w:tcBorders>
            <w:shd w:val="clear" w:color="auto" w:fill="auto"/>
            <w:noWrap/>
            <w:vAlign w:val="center"/>
            <w:hideMark/>
          </w:tcPr>
          <w:p w14:paraId="24386B1C"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(19): Ghi giá trị trái phiếu được bên thứ ba bảo lãnh bằng tài sản khác.</w:t>
            </w:r>
          </w:p>
        </w:tc>
      </w:tr>
      <w:tr w:rsidR="00F9556E" w:rsidRPr="00F9556E" w14:paraId="357FA668" w14:textId="77777777" w:rsidTr="002411F4">
        <w:trPr>
          <w:trHeight w:val="315"/>
        </w:trPr>
        <w:tc>
          <w:tcPr>
            <w:tcW w:w="5000" w:type="pct"/>
            <w:tcBorders>
              <w:top w:val="nil"/>
              <w:left w:val="nil"/>
              <w:bottom w:val="nil"/>
              <w:right w:val="nil"/>
            </w:tcBorders>
            <w:shd w:val="clear" w:color="auto" w:fill="auto"/>
            <w:noWrap/>
            <w:vAlign w:val="center"/>
            <w:hideMark/>
          </w:tcPr>
          <w:p w14:paraId="60804FB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Cột (20): Ghi giá trị tài sản hoặc hình thức khác (giá trị được định giá tại thời điểm gần nhất) của bên thứ ba sử dụng để bảo lãnh cho trái phiếu tổ chức kinh tế.</w:t>
            </w:r>
          </w:p>
        </w:tc>
      </w:tr>
      <w:tr w:rsidR="00F9556E" w:rsidRPr="00F9556E" w14:paraId="422557B0" w14:textId="77777777" w:rsidTr="002411F4">
        <w:trPr>
          <w:trHeight w:val="315"/>
        </w:trPr>
        <w:tc>
          <w:tcPr>
            <w:tcW w:w="5000" w:type="pct"/>
            <w:tcBorders>
              <w:top w:val="nil"/>
              <w:left w:val="nil"/>
              <w:bottom w:val="nil"/>
              <w:right w:val="nil"/>
            </w:tcBorders>
            <w:shd w:val="clear" w:color="auto" w:fill="auto"/>
            <w:noWrap/>
            <w:vAlign w:val="center"/>
            <w:hideMark/>
          </w:tcPr>
          <w:p w14:paraId="7D1FA5B7"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(21): Ghi giá trị trái phiếu không có tài sản bảo đảm và bảo lãnh của bên thứ ba.</w:t>
            </w:r>
          </w:p>
        </w:tc>
      </w:tr>
      <w:tr w:rsidR="008E57D1" w:rsidRPr="00F9556E" w14:paraId="0FF03641" w14:textId="77777777" w:rsidTr="002411F4">
        <w:trPr>
          <w:trHeight w:val="315"/>
        </w:trPr>
        <w:tc>
          <w:tcPr>
            <w:tcW w:w="5000" w:type="pct"/>
            <w:tcBorders>
              <w:top w:val="nil"/>
              <w:left w:val="nil"/>
              <w:bottom w:val="nil"/>
              <w:right w:val="nil"/>
            </w:tcBorders>
            <w:shd w:val="clear" w:color="auto" w:fill="auto"/>
            <w:noWrap/>
            <w:vAlign w:val="bottom"/>
            <w:hideMark/>
          </w:tcPr>
          <w:p w14:paraId="2DA1DEAB"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u w:val="single"/>
              </w:rPr>
              <w:t>Ghi chú:</w:t>
            </w:r>
            <w:r w:rsidRPr="00F9556E">
              <w:rPr>
                <w:rFonts w:ascii="Times New Roman" w:hAnsi="Times New Roman" w:cs="Times New Roman"/>
                <w:color w:val="000000" w:themeColor="text1"/>
                <w:sz w:val="24"/>
                <w:szCs w:val="24"/>
              </w:rPr>
              <w:t xml:space="preserve">  </w:t>
            </w:r>
          </w:p>
          <w:p w14:paraId="35E816E5"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Tổ chức tín dụng không điền số liệu vào các ô màu xám.</w:t>
            </w:r>
          </w:p>
          <w:p w14:paraId="23C321B1" w14:textId="77777777" w:rsidR="008E57D1" w:rsidRPr="00F9556E" w:rsidRDefault="008E57D1" w:rsidP="002411F4">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Các thông tin chung về trái phiếu tại biểu A3.002.1 và A3.002.2 phải thống nhất, giống nhau (</w:t>
            </w:r>
            <w:r w:rsidRPr="00F9556E">
              <w:rPr>
                <w:rFonts w:ascii="Times New Roman" w:hAnsi="Times New Roman" w:cs="Times New Roman"/>
                <w:i/>
                <w:color w:val="000000" w:themeColor="text1"/>
                <w:sz w:val="24"/>
                <w:szCs w:val="24"/>
              </w:rPr>
              <w:t>thông tin tại các cột: STT, Tên tổ chức kinh tế phát hành trái phiếu; Mã số thuế; Giá gốc/ Giá trị thuần của trái phiếu tại biểu A3.002.1 và A3.002.2  phải giống nhau về nội dung; số lượng; số thứ tự liệt kê</w:t>
            </w:r>
            <w:r w:rsidRPr="00F9556E">
              <w:rPr>
                <w:rFonts w:ascii="Times New Roman" w:hAnsi="Times New Roman" w:cs="Times New Roman"/>
                <w:color w:val="000000" w:themeColor="text1"/>
                <w:sz w:val="24"/>
                <w:szCs w:val="24"/>
              </w:rPr>
              <w:t>)</w:t>
            </w:r>
          </w:p>
        </w:tc>
      </w:tr>
    </w:tbl>
    <w:p w14:paraId="057C2686" w14:textId="77777777" w:rsidR="00165AF8" w:rsidRPr="00F9556E" w:rsidRDefault="00165AF8" w:rsidP="008E57D1">
      <w:pPr>
        <w:spacing w:after="160" w:line="259" w:lineRule="auto"/>
        <w:ind w:right="253"/>
        <w:rPr>
          <w:rFonts w:ascii="Times New Roman" w:hAnsi="Times New Roman" w:cs="Times New Roman"/>
          <w:b/>
          <w:bCs/>
          <w:color w:val="000000" w:themeColor="text1"/>
          <w:sz w:val="24"/>
          <w:szCs w:val="24"/>
          <w:lang w:val="pt-BR"/>
        </w:rPr>
      </w:pPr>
    </w:p>
    <w:p w14:paraId="1C087215" w14:textId="77777777" w:rsidR="0086003A" w:rsidRDefault="0086003A" w:rsidP="002411F4">
      <w:pPr>
        <w:rPr>
          <w:rFonts w:ascii="Times New Roman" w:hAnsi="Times New Roman" w:cs="Times New Roman"/>
          <w:color w:val="000000" w:themeColor="text1"/>
          <w:sz w:val="16"/>
          <w:szCs w:val="16"/>
          <w:highlight w:val="yellow"/>
        </w:rPr>
      </w:pPr>
    </w:p>
    <w:p w14:paraId="17F3A78D" w14:textId="77777777" w:rsidR="0086003A" w:rsidRDefault="0086003A">
      <w:pPr>
        <w:spacing w:after="200" w:line="276" w:lineRule="auto"/>
        <w:rPr>
          <w:rFonts w:ascii="Times New Roman" w:hAnsi="Times New Roman" w:cs="Times New Roman"/>
          <w:b/>
          <w:bCs/>
          <w:color w:val="000000" w:themeColor="text1"/>
          <w:sz w:val="24"/>
          <w:szCs w:val="24"/>
          <w:lang w:val="pt-BR"/>
        </w:rPr>
      </w:pPr>
      <w:r>
        <w:rPr>
          <w:rFonts w:ascii="Times New Roman" w:hAnsi="Times New Roman" w:cs="Times New Roman"/>
          <w:b/>
          <w:bCs/>
          <w:color w:val="000000" w:themeColor="text1"/>
          <w:sz w:val="24"/>
          <w:szCs w:val="24"/>
          <w:lang w:val="pt-BR"/>
        </w:rPr>
        <w:br w:type="page"/>
      </w:r>
    </w:p>
    <w:p w14:paraId="78C74E1B" w14:textId="0B0D4A9A" w:rsidR="00FD20CE" w:rsidRPr="00F9556E" w:rsidRDefault="00FD20CE" w:rsidP="006626AB">
      <w:pPr>
        <w:spacing w:after="160" w:line="259" w:lineRule="auto"/>
        <w:ind w:left="142" w:right="253"/>
        <w:rPr>
          <w:rFonts w:ascii="Times New Roman" w:hAnsi="Times New Roman" w:cs="Times New Roman"/>
          <w:b/>
          <w:bCs/>
          <w:color w:val="000000" w:themeColor="text1"/>
          <w:sz w:val="24"/>
          <w:szCs w:val="24"/>
          <w:lang w:val="es-NI"/>
        </w:rPr>
      </w:pPr>
      <w:r w:rsidRPr="00F9556E">
        <w:rPr>
          <w:rFonts w:ascii="Times New Roman" w:hAnsi="Times New Roman" w:cs="Times New Roman"/>
          <w:b/>
          <w:bCs/>
          <w:color w:val="000000" w:themeColor="text1"/>
          <w:sz w:val="24"/>
          <w:szCs w:val="24"/>
          <w:lang w:val="pt-BR"/>
        </w:rPr>
        <w:lastRenderedPageBreak/>
        <w:t>Đơn vị báo cáo:…</w:t>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00FD42A0" w:rsidRPr="00F9556E">
        <w:rPr>
          <w:rFonts w:ascii="Times New Roman" w:hAnsi="Times New Roman" w:cs="Times New Roman"/>
          <w:b/>
          <w:bCs/>
          <w:color w:val="000000" w:themeColor="text1"/>
          <w:sz w:val="24"/>
          <w:szCs w:val="24"/>
          <w:lang w:val="pt-BR"/>
        </w:rPr>
        <w:tab/>
      </w:r>
      <w:r w:rsidR="00FD42A0" w:rsidRPr="00F9556E">
        <w:rPr>
          <w:rFonts w:ascii="Times New Roman" w:hAnsi="Times New Roman" w:cs="Times New Roman"/>
          <w:b/>
          <w:bCs/>
          <w:color w:val="000000" w:themeColor="text1"/>
          <w:sz w:val="24"/>
          <w:szCs w:val="24"/>
          <w:lang w:val="pt-BR"/>
        </w:rPr>
        <w:tab/>
      </w:r>
      <w:r w:rsidR="00FD42A0" w:rsidRPr="00F9556E">
        <w:rPr>
          <w:rFonts w:ascii="Times New Roman" w:hAnsi="Times New Roman" w:cs="Times New Roman"/>
          <w:b/>
          <w:bCs/>
          <w:color w:val="000000" w:themeColor="text1"/>
          <w:sz w:val="24"/>
          <w:szCs w:val="24"/>
          <w:lang w:val="pt-BR"/>
        </w:rPr>
        <w:tab/>
      </w:r>
      <w:r w:rsidR="00FD42A0" w:rsidRPr="00F9556E">
        <w:rPr>
          <w:rFonts w:ascii="Times New Roman" w:hAnsi="Times New Roman" w:cs="Times New Roman"/>
          <w:b/>
          <w:bCs/>
          <w:color w:val="000000" w:themeColor="text1"/>
          <w:sz w:val="24"/>
          <w:szCs w:val="24"/>
          <w:lang w:val="pt-BR"/>
        </w:rPr>
        <w:tab/>
      </w:r>
      <w:r w:rsidR="00FD42A0" w:rsidRPr="00F9556E">
        <w:rPr>
          <w:rFonts w:ascii="Times New Roman" w:hAnsi="Times New Roman" w:cs="Times New Roman"/>
          <w:b/>
          <w:bCs/>
          <w:color w:val="000000" w:themeColor="text1"/>
          <w:sz w:val="24"/>
          <w:szCs w:val="24"/>
          <w:lang w:val="pt-BR"/>
        </w:rPr>
        <w:tab/>
      </w:r>
      <w:r w:rsidR="00FD42A0" w:rsidRPr="00F9556E">
        <w:rPr>
          <w:rFonts w:ascii="Times New Roman" w:hAnsi="Times New Roman" w:cs="Times New Roman"/>
          <w:b/>
          <w:bCs/>
          <w:color w:val="000000" w:themeColor="text1"/>
          <w:sz w:val="24"/>
          <w:szCs w:val="24"/>
          <w:lang w:val="pt-BR"/>
        </w:rPr>
        <w:tab/>
        <w:t xml:space="preserve">         </w:t>
      </w:r>
      <w:r w:rsidR="005442C9" w:rsidRPr="00F9556E">
        <w:rPr>
          <w:rFonts w:ascii="Times New Roman" w:hAnsi="Times New Roman" w:cs="Times New Roman"/>
          <w:b/>
          <w:bCs/>
          <w:color w:val="000000" w:themeColor="text1"/>
          <w:sz w:val="24"/>
          <w:szCs w:val="24"/>
          <w:lang w:val="pt-BR"/>
        </w:rPr>
        <w:t xml:space="preserve">                     </w:t>
      </w:r>
      <w:r w:rsidR="00FD42A0" w:rsidRPr="00F9556E">
        <w:rPr>
          <w:rFonts w:ascii="Times New Roman" w:hAnsi="Times New Roman" w:cs="Times New Roman"/>
          <w:b/>
          <w:bCs/>
          <w:color w:val="000000" w:themeColor="text1"/>
          <w:sz w:val="24"/>
          <w:szCs w:val="24"/>
          <w:lang w:val="pt-BR"/>
        </w:rPr>
        <w:t>Biểu số G1.001-QL</w:t>
      </w:r>
      <w:r w:rsidRPr="00F9556E">
        <w:rPr>
          <w:rFonts w:ascii="Times New Roman" w:hAnsi="Times New Roman" w:cs="Times New Roman"/>
          <w:b/>
          <w:bCs/>
          <w:color w:val="000000" w:themeColor="text1"/>
          <w:sz w:val="24"/>
          <w:szCs w:val="24"/>
          <w:lang w:val="pt-BR"/>
        </w:rPr>
        <w:t>GS</w:t>
      </w:r>
    </w:p>
    <w:p w14:paraId="110C5B7F" w14:textId="77777777" w:rsidR="00FD20CE" w:rsidRPr="00F9556E" w:rsidRDefault="00FD20CE" w:rsidP="006626AB">
      <w:pPr>
        <w:spacing w:line="256" w:lineRule="auto"/>
        <w:ind w:left="142" w:right="253"/>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t>Vốn điều lệ (hoặc Vốn được cấp):...triệu VND</w:t>
      </w:r>
    </w:p>
    <w:p w14:paraId="221ECA04" w14:textId="77777777" w:rsidR="00FD20CE" w:rsidRPr="00F9556E" w:rsidRDefault="00FD20CE" w:rsidP="006626AB">
      <w:pPr>
        <w:spacing w:line="256" w:lineRule="auto"/>
        <w:ind w:left="142" w:right="253"/>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t>Quỹ dự trữ:....triệu VND</w:t>
      </w:r>
    </w:p>
    <w:p w14:paraId="1238BBBF" w14:textId="77777777" w:rsidR="00FD20CE" w:rsidRPr="00F9556E" w:rsidRDefault="00FD20CE" w:rsidP="006626AB">
      <w:pPr>
        <w:spacing w:line="256" w:lineRule="auto"/>
        <w:ind w:left="142" w:right="253"/>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t>Tỷ lệ góp vốn, mua cổ phần so với vốn điều lệ và các quỹ dự trữ của TCTD:....%</w:t>
      </w:r>
    </w:p>
    <w:p w14:paraId="25873C05" w14:textId="77777777" w:rsidR="00FD20CE" w:rsidRPr="00F9556E" w:rsidRDefault="00FD20CE" w:rsidP="006626AB">
      <w:pPr>
        <w:ind w:left="142" w:right="253"/>
        <w:jc w:val="center"/>
        <w:rPr>
          <w:rFonts w:ascii="Times New Roman" w:hAnsi="Times New Roman" w:cs="Times New Roman"/>
          <w:b/>
          <w:bCs/>
          <w:color w:val="000000" w:themeColor="text1"/>
          <w:sz w:val="24"/>
          <w:szCs w:val="24"/>
          <w:lang w:val="pt-BR"/>
        </w:rPr>
      </w:pPr>
    </w:p>
    <w:p w14:paraId="5016570B" w14:textId="77777777" w:rsidR="00FD20CE" w:rsidRPr="00F9556E" w:rsidRDefault="00FD20CE" w:rsidP="006626AB">
      <w:pPr>
        <w:ind w:left="142" w:right="253"/>
        <w:jc w:val="center"/>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t>BÁO CÁO GÓP VỐN, MUA CỔ PHẦN CỦA TỔ CHỨC TÍN DỤNG,</w:t>
      </w:r>
    </w:p>
    <w:p w14:paraId="041628ED" w14:textId="77777777" w:rsidR="00FD20CE" w:rsidRPr="00F9556E" w:rsidRDefault="00FD20CE" w:rsidP="006626AB">
      <w:pPr>
        <w:ind w:left="142" w:right="253"/>
        <w:jc w:val="center"/>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t>TỔ CHỨC TÍN DỤNG VÀ CÔNG TY CON, CÔNG TY LIÊN KẾT VÀO MỘT DOANH NGHIỆP</w:t>
      </w:r>
    </w:p>
    <w:p w14:paraId="612CBD19" w14:textId="77777777" w:rsidR="00FD20CE" w:rsidRPr="00F9556E" w:rsidRDefault="00FD20CE" w:rsidP="006626AB">
      <w:pPr>
        <w:ind w:left="142" w:right="253"/>
        <w:jc w:val="center"/>
        <w:rPr>
          <w:rFonts w:ascii="Times New Roman" w:hAnsi="Times New Roman" w:cs="Times New Roman"/>
          <w:color w:val="000000" w:themeColor="text1"/>
          <w:lang w:val="pt-BR"/>
        </w:rPr>
      </w:pPr>
      <w:r w:rsidRPr="00F9556E">
        <w:rPr>
          <w:rFonts w:ascii="Times New Roman" w:hAnsi="Times New Roman" w:cs="Times New Roman"/>
          <w:i/>
          <w:iCs/>
          <w:color w:val="000000" w:themeColor="text1"/>
          <w:sz w:val="24"/>
          <w:szCs w:val="24"/>
          <w:lang w:val="pt-BR"/>
        </w:rPr>
        <w:t>(Quý…năm…)</w:t>
      </w:r>
    </w:p>
    <w:p w14:paraId="0C5F6058" w14:textId="77777777" w:rsidR="00FD20CE" w:rsidRPr="00F9556E" w:rsidRDefault="00FD20CE" w:rsidP="006626AB">
      <w:pPr>
        <w:ind w:left="142" w:right="253"/>
        <w:jc w:val="right"/>
        <w:rPr>
          <w:rFonts w:ascii="Times New Roman" w:hAnsi="Times New Roman" w:cs="Times New Roman"/>
          <w:i/>
          <w:iCs/>
          <w:color w:val="000000" w:themeColor="text1"/>
          <w:sz w:val="24"/>
          <w:szCs w:val="24"/>
          <w:lang w:val="pt-BR"/>
        </w:rPr>
      </w:pPr>
      <w:r w:rsidRPr="00F9556E">
        <w:rPr>
          <w:rFonts w:ascii="Times New Roman" w:hAnsi="Times New Roman" w:cs="Times New Roman"/>
          <w:i/>
          <w:iCs/>
          <w:color w:val="000000" w:themeColor="text1"/>
          <w:sz w:val="24"/>
          <w:szCs w:val="24"/>
          <w:lang w:val="pt-BR"/>
        </w:rPr>
        <w:t>Đơn vị tính: Triệu VND, %, Cổ phiếu</w:t>
      </w:r>
    </w:p>
    <w:p w14:paraId="498239DA" w14:textId="77777777" w:rsidR="006F1774" w:rsidRPr="00F9556E" w:rsidRDefault="006F1774" w:rsidP="00FD20CE">
      <w:pPr>
        <w:jc w:val="right"/>
        <w:rPr>
          <w:rFonts w:ascii="Times New Roman" w:hAnsi="Times New Roman" w:cs="Times New Roman"/>
          <w:i/>
          <w:iCs/>
          <w:color w:val="000000" w:themeColor="text1"/>
          <w:sz w:val="24"/>
          <w:szCs w:val="24"/>
          <w:lang w:val="pt-BR"/>
        </w:rPr>
      </w:pPr>
    </w:p>
    <w:tbl>
      <w:tblPr>
        <w:tblW w:w="4935" w:type="pct"/>
        <w:tblCellMar>
          <w:left w:w="0" w:type="dxa"/>
          <w:right w:w="0" w:type="dxa"/>
        </w:tblCellMar>
        <w:tblLook w:val="04A0" w:firstRow="1" w:lastRow="0" w:firstColumn="1" w:lastColumn="0" w:noHBand="0" w:noVBand="1"/>
      </w:tblPr>
      <w:tblGrid>
        <w:gridCol w:w="513"/>
        <w:gridCol w:w="1259"/>
        <w:gridCol w:w="957"/>
        <w:gridCol w:w="634"/>
        <w:gridCol w:w="581"/>
        <w:gridCol w:w="552"/>
        <w:gridCol w:w="747"/>
        <w:gridCol w:w="664"/>
        <w:gridCol w:w="714"/>
        <w:gridCol w:w="943"/>
        <w:gridCol w:w="934"/>
        <w:gridCol w:w="632"/>
        <w:gridCol w:w="720"/>
        <w:gridCol w:w="512"/>
        <w:gridCol w:w="931"/>
        <w:gridCol w:w="810"/>
        <w:gridCol w:w="552"/>
        <w:gridCol w:w="552"/>
        <w:gridCol w:w="552"/>
        <w:gridCol w:w="552"/>
        <w:gridCol w:w="789"/>
      </w:tblGrid>
      <w:tr w:rsidR="00F9556E" w:rsidRPr="00F9556E" w14:paraId="528B6881" w14:textId="77777777" w:rsidTr="00B116BF">
        <w:trPr>
          <w:trHeight w:val="454"/>
        </w:trPr>
        <w:tc>
          <w:tcPr>
            <w:tcW w:w="173" w:type="pct"/>
            <w:vMerge w:val="restar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hideMark/>
          </w:tcPr>
          <w:p w14:paraId="41FFD7E6" w14:textId="77777777" w:rsidR="006626AB" w:rsidRPr="00F9556E" w:rsidRDefault="006626AB"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STT</w:t>
            </w:r>
          </w:p>
        </w:tc>
        <w:tc>
          <w:tcPr>
            <w:tcW w:w="2350" w:type="pct"/>
            <w:gridSpan w:val="9"/>
            <w:tcBorders>
              <w:top w:val="single" w:sz="4" w:space="0" w:color="auto"/>
              <w:left w:val="nil"/>
              <w:bottom w:val="single" w:sz="4" w:space="0" w:color="auto"/>
              <w:right w:val="single" w:sz="4" w:space="0" w:color="auto"/>
            </w:tcBorders>
            <w:tcMar>
              <w:left w:w="85" w:type="dxa"/>
              <w:right w:w="85" w:type="dxa"/>
            </w:tcMar>
          </w:tcPr>
          <w:p w14:paraId="20151789" w14:textId="77777777" w:rsidR="006626AB" w:rsidRPr="00F9556E" w:rsidRDefault="006626AB"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Góp vốn, mua cổ phần của TCTD báo cáo vào một doanh nghiệp</w:t>
            </w:r>
          </w:p>
        </w:tc>
        <w:tc>
          <w:tcPr>
            <w:tcW w:w="2478" w:type="pct"/>
            <w:gridSpan w:val="11"/>
            <w:tcBorders>
              <w:top w:val="single" w:sz="4" w:space="0" w:color="auto"/>
              <w:left w:val="nil"/>
              <w:bottom w:val="single" w:sz="4" w:space="0" w:color="auto"/>
              <w:right w:val="single" w:sz="4" w:space="0" w:color="auto"/>
            </w:tcBorders>
            <w:shd w:val="clear" w:color="auto" w:fill="auto"/>
            <w:tcMar>
              <w:left w:w="85" w:type="dxa"/>
              <w:right w:w="85" w:type="dxa"/>
            </w:tcMar>
            <w:vAlign w:val="center"/>
          </w:tcPr>
          <w:p w14:paraId="6434A42E" w14:textId="2C3430A0" w:rsidR="006626AB" w:rsidRPr="00F9556E" w:rsidRDefault="006626AB"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Góp vốn mua cổ phần của TCTD báo cáo và công ty con,</w:t>
            </w:r>
            <w:r w:rsidR="0026540D" w:rsidRPr="00F9556E">
              <w:rPr>
                <w:rFonts w:ascii="Times New Roman" w:hAnsi="Times New Roman" w:cs="Times New Roman"/>
                <w:b/>
                <w:bCs/>
                <w:color w:val="000000" w:themeColor="text1"/>
                <w:sz w:val="16"/>
                <w:szCs w:val="16"/>
              </w:rPr>
              <w:t xml:space="preserve"> công ty</w:t>
            </w:r>
            <w:r w:rsidRPr="00F9556E">
              <w:rPr>
                <w:rFonts w:ascii="Times New Roman" w:hAnsi="Times New Roman" w:cs="Times New Roman"/>
                <w:b/>
                <w:bCs/>
                <w:color w:val="000000" w:themeColor="text1"/>
                <w:sz w:val="16"/>
                <w:szCs w:val="16"/>
              </w:rPr>
              <w:t xml:space="preserve"> liên kết vào một doanh nghiệp</w:t>
            </w:r>
          </w:p>
        </w:tc>
      </w:tr>
      <w:tr w:rsidR="00B116BF" w:rsidRPr="00F9556E" w14:paraId="702F3A31" w14:textId="77777777" w:rsidTr="00B116BF">
        <w:trPr>
          <w:trHeight w:val="454"/>
        </w:trPr>
        <w:tc>
          <w:tcPr>
            <w:tcW w:w="173" w:type="pct"/>
            <w:vMerge/>
            <w:tcBorders>
              <w:top w:val="single" w:sz="4" w:space="0" w:color="auto"/>
              <w:left w:val="single" w:sz="4" w:space="0" w:color="auto"/>
              <w:bottom w:val="single" w:sz="4" w:space="0" w:color="auto"/>
              <w:right w:val="single" w:sz="4" w:space="0" w:color="auto"/>
            </w:tcBorders>
            <w:tcMar>
              <w:left w:w="85" w:type="dxa"/>
              <w:right w:w="85" w:type="dxa"/>
            </w:tcMar>
            <w:vAlign w:val="center"/>
            <w:hideMark/>
          </w:tcPr>
          <w:p w14:paraId="4934F700" w14:textId="77777777" w:rsidR="006E0BA1" w:rsidRPr="00F9556E" w:rsidRDefault="006E0BA1" w:rsidP="00B12C09">
            <w:pPr>
              <w:jc w:val="center"/>
              <w:rPr>
                <w:rFonts w:ascii="Times New Roman" w:hAnsi="Times New Roman" w:cs="Times New Roman"/>
                <w:b/>
                <w:bCs/>
                <w:color w:val="000000" w:themeColor="text1"/>
                <w:sz w:val="16"/>
                <w:szCs w:val="16"/>
              </w:rPr>
            </w:pPr>
          </w:p>
        </w:tc>
        <w:tc>
          <w:tcPr>
            <w:tcW w:w="420" w:type="pct"/>
            <w:vMerge w:val="restart"/>
            <w:tcBorders>
              <w:top w:val="nil"/>
              <w:left w:val="single" w:sz="4" w:space="0" w:color="auto"/>
              <w:bottom w:val="single" w:sz="4" w:space="0" w:color="000000"/>
              <w:right w:val="single" w:sz="4" w:space="0" w:color="auto"/>
            </w:tcBorders>
            <w:shd w:val="clear" w:color="auto" w:fill="auto"/>
            <w:tcMar>
              <w:left w:w="85" w:type="dxa"/>
              <w:right w:w="85" w:type="dxa"/>
            </w:tcMar>
            <w:vAlign w:val="center"/>
            <w:hideMark/>
          </w:tcPr>
          <w:p w14:paraId="0FF4A88C" w14:textId="77777777" w:rsidR="006E0BA1" w:rsidRPr="00F9556E" w:rsidRDefault="006E0BA1"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Tên chỉ tiêu/Tên doanh nghiệp</w:t>
            </w:r>
          </w:p>
        </w:tc>
        <w:tc>
          <w:tcPr>
            <w:tcW w:w="320"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37F2CBC4" w14:textId="77777777" w:rsidR="006E0BA1" w:rsidRPr="00F9556E" w:rsidRDefault="006E0BA1" w:rsidP="00B12C09">
            <w:pPr>
              <w:ind w:right="-45"/>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Mã số thuế</w:t>
            </w:r>
          </w:p>
        </w:tc>
        <w:tc>
          <w:tcPr>
            <w:tcW w:w="213"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787FEDEC" w14:textId="77777777" w:rsidR="006E0BA1" w:rsidRPr="00F9556E" w:rsidRDefault="006E0BA1" w:rsidP="00B12C09">
            <w:pPr>
              <w:ind w:right="-88"/>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Vốn điều lệ của doanh nghiệp được góp vốn, mua cổ phần</w:t>
            </w:r>
          </w:p>
        </w:tc>
        <w:tc>
          <w:tcPr>
            <w:tcW w:w="195"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0C819559" w14:textId="77777777" w:rsidR="006E0BA1" w:rsidRPr="00F9556E" w:rsidRDefault="006E0BA1" w:rsidP="00B12C09">
            <w:pPr>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Lĩnh vực hoạt động của DN được góp vốn, mua cổ phần</w:t>
            </w:r>
          </w:p>
        </w:tc>
        <w:tc>
          <w:tcPr>
            <w:tcW w:w="648" w:type="pct"/>
            <w:gridSpan w:val="3"/>
            <w:tcBorders>
              <w:top w:val="nil"/>
              <w:left w:val="nil"/>
              <w:bottom w:val="single" w:sz="4" w:space="0" w:color="auto"/>
              <w:right w:val="single" w:sz="4" w:space="0" w:color="auto"/>
            </w:tcBorders>
            <w:shd w:val="clear" w:color="auto" w:fill="auto"/>
            <w:tcMar>
              <w:left w:w="85" w:type="dxa"/>
              <w:right w:w="85" w:type="dxa"/>
            </w:tcMar>
            <w:vAlign w:val="center"/>
            <w:hideMark/>
          </w:tcPr>
          <w:p w14:paraId="624B404F" w14:textId="77777777" w:rsidR="006E0BA1" w:rsidRPr="00F9556E" w:rsidRDefault="006E0BA1" w:rsidP="00B12C09">
            <w:pPr>
              <w:ind w:right="-74"/>
              <w:jc w:val="center"/>
              <w:rPr>
                <w:rFonts w:ascii="Times New Roman" w:hAnsi="Times New Roman" w:cs="Times New Roman"/>
                <w:bCs/>
                <w:color w:val="000000" w:themeColor="text1"/>
                <w:sz w:val="16"/>
                <w:szCs w:val="16"/>
              </w:rPr>
            </w:pPr>
            <w:r w:rsidRPr="00F9556E">
              <w:rPr>
                <w:rFonts w:ascii="Times New Roman" w:hAnsi="Times New Roman" w:cs="Times New Roman"/>
                <w:b/>
                <w:bCs/>
                <w:color w:val="000000" w:themeColor="text1"/>
                <w:sz w:val="16"/>
                <w:szCs w:val="16"/>
              </w:rPr>
              <w:t>Giá trị góp vốn, mua cổ phần</w:t>
            </w:r>
          </w:p>
        </w:tc>
        <w:tc>
          <w:tcPr>
            <w:tcW w:w="239" w:type="pct"/>
            <w:vMerge w:val="restart"/>
            <w:tcBorders>
              <w:top w:val="nil"/>
              <w:left w:val="single" w:sz="4" w:space="0" w:color="auto"/>
              <w:right w:val="single" w:sz="4" w:space="0" w:color="auto"/>
            </w:tcBorders>
            <w:shd w:val="clear" w:color="auto" w:fill="auto"/>
            <w:tcMar>
              <w:left w:w="85" w:type="dxa"/>
              <w:right w:w="85" w:type="dxa"/>
            </w:tcMar>
            <w:vAlign w:val="center"/>
            <w:hideMark/>
          </w:tcPr>
          <w:p w14:paraId="7BEF13C0" w14:textId="77777777" w:rsidR="006E0BA1" w:rsidRPr="00F9556E" w:rsidRDefault="006E0BA1" w:rsidP="00B12C09">
            <w:pPr>
              <w:ind w:right="-74"/>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Tỷ lệ góp vốn, mua cổ phần/ Vốn điều lệ của DN nhận vốn góp</w:t>
            </w:r>
          </w:p>
          <w:p w14:paraId="1DD5B306" w14:textId="77777777" w:rsidR="006E0BA1" w:rsidRPr="00F9556E" w:rsidRDefault="006E0BA1" w:rsidP="00B12C09">
            <w:pPr>
              <w:ind w:right="-123"/>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 </w:t>
            </w:r>
          </w:p>
        </w:tc>
        <w:tc>
          <w:tcPr>
            <w:tcW w:w="314" w:type="pct"/>
            <w:vMerge w:val="restart"/>
            <w:tcBorders>
              <w:top w:val="nil"/>
              <w:left w:val="single" w:sz="4" w:space="0" w:color="auto"/>
              <w:right w:val="single" w:sz="4" w:space="0" w:color="auto"/>
            </w:tcBorders>
            <w:shd w:val="clear" w:color="auto" w:fill="auto"/>
            <w:tcMar>
              <w:left w:w="85" w:type="dxa"/>
              <w:right w:w="85" w:type="dxa"/>
            </w:tcMar>
            <w:vAlign w:val="center"/>
            <w:hideMark/>
          </w:tcPr>
          <w:p w14:paraId="62B99CCA" w14:textId="77777777" w:rsidR="006E0BA1" w:rsidRPr="00F9556E" w:rsidRDefault="006E0BA1"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Dự phòng tổn thất khoản đầu tư đã trích</w:t>
            </w:r>
          </w:p>
        </w:tc>
        <w:tc>
          <w:tcPr>
            <w:tcW w:w="906" w:type="pct"/>
            <w:gridSpan w:val="4"/>
            <w:tcBorders>
              <w:top w:val="single" w:sz="4" w:space="0" w:color="auto"/>
              <w:left w:val="nil"/>
              <w:bottom w:val="single" w:sz="4" w:space="0" w:color="auto"/>
              <w:right w:val="single" w:sz="4" w:space="0" w:color="auto"/>
            </w:tcBorders>
            <w:shd w:val="clear" w:color="auto" w:fill="auto"/>
            <w:tcMar>
              <w:left w:w="85" w:type="dxa"/>
              <w:right w:w="85" w:type="dxa"/>
            </w:tcMar>
            <w:vAlign w:val="center"/>
          </w:tcPr>
          <w:p w14:paraId="05C0D2CB" w14:textId="77777777" w:rsidR="006E0BA1" w:rsidRPr="00F9556E" w:rsidRDefault="006E0BA1"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Thông tin về doanh nghiệp được công ty con, liên kết của TCTD hoặc TCTD và công ty con, liên kết của TCTD  góp vốn, mua cổ phần</w:t>
            </w:r>
          </w:p>
        </w:tc>
        <w:tc>
          <w:tcPr>
            <w:tcW w:w="1305" w:type="pct"/>
            <w:gridSpan w:val="6"/>
            <w:tcBorders>
              <w:top w:val="nil"/>
              <w:left w:val="nil"/>
              <w:bottom w:val="single" w:sz="4" w:space="0" w:color="auto"/>
              <w:right w:val="single" w:sz="4" w:space="0" w:color="auto"/>
            </w:tcBorders>
            <w:shd w:val="clear" w:color="auto" w:fill="auto"/>
            <w:tcMar>
              <w:left w:w="85" w:type="dxa"/>
              <w:right w:w="85" w:type="dxa"/>
            </w:tcMar>
            <w:vAlign w:val="center"/>
            <w:hideMark/>
          </w:tcPr>
          <w:p w14:paraId="51636E51" w14:textId="77777777" w:rsidR="006E0BA1" w:rsidRPr="00F9556E" w:rsidRDefault="006E0BA1" w:rsidP="00B12C09">
            <w:pPr>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Giá trị góp vốn, mua cổ phần của công ty con, liên kết của TCTD báo cáo hoặc của TCTD báo cáo và công ty con, liên kết vào một doanh nghiệp</w:t>
            </w:r>
          </w:p>
        </w:tc>
        <w:tc>
          <w:tcPr>
            <w:tcW w:w="267" w:type="pct"/>
            <w:vMerge w:val="restart"/>
            <w:tcBorders>
              <w:top w:val="nil"/>
              <w:left w:val="single" w:sz="4" w:space="0" w:color="auto"/>
              <w:right w:val="single" w:sz="4" w:space="0" w:color="auto"/>
            </w:tcBorders>
            <w:shd w:val="clear" w:color="auto" w:fill="auto"/>
            <w:tcMar>
              <w:left w:w="85" w:type="dxa"/>
              <w:right w:w="85" w:type="dxa"/>
            </w:tcMar>
            <w:vAlign w:val="center"/>
            <w:hideMark/>
          </w:tcPr>
          <w:p w14:paraId="6E8BF895" w14:textId="77777777" w:rsidR="006E0BA1" w:rsidRPr="00F9556E" w:rsidRDefault="006E0BA1" w:rsidP="00B12C09">
            <w:pPr>
              <w:ind w:right="-109"/>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Tỷ lệ góp vốn, mua cổ phần/Vốn điều lệ của doanh nghiệp nhận vốn góp</w:t>
            </w:r>
          </w:p>
        </w:tc>
      </w:tr>
      <w:tr w:rsidR="00E6546C" w:rsidRPr="00F9556E" w14:paraId="48EEA0CB" w14:textId="77777777" w:rsidTr="00B116BF">
        <w:trPr>
          <w:trHeight w:val="56"/>
        </w:trPr>
        <w:tc>
          <w:tcPr>
            <w:tcW w:w="173" w:type="pct"/>
            <w:vMerge/>
            <w:tcBorders>
              <w:top w:val="single" w:sz="4" w:space="0" w:color="auto"/>
              <w:left w:val="single" w:sz="4" w:space="0" w:color="auto"/>
              <w:bottom w:val="single" w:sz="4" w:space="0" w:color="auto"/>
              <w:right w:val="single" w:sz="4" w:space="0" w:color="auto"/>
            </w:tcBorders>
            <w:tcMar>
              <w:left w:w="85" w:type="dxa"/>
              <w:right w:w="85" w:type="dxa"/>
            </w:tcMar>
            <w:vAlign w:val="center"/>
            <w:hideMark/>
          </w:tcPr>
          <w:p w14:paraId="5ED86A4D" w14:textId="77777777" w:rsidR="006E0BA1" w:rsidRPr="00F9556E" w:rsidRDefault="006E0BA1" w:rsidP="00B12C09">
            <w:pPr>
              <w:rPr>
                <w:rFonts w:ascii="Times New Roman" w:hAnsi="Times New Roman" w:cs="Times New Roman"/>
                <w:b/>
                <w:bCs/>
                <w:color w:val="000000" w:themeColor="text1"/>
                <w:sz w:val="16"/>
                <w:szCs w:val="16"/>
              </w:rPr>
            </w:pPr>
          </w:p>
        </w:tc>
        <w:tc>
          <w:tcPr>
            <w:tcW w:w="420" w:type="pct"/>
            <w:vMerge/>
            <w:tcBorders>
              <w:top w:val="nil"/>
              <w:left w:val="single" w:sz="4" w:space="0" w:color="auto"/>
              <w:bottom w:val="single" w:sz="4" w:space="0" w:color="000000"/>
              <w:right w:val="single" w:sz="4" w:space="0" w:color="auto"/>
            </w:tcBorders>
            <w:tcMar>
              <w:left w:w="85" w:type="dxa"/>
              <w:right w:w="85" w:type="dxa"/>
            </w:tcMar>
            <w:vAlign w:val="center"/>
            <w:hideMark/>
          </w:tcPr>
          <w:p w14:paraId="2F72F998" w14:textId="77777777" w:rsidR="006E0BA1" w:rsidRPr="00F9556E" w:rsidRDefault="006E0BA1" w:rsidP="00B12C09">
            <w:pPr>
              <w:rPr>
                <w:rFonts w:ascii="Times New Roman" w:hAnsi="Times New Roman" w:cs="Times New Roman"/>
                <w:b/>
                <w:bCs/>
                <w:color w:val="000000" w:themeColor="text1"/>
                <w:sz w:val="16"/>
                <w:szCs w:val="16"/>
              </w:rPr>
            </w:pPr>
          </w:p>
        </w:tc>
        <w:tc>
          <w:tcPr>
            <w:tcW w:w="320"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68DE0C17" w14:textId="77777777" w:rsidR="006E0BA1" w:rsidRPr="00F9556E" w:rsidRDefault="006E0BA1" w:rsidP="00B12C09">
            <w:pPr>
              <w:rPr>
                <w:rFonts w:ascii="Times New Roman" w:hAnsi="Times New Roman" w:cs="Times New Roman"/>
                <w:b/>
                <w:bCs/>
                <w:color w:val="000000" w:themeColor="text1"/>
                <w:sz w:val="16"/>
                <w:szCs w:val="16"/>
              </w:rPr>
            </w:pPr>
          </w:p>
        </w:tc>
        <w:tc>
          <w:tcPr>
            <w:tcW w:w="213"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2982C053" w14:textId="77777777" w:rsidR="006E0BA1" w:rsidRPr="00F9556E" w:rsidRDefault="006E0BA1" w:rsidP="00B12C09">
            <w:pPr>
              <w:rPr>
                <w:rFonts w:ascii="Times New Roman" w:hAnsi="Times New Roman" w:cs="Times New Roman"/>
                <w:b/>
                <w:bCs/>
                <w:color w:val="000000" w:themeColor="text1"/>
                <w:sz w:val="16"/>
                <w:szCs w:val="16"/>
              </w:rPr>
            </w:pPr>
          </w:p>
        </w:tc>
        <w:tc>
          <w:tcPr>
            <w:tcW w:w="195"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0F76B6EE" w14:textId="77777777" w:rsidR="006E0BA1" w:rsidRPr="00F9556E" w:rsidRDefault="006E0BA1" w:rsidP="00B12C09">
            <w:pPr>
              <w:rPr>
                <w:rFonts w:ascii="Times New Roman" w:hAnsi="Times New Roman" w:cs="Times New Roman"/>
                <w:b/>
                <w:bCs/>
                <w:color w:val="000000" w:themeColor="text1"/>
                <w:sz w:val="16"/>
                <w:szCs w:val="16"/>
              </w:rPr>
            </w:pPr>
          </w:p>
        </w:tc>
        <w:tc>
          <w:tcPr>
            <w:tcW w:w="181" w:type="pct"/>
            <w:vMerge w:val="restart"/>
            <w:tcBorders>
              <w:top w:val="single" w:sz="4" w:space="0" w:color="auto"/>
              <w:left w:val="nil"/>
              <w:right w:val="single" w:sz="4" w:space="0" w:color="auto"/>
            </w:tcBorders>
            <w:shd w:val="clear" w:color="auto" w:fill="auto"/>
            <w:tcMar>
              <w:left w:w="85" w:type="dxa"/>
              <w:right w:w="85" w:type="dxa"/>
            </w:tcMar>
            <w:vAlign w:val="center"/>
            <w:hideMark/>
          </w:tcPr>
          <w:p w14:paraId="585475DE" w14:textId="77777777" w:rsidR="006E0BA1" w:rsidRPr="00F9556E" w:rsidRDefault="006E0BA1" w:rsidP="00B12C09">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Theo mệnh giá</w:t>
            </w:r>
          </w:p>
          <w:p w14:paraId="3B3AA256" w14:textId="77777777" w:rsidR="006E0BA1" w:rsidRPr="00F9556E" w:rsidRDefault="006E0BA1" w:rsidP="00B12C09">
            <w:pPr>
              <w:ind w:left="-63" w:right="-120"/>
              <w:jc w:val="center"/>
              <w:rPr>
                <w:rFonts w:ascii="Times New Roman" w:hAnsi="Times New Roman" w:cs="Times New Roman"/>
                <w:i/>
                <w:iCs/>
                <w:color w:val="000000" w:themeColor="text1"/>
                <w:sz w:val="16"/>
                <w:szCs w:val="16"/>
              </w:rPr>
            </w:pPr>
          </w:p>
        </w:tc>
        <w:tc>
          <w:tcPr>
            <w:tcW w:w="250" w:type="pct"/>
            <w:vMerge w:val="restart"/>
            <w:tcBorders>
              <w:top w:val="single" w:sz="4" w:space="0" w:color="auto"/>
              <w:left w:val="nil"/>
              <w:right w:val="single" w:sz="4" w:space="0" w:color="auto"/>
            </w:tcBorders>
            <w:shd w:val="clear" w:color="auto" w:fill="auto"/>
            <w:tcMar>
              <w:left w:w="85" w:type="dxa"/>
              <w:right w:w="85" w:type="dxa"/>
            </w:tcMar>
            <w:vAlign w:val="center"/>
            <w:hideMark/>
          </w:tcPr>
          <w:p w14:paraId="53728B2B" w14:textId="77777777" w:rsidR="006E0BA1" w:rsidRPr="00F9556E" w:rsidRDefault="006E0BA1" w:rsidP="00B12C09">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Theo giá trị thực tế</w:t>
            </w:r>
          </w:p>
          <w:p w14:paraId="6C51C6DC" w14:textId="77777777" w:rsidR="006E0BA1" w:rsidRPr="00F9556E" w:rsidRDefault="006E0BA1" w:rsidP="00B12C09">
            <w:pPr>
              <w:ind w:left="-86" w:right="-40" w:firstLine="24"/>
              <w:jc w:val="center"/>
              <w:rPr>
                <w:rFonts w:ascii="Times New Roman" w:hAnsi="Times New Roman" w:cs="Times New Roman"/>
                <w:i/>
                <w:iCs/>
                <w:color w:val="000000" w:themeColor="text1"/>
                <w:sz w:val="16"/>
                <w:szCs w:val="16"/>
              </w:rPr>
            </w:pPr>
          </w:p>
        </w:tc>
        <w:tc>
          <w:tcPr>
            <w:tcW w:w="217" w:type="pct"/>
            <w:vMerge w:val="restart"/>
            <w:tcBorders>
              <w:left w:val="single" w:sz="4" w:space="0" w:color="auto"/>
              <w:right w:val="single" w:sz="4" w:space="0" w:color="auto"/>
            </w:tcBorders>
            <w:tcMar>
              <w:left w:w="85" w:type="dxa"/>
              <w:right w:w="85" w:type="dxa"/>
            </w:tcMar>
            <w:vAlign w:val="center"/>
          </w:tcPr>
          <w:p w14:paraId="1846E8C0" w14:textId="77777777" w:rsidR="006E0BA1" w:rsidRPr="00F9556E" w:rsidRDefault="006E0BA1" w:rsidP="00B12C09">
            <w:pP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thị trường</w:t>
            </w:r>
          </w:p>
        </w:tc>
        <w:tc>
          <w:tcPr>
            <w:tcW w:w="239" w:type="pct"/>
            <w:vMerge/>
            <w:tcBorders>
              <w:left w:val="single" w:sz="4" w:space="0" w:color="auto"/>
              <w:right w:val="single" w:sz="4" w:space="0" w:color="auto"/>
            </w:tcBorders>
            <w:tcMar>
              <w:left w:w="85" w:type="dxa"/>
              <w:right w:w="85" w:type="dxa"/>
            </w:tcMar>
            <w:vAlign w:val="center"/>
            <w:hideMark/>
          </w:tcPr>
          <w:p w14:paraId="735BC6EB" w14:textId="77777777" w:rsidR="006E0BA1" w:rsidRPr="00F9556E" w:rsidRDefault="006E0BA1" w:rsidP="006F1774">
            <w:pPr>
              <w:tabs>
                <w:tab w:val="left" w:pos="768"/>
              </w:tabs>
              <w:rPr>
                <w:rFonts w:ascii="Times New Roman" w:hAnsi="Times New Roman" w:cs="Times New Roman"/>
                <w:b/>
                <w:bCs/>
                <w:color w:val="000000" w:themeColor="text1"/>
                <w:sz w:val="16"/>
                <w:szCs w:val="16"/>
              </w:rPr>
            </w:pPr>
          </w:p>
        </w:tc>
        <w:tc>
          <w:tcPr>
            <w:tcW w:w="314" w:type="pct"/>
            <w:vMerge/>
            <w:tcBorders>
              <w:left w:val="single" w:sz="4" w:space="0" w:color="auto"/>
              <w:right w:val="single" w:sz="4" w:space="0" w:color="auto"/>
            </w:tcBorders>
            <w:tcMar>
              <w:left w:w="85" w:type="dxa"/>
              <w:right w:w="85" w:type="dxa"/>
            </w:tcMar>
            <w:vAlign w:val="center"/>
            <w:hideMark/>
          </w:tcPr>
          <w:p w14:paraId="3B68E0E3" w14:textId="77777777" w:rsidR="006E0BA1" w:rsidRPr="00F9556E" w:rsidRDefault="006E0BA1" w:rsidP="00B12C09">
            <w:pPr>
              <w:rPr>
                <w:rFonts w:ascii="Times New Roman" w:hAnsi="Times New Roman" w:cs="Times New Roman"/>
                <w:b/>
                <w:bCs/>
                <w:color w:val="000000" w:themeColor="text1"/>
                <w:sz w:val="16"/>
                <w:szCs w:val="16"/>
              </w:rPr>
            </w:pPr>
          </w:p>
        </w:tc>
        <w:tc>
          <w:tcPr>
            <w:tcW w:w="312"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418828E0" w14:textId="77777777" w:rsidR="006E0BA1" w:rsidRPr="00F9556E" w:rsidRDefault="006E0BA1" w:rsidP="00B12C09">
            <w:pPr>
              <w:ind w:left="-108" w:right="-104"/>
              <w:jc w:val="center"/>
              <w:rPr>
                <w:rFonts w:ascii="Times New Roman" w:hAnsi="Times New Roman" w:cs="Times New Roman"/>
                <w:color w:val="000000" w:themeColor="text1"/>
                <w:sz w:val="15"/>
                <w:szCs w:val="15"/>
              </w:rPr>
            </w:pPr>
            <w:r w:rsidRPr="00F9556E">
              <w:rPr>
                <w:rFonts w:ascii="Times New Roman" w:hAnsi="Times New Roman" w:cs="Times New Roman"/>
                <w:color w:val="000000" w:themeColor="text1"/>
                <w:sz w:val="15"/>
                <w:szCs w:val="15"/>
              </w:rPr>
              <w:t>Tên doanh nghiệp</w:t>
            </w:r>
          </w:p>
        </w:tc>
        <w:tc>
          <w:tcPr>
            <w:tcW w:w="212"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1F94ECFF" w14:textId="77777777" w:rsidR="006E0BA1" w:rsidRPr="00F9556E" w:rsidRDefault="006E0BA1" w:rsidP="00B12C09">
            <w:pPr>
              <w:ind w:right="-109"/>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số thuế</w:t>
            </w:r>
          </w:p>
        </w:tc>
        <w:tc>
          <w:tcPr>
            <w:tcW w:w="241"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2F54C163" w14:textId="77777777" w:rsidR="006E0BA1" w:rsidRPr="00F9556E" w:rsidRDefault="006E0BA1" w:rsidP="00B12C09">
            <w:pPr>
              <w:ind w:left="-111" w:right="-104"/>
              <w:jc w:val="center"/>
              <w:rPr>
                <w:rFonts w:ascii="Times New Roman" w:hAnsi="Times New Roman" w:cs="Times New Roman"/>
                <w:color w:val="000000" w:themeColor="text1"/>
                <w:sz w:val="15"/>
                <w:szCs w:val="15"/>
              </w:rPr>
            </w:pPr>
            <w:r w:rsidRPr="00F9556E">
              <w:rPr>
                <w:rFonts w:ascii="Times New Roman" w:hAnsi="Times New Roman" w:cs="Times New Roman"/>
                <w:color w:val="000000" w:themeColor="text1"/>
                <w:sz w:val="15"/>
                <w:szCs w:val="15"/>
              </w:rPr>
              <w:t>Vốn điều lệ của doanh nghiệp</w:t>
            </w:r>
          </w:p>
        </w:tc>
        <w:tc>
          <w:tcPr>
            <w:tcW w:w="142" w:type="pct"/>
            <w:vMerge w:val="restar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618BC921" w14:textId="77777777" w:rsidR="006E0BA1" w:rsidRPr="00F9556E" w:rsidRDefault="006E0BA1" w:rsidP="00B12C09">
            <w:pPr>
              <w:ind w:left="-108" w:right="-106"/>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Lĩnh vực hoạt động</w:t>
            </w:r>
          </w:p>
        </w:tc>
        <w:tc>
          <w:tcPr>
            <w:tcW w:w="581" w:type="pct"/>
            <w:gridSpan w:val="2"/>
            <w:vMerge w:val="restar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hideMark/>
          </w:tcPr>
          <w:p w14:paraId="4AAFF2D8" w14:textId="77777777" w:rsidR="006E0BA1" w:rsidRPr="00F9556E" w:rsidRDefault="006E0BA1" w:rsidP="00B12C09">
            <w:pPr>
              <w:ind w:left="24" w:hanging="2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Tổng số</w:t>
            </w:r>
          </w:p>
        </w:tc>
        <w:tc>
          <w:tcPr>
            <w:tcW w:w="723" w:type="pct"/>
            <w:gridSpan w:val="4"/>
            <w:tcBorders>
              <w:top w:val="single" w:sz="4" w:space="0" w:color="auto"/>
              <w:left w:val="nil"/>
              <w:bottom w:val="single" w:sz="4" w:space="0" w:color="auto"/>
              <w:right w:val="single" w:sz="4" w:space="0" w:color="auto"/>
            </w:tcBorders>
            <w:shd w:val="clear" w:color="auto" w:fill="auto"/>
            <w:tcMar>
              <w:left w:w="85" w:type="dxa"/>
              <w:right w:w="85" w:type="dxa"/>
            </w:tcMar>
            <w:vAlign w:val="center"/>
            <w:hideMark/>
          </w:tcPr>
          <w:p w14:paraId="5B042BF9" w14:textId="77777777" w:rsidR="006E0BA1" w:rsidRPr="00F9556E" w:rsidRDefault="006E0BA1" w:rsidP="00B12C09">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Trong đó:</w:t>
            </w:r>
          </w:p>
        </w:tc>
        <w:tc>
          <w:tcPr>
            <w:tcW w:w="267" w:type="pct"/>
            <w:vMerge/>
            <w:tcBorders>
              <w:left w:val="single" w:sz="4" w:space="0" w:color="auto"/>
              <w:right w:val="single" w:sz="4" w:space="0" w:color="auto"/>
            </w:tcBorders>
            <w:tcMar>
              <w:left w:w="85" w:type="dxa"/>
              <w:right w:w="85" w:type="dxa"/>
            </w:tcMar>
            <w:vAlign w:val="center"/>
            <w:hideMark/>
          </w:tcPr>
          <w:p w14:paraId="4A17D1B0" w14:textId="77777777" w:rsidR="006E0BA1" w:rsidRPr="00F9556E" w:rsidRDefault="006E0BA1" w:rsidP="00B12C09">
            <w:pPr>
              <w:jc w:val="center"/>
              <w:rPr>
                <w:rFonts w:ascii="Times New Roman" w:hAnsi="Times New Roman" w:cs="Times New Roman"/>
                <w:b/>
                <w:bCs/>
                <w:color w:val="000000" w:themeColor="text1"/>
                <w:sz w:val="16"/>
                <w:szCs w:val="16"/>
              </w:rPr>
            </w:pPr>
          </w:p>
        </w:tc>
      </w:tr>
      <w:tr w:rsidR="00E6546C" w:rsidRPr="00F9556E" w14:paraId="02458189" w14:textId="77777777" w:rsidTr="00B116BF">
        <w:trPr>
          <w:trHeight w:val="1263"/>
        </w:trPr>
        <w:tc>
          <w:tcPr>
            <w:tcW w:w="173" w:type="pct"/>
            <w:vMerge/>
            <w:tcBorders>
              <w:top w:val="single" w:sz="4" w:space="0" w:color="auto"/>
              <w:left w:val="single" w:sz="4" w:space="0" w:color="auto"/>
              <w:bottom w:val="single" w:sz="4" w:space="0" w:color="auto"/>
              <w:right w:val="single" w:sz="4" w:space="0" w:color="auto"/>
            </w:tcBorders>
            <w:tcMar>
              <w:left w:w="85" w:type="dxa"/>
              <w:right w:w="85" w:type="dxa"/>
            </w:tcMar>
            <w:vAlign w:val="center"/>
            <w:hideMark/>
          </w:tcPr>
          <w:p w14:paraId="059B7313" w14:textId="77777777" w:rsidR="006E0BA1" w:rsidRPr="00F9556E" w:rsidRDefault="006E0BA1" w:rsidP="00B12C09">
            <w:pPr>
              <w:rPr>
                <w:rFonts w:ascii="Times New Roman" w:hAnsi="Times New Roman" w:cs="Times New Roman"/>
                <w:b/>
                <w:bCs/>
                <w:color w:val="000000" w:themeColor="text1"/>
                <w:sz w:val="16"/>
                <w:szCs w:val="16"/>
              </w:rPr>
            </w:pPr>
          </w:p>
        </w:tc>
        <w:tc>
          <w:tcPr>
            <w:tcW w:w="420" w:type="pct"/>
            <w:vMerge/>
            <w:tcBorders>
              <w:top w:val="nil"/>
              <w:left w:val="single" w:sz="4" w:space="0" w:color="auto"/>
              <w:bottom w:val="single" w:sz="4" w:space="0" w:color="000000"/>
              <w:right w:val="single" w:sz="4" w:space="0" w:color="auto"/>
            </w:tcBorders>
            <w:tcMar>
              <w:left w:w="85" w:type="dxa"/>
              <w:right w:w="85" w:type="dxa"/>
            </w:tcMar>
            <w:vAlign w:val="center"/>
            <w:hideMark/>
          </w:tcPr>
          <w:p w14:paraId="379A65E3" w14:textId="77777777" w:rsidR="006E0BA1" w:rsidRPr="00F9556E" w:rsidRDefault="006E0BA1" w:rsidP="00B12C09">
            <w:pPr>
              <w:rPr>
                <w:rFonts w:ascii="Times New Roman" w:hAnsi="Times New Roman" w:cs="Times New Roman"/>
                <w:b/>
                <w:bCs/>
                <w:color w:val="000000" w:themeColor="text1"/>
                <w:sz w:val="16"/>
                <w:szCs w:val="16"/>
              </w:rPr>
            </w:pPr>
          </w:p>
        </w:tc>
        <w:tc>
          <w:tcPr>
            <w:tcW w:w="320"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394381F8" w14:textId="77777777" w:rsidR="006E0BA1" w:rsidRPr="00F9556E" w:rsidRDefault="006E0BA1" w:rsidP="00B12C09">
            <w:pPr>
              <w:rPr>
                <w:rFonts w:ascii="Times New Roman" w:hAnsi="Times New Roman" w:cs="Times New Roman"/>
                <w:b/>
                <w:bCs/>
                <w:color w:val="000000" w:themeColor="text1"/>
                <w:sz w:val="16"/>
                <w:szCs w:val="16"/>
              </w:rPr>
            </w:pPr>
          </w:p>
        </w:tc>
        <w:tc>
          <w:tcPr>
            <w:tcW w:w="213"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6DDDCC06" w14:textId="77777777" w:rsidR="006E0BA1" w:rsidRPr="00F9556E" w:rsidRDefault="006E0BA1" w:rsidP="00B12C09">
            <w:pPr>
              <w:rPr>
                <w:rFonts w:ascii="Times New Roman" w:hAnsi="Times New Roman" w:cs="Times New Roman"/>
                <w:b/>
                <w:bCs/>
                <w:color w:val="000000" w:themeColor="text1"/>
                <w:sz w:val="16"/>
                <w:szCs w:val="16"/>
              </w:rPr>
            </w:pPr>
          </w:p>
        </w:tc>
        <w:tc>
          <w:tcPr>
            <w:tcW w:w="195"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36AE341B" w14:textId="77777777" w:rsidR="006E0BA1" w:rsidRPr="00F9556E" w:rsidRDefault="006E0BA1" w:rsidP="00B12C09">
            <w:pPr>
              <w:rPr>
                <w:rFonts w:ascii="Times New Roman" w:hAnsi="Times New Roman" w:cs="Times New Roman"/>
                <w:b/>
                <w:bCs/>
                <w:color w:val="000000" w:themeColor="text1"/>
                <w:sz w:val="16"/>
                <w:szCs w:val="16"/>
              </w:rPr>
            </w:pPr>
          </w:p>
        </w:tc>
        <w:tc>
          <w:tcPr>
            <w:tcW w:w="181" w:type="pct"/>
            <w:vMerge/>
            <w:tcBorders>
              <w:left w:val="single" w:sz="4" w:space="0" w:color="auto"/>
              <w:right w:val="single" w:sz="4" w:space="0" w:color="auto"/>
            </w:tcBorders>
            <w:shd w:val="clear" w:color="auto" w:fill="auto"/>
            <w:tcMar>
              <w:left w:w="85" w:type="dxa"/>
              <w:right w:w="85" w:type="dxa"/>
            </w:tcMar>
            <w:vAlign w:val="center"/>
            <w:hideMark/>
          </w:tcPr>
          <w:p w14:paraId="5411CFA4" w14:textId="77777777" w:rsidR="006E0BA1" w:rsidRPr="00F9556E" w:rsidRDefault="006E0BA1" w:rsidP="00B12C09">
            <w:pPr>
              <w:ind w:left="-63" w:right="-120"/>
              <w:jc w:val="center"/>
              <w:rPr>
                <w:rFonts w:ascii="Times New Roman" w:hAnsi="Times New Roman" w:cs="Times New Roman"/>
                <w:color w:val="000000" w:themeColor="text1"/>
                <w:sz w:val="16"/>
                <w:szCs w:val="16"/>
              </w:rPr>
            </w:pPr>
          </w:p>
        </w:tc>
        <w:tc>
          <w:tcPr>
            <w:tcW w:w="250" w:type="pct"/>
            <w:vMerge/>
            <w:tcBorders>
              <w:left w:val="single" w:sz="4" w:space="0" w:color="auto"/>
              <w:right w:val="single" w:sz="4" w:space="0" w:color="auto"/>
            </w:tcBorders>
            <w:shd w:val="clear" w:color="auto" w:fill="auto"/>
            <w:tcMar>
              <w:left w:w="85" w:type="dxa"/>
              <w:right w:w="85" w:type="dxa"/>
            </w:tcMar>
            <w:vAlign w:val="center"/>
            <w:hideMark/>
          </w:tcPr>
          <w:p w14:paraId="4A57ACA1" w14:textId="77777777" w:rsidR="006E0BA1" w:rsidRPr="00F9556E" w:rsidRDefault="006E0BA1" w:rsidP="00B12C09">
            <w:pPr>
              <w:ind w:left="-86" w:right="-40" w:firstLine="24"/>
              <w:jc w:val="center"/>
              <w:rPr>
                <w:rFonts w:ascii="Times New Roman" w:hAnsi="Times New Roman" w:cs="Times New Roman"/>
                <w:color w:val="000000" w:themeColor="text1"/>
                <w:sz w:val="16"/>
                <w:szCs w:val="16"/>
              </w:rPr>
            </w:pPr>
          </w:p>
        </w:tc>
        <w:tc>
          <w:tcPr>
            <w:tcW w:w="217" w:type="pct"/>
            <w:vMerge/>
            <w:tcBorders>
              <w:left w:val="single" w:sz="4" w:space="0" w:color="auto"/>
              <w:right w:val="single" w:sz="4" w:space="0" w:color="auto"/>
            </w:tcBorders>
            <w:tcMar>
              <w:left w:w="85" w:type="dxa"/>
              <w:right w:w="85" w:type="dxa"/>
            </w:tcMar>
          </w:tcPr>
          <w:p w14:paraId="20868577" w14:textId="77777777" w:rsidR="006E0BA1" w:rsidRPr="00F9556E" w:rsidRDefault="006E0BA1" w:rsidP="00B12C09">
            <w:pPr>
              <w:rPr>
                <w:rFonts w:ascii="Times New Roman" w:hAnsi="Times New Roman" w:cs="Times New Roman"/>
                <w:b/>
                <w:bCs/>
                <w:color w:val="000000" w:themeColor="text1"/>
                <w:sz w:val="16"/>
                <w:szCs w:val="16"/>
              </w:rPr>
            </w:pPr>
          </w:p>
        </w:tc>
        <w:tc>
          <w:tcPr>
            <w:tcW w:w="239" w:type="pct"/>
            <w:vMerge/>
            <w:tcBorders>
              <w:left w:val="single" w:sz="4" w:space="0" w:color="auto"/>
              <w:right w:val="single" w:sz="4" w:space="0" w:color="auto"/>
            </w:tcBorders>
            <w:tcMar>
              <w:left w:w="85" w:type="dxa"/>
              <w:right w:w="85" w:type="dxa"/>
            </w:tcMar>
            <w:vAlign w:val="center"/>
            <w:hideMark/>
          </w:tcPr>
          <w:p w14:paraId="63BAEC10" w14:textId="77777777" w:rsidR="006E0BA1" w:rsidRPr="00F9556E" w:rsidRDefault="006E0BA1" w:rsidP="00B12C09">
            <w:pPr>
              <w:rPr>
                <w:rFonts w:ascii="Times New Roman" w:hAnsi="Times New Roman" w:cs="Times New Roman"/>
                <w:b/>
                <w:bCs/>
                <w:color w:val="000000" w:themeColor="text1"/>
                <w:sz w:val="16"/>
                <w:szCs w:val="16"/>
              </w:rPr>
            </w:pPr>
          </w:p>
        </w:tc>
        <w:tc>
          <w:tcPr>
            <w:tcW w:w="314" w:type="pct"/>
            <w:vMerge/>
            <w:tcBorders>
              <w:left w:val="single" w:sz="4" w:space="0" w:color="auto"/>
              <w:right w:val="single" w:sz="4" w:space="0" w:color="auto"/>
            </w:tcBorders>
            <w:tcMar>
              <w:left w:w="85" w:type="dxa"/>
              <w:right w:w="85" w:type="dxa"/>
            </w:tcMar>
            <w:vAlign w:val="center"/>
            <w:hideMark/>
          </w:tcPr>
          <w:p w14:paraId="5720A5D0" w14:textId="77777777" w:rsidR="006E0BA1" w:rsidRPr="00F9556E" w:rsidRDefault="006E0BA1" w:rsidP="00B12C09">
            <w:pPr>
              <w:rPr>
                <w:rFonts w:ascii="Times New Roman" w:hAnsi="Times New Roman" w:cs="Times New Roman"/>
                <w:b/>
                <w:bCs/>
                <w:color w:val="000000" w:themeColor="text1"/>
                <w:sz w:val="16"/>
                <w:szCs w:val="16"/>
              </w:rPr>
            </w:pPr>
          </w:p>
        </w:tc>
        <w:tc>
          <w:tcPr>
            <w:tcW w:w="312"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1A85FBE0" w14:textId="77777777" w:rsidR="006E0BA1" w:rsidRPr="00F9556E" w:rsidRDefault="006E0BA1" w:rsidP="00B12C09">
            <w:pPr>
              <w:rPr>
                <w:rFonts w:ascii="Times New Roman" w:hAnsi="Times New Roman" w:cs="Times New Roman"/>
                <w:color w:val="000000" w:themeColor="text1"/>
                <w:sz w:val="16"/>
                <w:szCs w:val="16"/>
              </w:rPr>
            </w:pPr>
          </w:p>
        </w:tc>
        <w:tc>
          <w:tcPr>
            <w:tcW w:w="212"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211C75A7" w14:textId="77777777" w:rsidR="006E0BA1" w:rsidRPr="00F9556E" w:rsidRDefault="006E0BA1" w:rsidP="00B12C09">
            <w:pPr>
              <w:rPr>
                <w:rFonts w:ascii="Times New Roman" w:hAnsi="Times New Roman" w:cs="Times New Roman"/>
                <w:color w:val="000000" w:themeColor="text1"/>
                <w:sz w:val="16"/>
                <w:szCs w:val="16"/>
              </w:rPr>
            </w:pPr>
          </w:p>
        </w:tc>
        <w:tc>
          <w:tcPr>
            <w:tcW w:w="241"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5BDA40C3" w14:textId="77777777" w:rsidR="006E0BA1" w:rsidRPr="00F9556E" w:rsidRDefault="006E0BA1" w:rsidP="00B12C09">
            <w:pPr>
              <w:rPr>
                <w:rFonts w:ascii="Times New Roman" w:hAnsi="Times New Roman" w:cs="Times New Roman"/>
                <w:color w:val="000000" w:themeColor="text1"/>
                <w:sz w:val="16"/>
                <w:szCs w:val="16"/>
              </w:rPr>
            </w:pPr>
          </w:p>
        </w:tc>
        <w:tc>
          <w:tcPr>
            <w:tcW w:w="142" w:type="pct"/>
            <w:vMerge/>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5EF3626A" w14:textId="77777777" w:rsidR="006E0BA1" w:rsidRPr="00F9556E" w:rsidRDefault="006E0BA1" w:rsidP="00B12C09">
            <w:pPr>
              <w:rPr>
                <w:rFonts w:ascii="Times New Roman" w:hAnsi="Times New Roman" w:cs="Times New Roman"/>
                <w:color w:val="000000" w:themeColor="text1"/>
                <w:sz w:val="16"/>
                <w:szCs w:val="16"/>
              </w:rPr>
            </w:pPr>
          </w:p>
        </w:tc>
        <w:tc>
          <w:tcPr>
            <w:tcW w:w="581" w:type="pct"/>
            <w:gridSpan w:val="2"/>
            <w:vMerge/>
            <w:tcBorders>
              <w:top w:val="single" w:sz="4" w:space="0" w:color="auto"/>
              <w:left w:val="single" w:sz="4" w:space="0" w:color="auto"/>
              <w:bottom w:val="single" w:sz="4" w:space="0" w:color="auto"/>
              <w:right w:val="single" w:sz="4" w:space="0" w:color="auto"/>
            </w:tcBorders>
            <w:tcMar>
              <w:left w:w="85" w:type="dxa"/>
              <w:right w:w="85" w:type="dxa"/>
            </w:tcMar>
            <w:vAlign w:val="center"/>
            <w:hideMark/>
          </w:tcPr>
          <w:p w14:paraId="3A1353BA" w14:textId="77777777" w:rsidR="006E0BA1" w:rsidRPr="00F9556E" w:rsidRDefault="006E0BA1" w:rsidP="00B12C09">
            <w:pPr>
              <w:rPr>
                <w:rFonts w:ascii="Times New Roman" w:hAnsi="Times New Roman" w:cs="Times New Roman"/>
                <w:color w:val="000000" w:themeColor="text1"/>
                <w:sz w:val="16"/>
                <w:szCs w:val="16"/>
              </w:rPr>
            </w:pPr>
          </w:p>
        </w:tc>
        <w:tc>
          <w:tcPr>
            <w:tcW w:w="361" w:type="pct"/>
            <w:gridSpan w:val="2"/>
            <w:tcBorders>
              <w:top w:val="single" w:sz="4" w:space="0" w:color="auto"/>
              <w:left w:val="nil"/>
              <w:bottom w:val="single" w:sz="4" w:space="0" w:color="auto"/>
              <w:right w:val="single" w:sz="4" w:space="0" w:color="auto"/>
            </w:tcBorders>
            <w:shd w:val="clear" w:color="auto" w:fill="auto"/>
            <w:tcMar>
              <w:left w:w="85" w:type="dxa"/>
              <w:right w:w="85" w:type="dxa"/>
            </w:tcMar>
            <w:vAlign w:val="center"/>
            <w:hideMark/>
          </w:tcPr>
          <w:p w14:paraId="127FCA89" w14:textId="77777777" w:rsidR="006E0BA1" w:rsidRPr="00F9556E" w:rsidRDefault="006E0BA1" w:rsidP="00B12C0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góp vốn, mua cổ phần của TCTD báo cáo</w:t>
            </w:r>
          </w:p>
        </w:tc>
        <w:tc>
          <w:tcPr>
            <w:tcW w:w="362" w:type="pct"/>
            <w:gridSpan w:val="2"/>
            <w:tcBorders>
              <w:top w:val="single" w:sz="4" w:space="0" w:color="auto"/>
              <w:left w:val="nil"/>
              <w:bottom w:val="single" w:sz="4" w:space="0" w:color="auto"/>
              <w:right w:val="single" w:sz="4" w:space="0" w:color="auto"/>
            </w:tcBorders>
            <w:shd w:val="clear" w:color="auto" w:fill="auto"/>
            <w:tcMar>
              <w:left w:w="85" w:type="dxa"/>
              <w:right w:w="85" w:type="dxa"/>
            </w:tcMar>
            <w:vAlign w:val="center"/>
            <w:hideMark/>
          </w:tcPr>
          <w:p w14:paraId="4B899394" w14:textId="77777777" w:rsidR="006E0BA1" w:rsidRPr="00F9556E" w:rsidRDefault="006E0BA1" w:rsidP="00B12C0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góp vốn, mua cổ phần của công ty con, công ty liên kết của TCTD báo cáo</w:t>
            </w:r>
          </w:p>
        </w:tc>
        <w:tc>
          <w:tcPr>
            <w:tcW w:w="267" w:type="pct"/>
            <w:vMerge/>
            <w:tcBorders>
              <w:left w:val="single" w:sz="4" w:space="0" w:color="auto"/>
              <w:right w:val="single" w:sz="4" w:space="0" w:color="auto"/>
            </w:tcBorders>
            <w:tcMar>
              <w:left w:w="85" w:type="dxa"/>
              <w:right w:w="85" w:type="dxa"/>
            </w:tcMar>
            <w:vAlign w:val="center"/>
            <w:hideMark/>
          </w:tcPr>
          <w:p w14:paraId="77EF7C3D" w14:textId="77777777" w:rsidR="006E0BA1" w:rsidRPr="00F9556E" w:rsidRDefault="006E0BA1" w:rsidP="00B12C09">
            <w:pPr>
              <w:jc w:val="center"/>
              <w:rPr>
                <w:rFonts w:ascii="Times New Roman" w:hAnsi="Times New Roman" w:cs="Times New Roman"/>
                <w:b/>
                <w:bCs/>
                <w:color w:val="000000" w:themeColor="text1"/>
                <w:sz w:val="16"/>
                <w:szCs w:val="16"/>
              </w:rPr>
            </w:pPr>
          </w:p>
        </w:tc>
      </w:tr>
      <w:tr w:rsidR="00B116BF" w:rsidRPr="00F9556E" w14:paraId="33353FDC" w14:textId="77777777" w:rsidTr="00B116BF">
        <w:trPr>
          <w:cantSplit/>
          <w:trHeight w:val="1299"/>
        </w:trPr>
        <w:tc>
          <w:tcPr>
            <w:tcW w:w="173" w:type="pct"/>
            <w:vMerge/>
            <w:tcBorders>
              <w:top w:val="single" w:sz="4" w:space="0" w:color="auto"/>
              <w:left w:val="single" w:sz="4" w:space="0" w:color="auto"/>
              <w:bottom w:val="single" w:sz="4" w:space="0" w:color="auto"/>
              <w:right w:val="single" w:sz="4" w:space="0" w:color="auto"/>
            </w:tcBorders>
            <w:tcMar>
              <w:left w:w="85" w:type="dxa"/>
              <w:right w:w="85" w:type="dxa"/>
            </w:tcMar>
            <w:vAlign w:val="center"/>
            <w:hideMark/>
          </w:tcPr>
          <w:p w14:paraId="3F871566" w14:textId="77777777" w:rsidR="006E0BA1" w:rsidRPr="00F9556E" w:rsidRDefault="006E0BA1" w:rsidP="00B12C09">
            <w:pPr>
              <w:rPr>
                <w:rFonts w:ascii="Times New Roman" w:hAnsi="Times New Roman" w:cs="Times New Roman"/>
                <w:b/>
                <w:bCs/>
                <w:color w:val="000000" w:themeColor="text1"/>
                <w:sz w:val="16"/>
                <w:szCs w:val="16"/>
              </w:rPr>
            </w:pPr>
          </w:p>
        </w:tc>
        <w:tc>
          <w:tcPr>
            <w:tcW w:w="420" w:type="pct"/>
            <w:vMerge/>
            <w:tcBorders>
              <w:top w:val="nil"/>
              <w:left w:val="single" w:sz="4" w:space="0" w:color="auto"/>
              <w:bottom w:val="single" w:sz="4" w:space="0" w:color="000000"/>
              <w:right w:val="single" w:sz="4" w:space="0" w:color="auto"/>
            </w:tcBorders>
            <w:tcMar>
              <w:left w:w="85" w:type="dxa"/>
              <w:right w:w="85" w:type="dxa"/>
            </w:tcMar>
            <w:vAlign w:val="center"/>
            <w:hideMark/>
          </w:tcPr>
          <w:p w14:paraId="3C4CBF7A" w14:textId="77777777" w:rsidR="006E0BA1" w:rsidRPr="00F9556E" w:rsidRDefault="006E0BA1" w:rsidP="00B12C09">
            <w:pPr>
              <w:rPr>
                <w:rFonts w:ascii="Times New Roman" w:hAnsi="Times New Roman" w:cs="Times New Roman"/>
                <w:b/>
                <w:bCs/>
                <w:color w:val="000000" w:themeColor="text1"/>
                <w:sz w:val="16"/>
                <w:szCs w:val="16"/>
              </w:rPr>
            </w:pPr>
          </w:p>
        </w:tc>
        <w:tc>
          <w:tcPr>
            <w:tcW w:w="320"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675A787F" w14:textId="77777777" w:rsidR="006E0BA1" w:rsidRPr="00F9556E" w:rsidRDefault="006E0BA1" w:rsidP="00B12C09">
            <w:pPr>
              <w:rPr>
                <w:rFonts w:ascii="Times New Roman" w:hAnsi="Times New Roman" w:cs="Times New Roman"/>
                <w:b/>
                <w:bCs/>
                <w:color w:val="000000" w:themeColor="text1"/>
                <w:sz w:val="16"/>
                <w:szCs w:val="16"/>
              </w:rPr>
            </w:pPr>
          </w:p>
        </w:tc>
        <w:tc>
          <w:tcPr>
            <w:tcW w:w="213"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14CD7D6D" w14:textId="77777777" w:rsidR="006E0BA1" w:rsidRPr="00F9556E" w:rsidRDefault="006E0BA1" w:rsidP="00B12C09">
            <w:pPr>
              <w:rPr>
                <w:rFonts w:ascii="Times New Roman" w:hAnsi="Times New Roman" w:cs="Times New Roman"/>
                <w:b/>
                <w:bCs/>
                <w:color w:val="000000" w:themeColor="text1"/>
                <w:sz w:val="16"/>
                <w:szCs w:val="16"/>
              </w:rPr>
            </w:pPr>
          </w:p>
        </w:tc>
        <w:tc>
          <w:tcPr>
            <w:tcW w:w="195"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1263EB23" w14:textId="77777777" w:rsidR="006E0BA1" w:rsidRPr="00F9556E" w:rsidRDefault="006E0BA1" w:rsidP="00B12C09">
            <w:pPr>
              <w:rPr>
                <w:rFonts w:ascii="Times New Roman" w:hAnsi="Times New Roman" w:cs="Times New Roman"/>
                <w:b/>
                <w:bCs/>
                <w:color w:val="000000" w:themeColor="text1"/>
                <w:sz w:val="16"/>
                <w:szCs w:val="16"/>
              </w:rPr>
            </w:pPr>
          </w:p>
        </w:tc>
        <w:tc>
          <w:tcPr>
            <w:tcW w:w="181" w:type="pct"/>
            <w:vMerge/>
            <w:tcBorders>
              <w:left w:val="single" w:sz="4" w:space="0" w:color="auto"/>
              <w:bottom w:val="single" w:sz="4" w:space="0" w:color="auto"/>
              <w:right w:val="single" w:sz="4" w:space="0" w:color="auto"/>
            </w:tcBorders>
            <w:tcMar>
              <w:left w:w="85" w:type="dxa"/>
              <w:right w:w="85" w:type="dxa"/>
            </w:tcMar>
            <w:vAlign w:val="center"/>
            <w:hideMark/>
          </w:tcPr>
          <w:p w14:paraId="1E4056D0" w14:textId="77777777" w:rsidR="006E0BA1" w:rsidRPr="00F9556E" w:rsidRDefault="006E0BA1" w:rsidP="00B12C09">
            <w:pPr>
              <w:ind w:left="-63" w:right="-120"/>
              <w:jc w:val="center"/>
              <w:rPr>
                <w:rFonts w:ascii="Times New Roman" w:hAnsi="Times New Roman" w:cs="Times New Roman"/>
                <w:color w:val="000000" w:themeColor="text1"/>
                <w:sz w:val="16"/>
                <w:szCs w:val="16"/>
              </w:rPr>
            </w:pPr>
          </w:p>
        </w:tc>
        <w:tc>
          <w:tcPr>
            <w:tcW w:w="250" w:type="pct"/>
            <w:vMerge/>
            <w:tcBorders>
              <w:left w:val="single" w:sz="4" w:space="0" w:color="auto"/>
              <w:bottom w:val="single" w:sz="4" w:space="0" w:color="auto"/>
              <w:right w:val="single" w:sz="4" w:space="0" w:color="auto"/>
            </w:tcBorders>
            <w:tcMar>
              <w:left w:w="85" w:type="dxa"/>
              <w:right w:w="85" w:type="dxa"/>
            </w:tcMar>
            <w:textDirection w:val="btLr"/>
            <w:vAlign w:val="center"/>
            <w:hideMark/>
          </w:tcPr>
          <w:p w14:paraId="254F2CC6" w14:textId="77777777" w:rsidR="006E0BA1" w:rsidRPr="00F9556E" w:rsidRDefault="006E0BA1" w:rsidP="00B12C09">
            <w:pPr>
              <w:ind w:left="-86" w:right="-40" w:firstLine="24"/>
              <w:jc w:val="center"/>
              <w:rPr>
                <w:rFonts w:ascii="Times New Roman" w:hAnsi="Times New Roman" w:cs="Times New Roman"/>
                <w:color w:val="000000" w:themeColor="text1"/>
                <w:sz w:val="16"/>
                <w:szCs w:val="16"/>
              </w:rPr>
            </w:pPr>
          </w:p>
        </w:tc>
        <w:tc>
          <w:tcPr>
            <w:tcW w:w="217" w:type="pct"/>
            <w:vMerge/>
            <w:tcBorders>
              <w:left w:val="single" w:sz="4" w:space="0" w:color="auto"/>
              <w:bottom w:val="single" w:sz="4" w:space="0" w:color="auto"/>
              <w:right w:val="single" w:sz="4" w:space="0" w:color="auto"/>
            </w:tcBorders>
            <w:tcMar>
              <w:left w:w="85" w:type="dxa"/>
              <w:right w:w="85" w:type="dxa"/>
            </w:tcMar>
          </w:tcPr>
          <w:p w14:paraId="69757F25" w14:textId="77777777" w:rsidR="006E0BA1" w:rsidRPr="00F9556E" w:rsidRDefault="006E0BA1" w:rsidP="00B12C09">
            <w:pPr>
              <w:rPr>
                <w:rFonts w:ascii="Times New Roman" w:hAnsi="Times New Roman" w:cs="Times New Roman"/>
                <w:b/>
                <w:bCs/>
                <w:color w:val="000000" w:themeColor="text1"/>
                <w:sz w:val="16"/>
                <w:szCs w:val="16"/>
              </w:rPr>
            </w:pPr>
          </w:p>
        </w:tc>
        <w:tc>
          <w:tcPr>
            <w:tcW w:w="239" w:type="pct"/>
            <w:vMerge/>
            <w:tcBorders>
              <w:left w:val="single" w:sz="4" w:space="0" w:color="auto"/>
              <w:bottom w:val="single" w:sz="4" w:space="0" w:color="auto"/>
              <w:right w:val="single" w:sz="4" w:space="0" w:color="auto"/>
            </w:tcBorders>
            <w:tcMar>
              <w:left w:w="85" w:type="dxa"/>
              <w:right w:w="85" w:type="dxa"/>
            </w:tcMar>
            <w:vAlign w:val="center"/>
            <w:hideMark/>
          </w:tcPr>
          <w:p w14:paraId="5B9B98C3" w14:textId="77777777" w:rsidR="006E0BA1" w:rsidRPr="00F9556E" w:rsidRDefault="006E0BA1" w:rsidP="00B12C09">
            <w:pPr>
              <w:rPr>
                <w:rFonts w:ascii="Times New Roman" w:hAnsi="Times New Roman" w:cs="Times New Roman"/>
                <w:b/>
                <w:bCs/>
                <w:color w:val="000000" w:themeColor="text1"/>
                <w:sz w:val="16"/>
                <w:szCs w:val="16"/>
              </w:rPr>
            </w:pPr>
          </w:p>
        </w:tc>
        <w:tc>
          <w:tcPr>
            <w:tcW w:w="314" w:type="pct"/>
            <w:vMerge/>
            <w:tcBorders>
              <w:left w:val="single" w:sz="4" w:space="0" w:color="auto"/>
              <w:bottom w:val="single" w:sz="4" w:space="0" w:color="auto"/>
              <w:right w:val="single" w:sz="4" w:space="0" w:color="auto"/>
            </w:tcBorders>
            <w:tcMar>
              <w:left w:w="85" w:type="dxa"/>
              <w:right w:w="85" w:type="dxa"/>
            </w:tcMar>
            <w:vAlign w:val="center"/>
            <w:hideMark/>
          </w:tcPr>
          <w:p w14:paraId="2B9C11B1" w14:textId="77777777" w:rsidR="006E0BA1" w:rsidRPr="00F9556E" w:rsidRDefault="006E0BA1" w:rsidP="00B12C09">
            <w:pPr>
              <w:rPr>
                <w:rFonts w:ascii="Times New Roman" w:hAnsi="Times New Roman" w:cs="Times New Roman"/>
                <w:b/>
                <w:bCs/>
                <w:color w:val="000000" w:themeColor="text1"/>
                <w:sz w:val="16"/>
                <w:szCs w:val="16"/>
              </w:rPr>
            </w:pPr>
          </w:p>
        </w:tc>
        <w:tc>
          <w:tcPr>
            <w:tcW w:w="312"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1D5F7E9B" w14:textId="77777777" w:rsidR="006E0BA1" w:rsidRPr="00F9556E" w:rsidRDefault="006E0BA1" w:rsidP="00B12C09">
            <w:pPr>
              <w:rPr>
                <w:rFonts w:ascii="Times New Roman" w:hAnsi="Times New Roman" w:cs="Times New Roman"/>
                <w:color w:val="000000" w:themeColor="text1"/>
                <w:sz w:val="16"/>
                <w:szCs w:val="16"/>
              </w:rPr>
            </w:pPr>
          </w:p>
        </w:tc>
        <w:tc>
          <w:tcPr>
            <w:tcW w:w="212"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7388C8D6" w14:textId="77777777" w:rsidR="006E0BA1" w:rsidRPr="00F9556E" w:rsidRDefault="006E0BA1" w:rsidP="00B12C09">
            <w:pPr>
              <w:rPr>
                <w:rFonts w:ascii="Times New Roman" w:hAnsi="Times New Roman" w:cs="Times New Roman"/>
                <w:color w:val="000000" w:themeColor="text1"/>
                <w:sz w:val="16"/>
                <w:szCs w:val="16"/>
              </w:rPr>
            </w:pPr>
          </w:p>
        </w:tc>
        <w:tc>
          <w:tcPr>
            <w:tcW w:w="241" w:type="pct"/>
            <w:vMerge/>
            <w:tcBorders>
              <w:top w:val="nil"/>
              <w:left w:val="single" w:sz="4" w:space="0" w:color="auto"/>
              <w:bottom w:val="single" w:sz="4" w:space="0" w:color="auto"/>
              <w:right w:val="single" w:sz="4" w:space="0" w:color="auto"/>
            </w:tcBorders>
            <w:tcMar>
              <w:left w:w="85" w:type="dxa"/>
              <w:right w:w="85" w:type="dxa"/>
            </w:tcMar>
            <w:vAlign w:val="center"/>
            <w:hideMark/>
          </w:tcPr>
          <w:p w14:paraId="618DB359" w14:textId="77777777" w:rsidR="006E0BA1" w:rsidRPr="00F9556E" w:rsidRDefault="006E0BA1" w:rsidP="00B12C09">
            <w:pPr>
              <w:rPr>
                <w:rFonts w:ascii="Times New Roman" w:hAnsi="Times New Roman" w:cs="Times New Roman"/>
                <w:color w:val="000000" w:themeColor="text1"/>
                <w:sz w:val="16"/>
                <w:szCs w:val="16"/>
              </w:rPr>
            </w:pPr>
          </w:p>
        </w:tc>
        <w:tc>
          <w:tcPr>
            <w:tcW w:w="142" w:type="pct"/>
            <w:vMerge/>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1426560B" w14:textId="77777777" w:rsidR="006E0BA1" w:rsidRPr="00F9556E" w:rsidRDefault="006E0BA1" w:rsidP="00B12C09">
            <w:pPr>
              <w:rPr>
                <w:rFonts w:ascii="Times New Roman" w:hAnsi="Times New Roman" w:cs="Times New Roman"/>
                <w:color w:val="000000" w:themeColor="text1"/>
                <w:sz w:val="16"/>
                <w:szCs w:val="16"/>
              </w:rPr>
            </w:pPr>
          </w:p>
        </w:tc>
        <w:tc>
          <w:tcPr>
            <w:tcW w:w="311" w:type="pct"/>
            <w:tcBorders>
              <w:top w:val="nil"/>
              <w:left w:val="nil"/>
              <w:bottom w:val="single" w:sz="4" w:space="0" w:color="auto"/>
              <w:right w:val="single" w:sz="4" w:space="0" w:color="auto"/>
            </w:tcBorders>
            <w:shd w:val="clear" w:color="auto" w:fill="auto"/>
            <w:tcMar>
              <w:left w:w="85" w:type="dxa"/>
              <w:right w:w="85" w:type="dxa"/>
            </w:tcMar>
            <w:textDirection w:val="btLr"/>
            <w:vAlign w:val="center"/>
            <w:hideMark/>
          </w:tcPr>
          <w:p w14:paraId="1DBFAF60" w14:textId="77777777" w:rsidR="006E0BA1" w:rsidRPr="00F9556E" w:rsidRDefault="006E0BA1" w:rsidP="00B12C09">
            <w:pPr>
              <w:ind w:left="-114" w:right="11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Theo mệnh giá</w:t>
            </w:r>
          </w:p>
        </w:tc>
        <w:tc>
          <w:tcPr>
            <w:tcW w:w="271" w:type="pct"/>
            <w:tcBorders>
              <w:top w:val="nil"/>
              <w:left w:val="nil"/>
              <w:bottom w:val="single" w:sz="4" w:space="0" w:color="auto"/>
              <w:right w:val="single" w:sz="4" w:space="0" w:color="auto"/>
            </w:tcBorders>
            <w:shd w:val="clear" w:color="auto" w:fill="auto"/>
            <w:tcMar>
              <w:left w:w="85" w:type="dxa"/>
              <w:right w:w="85" w:type="dxa"/>
            </w:tcMar>
            <w:textDirection w:val="btLr"/>
            <w:vAlign w:val="center"/>
            <w:hideMark/>
          </w:tcPr>
          <w:p w14:paraId="5DB7C55F" w14:textId="77777777" w:rsidR="006E0BA1" w:rsidRPr="00F9556E" w:rsidRDefault="006E0BA1" w:rsidP="00B12C09">
            <w:pPr>
              <w:ind w:left="-108" w:right="-109"/>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xml:space="preserve">Theo giá trị </w:t>
            </w:r>
          </w:p>
          <w:p w14:paraId="6E1BC2FF" w14:textId="77777777" w:rsidR="006E0BA1" w:rsidRPr="00F9556E" w:rsidRDefault="006E0BA1" w:rsidP="00B12C09">
            <w:pPr>
              <w:ind w:left="-108" w:right="-109"/>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thực tế</w:t>
            </w:r>
          </w:p>
        </w:tc>
        <w:tc>
          <w:tcPr>
            <w:tcW w:w="181" w:type="pct"/>
            <w:tcBorders>
              <w:top w:val="nil"/>
              <w:left w:val="nil"/>
              <w:bottom w:val="single" w:sz="4" w:space="0" w:color="auto"/>
              <w:right w:val="single" w:sz="4" w:space="0" w:color="auto"/>
            </w:tcBorders>
            <w:shd w:val="clear" w:color="auto" w:fill="auto"/>
            <w:tcMar>
              <w:left w:w="85" w:type="dxa"/>
              <w:right w:w="85" w:type="dxa"/>
            </w:tcMar>
            <w:textDirection w:val="btLr"/>
            <w:vAlign w:val="center"/>
            <w:hideMark/>
          </w:tcPr>
          <w:p w14:paraId="3A14A9A6" w14:textId="77777777" w:rsidR="006E0BA1" w:rsidRPr="00F9556E" w:rsidRDefault="006E0BA1" w:rsidP="00B12C09">
            <w:pPr>
              <w:ind w:left="-107" w:right="-10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Theo mệnh giá</w:t>
            </w:r>
          </w:p>
        </w:tc>
        <w:tc>
          <w:tcPr>
            <w:tcW w:w="181" w:type="pct"/>
            <w:tcBorders>
              <w:top w:val="nil"/>
              <w:left w:val="nil"/>
              <w:bottom w:val="single" w:sz="4" w:space="0" w:color="auto"/>
              <w:right w:val="single" w:sz="4" w:space="0" w:color="auto"/>
            </w:tcBorders>
            <w:shd w:val="clear" w:color="auto" w:fill="auto"/>
            <w:tcMar>
              <w:left w:w="85" w:type="dxa"/>
              <w:right w:w="85" w:type="dxa"/>
            </w:tcMar>
            <w:textDirection w:val="btLr"/>
            <w:vAlign w:val="center"/>
            <w:hideMark/>
          </w:tcPr>
          <w:p w14:paraId="45BD0644" w14:textId="77777777" w:rsidR="006E0BA1" w:rsidRPr="00F9556E" w:rsidRDefault="006E0BA1" w:rsidP="00B12C09">
            <w:pPr>
              <w:ind w:left="113" w:right="11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Theo giá trị thực tế</w:t>
            </w:r>
          </w:p>
        </w:tc>
        <w:tc>
          <w:tcPr>
            <w:tcW w:w="181" w:type="pct"/>
            <w:tcBorders>
              <w:top w:val="nil"/>
              <w:left w:val="nil"/>
              <w:bottom w:val="single" w:sz="4" w:space="0" w:color="auto"/>
              <w:right w:val="single" w:sz="4" w:space="0" w:color="auto"/>
            </w:tcBorders>
            <w:shd w:val="clear" w:color="auto" w:fill="auto"/>
            <w:tcMar>
              <w:left w:w="85" w:type="dxa"/>
              <w:right w:w="85" w:type="dxa"/>
            </w:tcMar>
            <w:textDirection w:val="btLr"/>
            <w:vAlign w:val="center"/>
            <w:hideMark/>
          </w:tcPr>
          <w:p w14:paraId="7FA64B0C" w14:textId="77777777" w:rsidR="006E0BA1" w:rsidRPr="00F9556E" w:rsidRDefault="006E0BA1" w:rsidP="00B12C09">
            <w:pPr>
              <w:ind w:left="-107" w:right="-10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Theo mệnh giá</w:t>
            </w:r>
          </w:p>
        </w:tc>
        <w:tc>
          <w:tcPr>
            <w:tcW w:w="181" w:type="pct"/>
            <w:tcBorders>
              <w:top w:val="nil"/>
              <w:left w:val="nil"/>
              <w:bottom w:val="single" w:sz="4" w:space="0" w:color="auto"/>
              <w:right w:val="single" w:sz="4" w:space="0" w:color="auto"/>
            </w:tcBorders>
            <w:shd w:val="clear" w:color="auto" w:fill="auto"/>
            <w:tcMar>
              <w:left w:w="85" w:type="dxa"/>
              <w:right w:w="85" w:type="dxa"/>
            </w:tcMar>
            <w:textDirection w:val="btLr"/>
            <w:vAlign w:val="center"/>
            <w:hideMark/>
          </w:tcPr>
          <w:p w14:paraId="2999FE3A" w14:textId="77777777" w:rsidR="006E0BA1" w:rsidRPr="00F9556E" w:rsidRDefault="006E0BA1" w:rsidP="00B12C09">
            <w:pPr>
              <w:ind w:left="113" w:right="11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Theo giá trị thực tế</w:t>
            </w:r>
          </w:p>
        </w:tc>
        <w:tc>
          <w:tcPr>
            <w:tcW w:w="267" w:type="pct"/>
            <w:vMerge/>
            <w:tcBorders>
              <w:left w:val="single" w:sz="4" w:space="0" w:color="auto"/>
              <w:bottom w:val="single" w:sz="4" w:space="0" w:color="auto"/>
              <w:right w:val="single" w:sz="4" w:space="0" w:color="auto"/>
            </w:tcBorders>
            <w:tcMar>
              <w:left w:w="85" w:type="dxa"/>
              <w:right w:w="85" w:type="dxa"/>
            </w:tcMar>
            <w:vAlign w:val="center"/>
            <w:hideMark/>
          </w:tcPr>
          <w:p w14:paraId="13BABC15" w14:textId="77777777" w:rsidR="006E0BA1" w:rsidRPr="00F9556E" w:rsidRDefault="006E0BA1" w:rsidP="00B12C09">
            <w:pPr>
              <w:rPr>
                <w:rFonts w:ascii="Times New Roman" w:hAnsi="Times New Roman" w:cs="Times New Roman"/>
                <w:b/>
                <w:bCs/>
                <w:color w:val="000000" w:themeColor="text1"/>
                <w:sz w:val="16"/>
                <w:szCs w:val="16"/>
              </w:rPr>
            </w:pPr>
          </w:p>
        </w:tc>
      </w:tr>
      <w:tr w:rsidR="00B116BF" w:rsidRPr="00F9556E" w14:paraId="17093B34" w14:textId="77777777" w:rsidTr="00B116BF">
        <w:trPr>
          <w:trHeight w:val="239"/>
        </w:trPr>
        <w:tc>
          <w:tcPr>
            <w:tcW w:w="173" w:type="pct"/>
            <w:tcBorders>
              <w:top w:val="nil"/>
              <w:left w:val="single" w:sz="4" w:space="0" w:color="auto"/>
              <w:bottom w:val="single" w:sz="4" w:space="0" w:color="auto"/>
              <w:right w:val="single" w:sz="4" w:space="0" w:color="auto"/>
            </w:tcBorders>
            <w:shd w:val="clear" w:color="auto" w:fill="auto"/>
            <w:tcMar>
              <w:left w:w="85" w:type="dxa"/>
              <w:right w:w="85" w:type="dxa"/>
            </w:tcMar>
            <w:vAlign w:val="center"/>
            <w:hideMark/>
          </w:tcPr>
          <w:p w14:paraId="39EBFB61" w14:textId="77777777" w:rsidR="0090719E" w:rsidRPr="00F9556E" w:rsidRDefault="0090719E" w:rsidP="004F41E5">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p>
        </w:tc>
        <w:tc>
          <w:tcPr>
            <w:tcW w:w="420"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2D17784E" w14:textId="77777777" w:rsidR="0090719E" w:rsidRPr="00F9556E" w:rsidRDefault="0090719E" w:rsidP="004F41E5">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w:t>
            </w:r>
          </w:p>
        </w:tc>
        <w:tc>
          <w:tcPr>
            <w:tcW w:w="320"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786F076C" w14:textId="77777777" w:rsidR="0090719E" w:rsidRPr="00F9556E" w:rsidRDefault="0090719E" w:rsidP="004F41E5">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(3)</w:t>
            </w:r>
          </w:p>
        </w:tc>
        <w:tc>
          <w:tcPr>
            <w:tcW w:w="213"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567CB830" w14:textId="77777777" w:rsidR="0090719E" w:rsidRPr="00F9556E" w:rsidRDefault="0090719E" w:rsidP="004F41E5">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(4)</w:t>
            </w:r>
          </w:p>
        </w:tc>
        <w:tc>
          <w:tcPr>
            <w:tcW w:w="195"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09B2F051" w14:textId="1475497C" w:rsidR="0090719E" w:rsidRPr="00F9556E" w:rsidRDefault="0090719E" w:rsidP="004F41E5">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(5)</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30BA15F7" w14:textId="3C11B259" w:rsidR="0090719E" w:rsidRPr="00F9556E" w:rsidRDefault="0090719E" w:rsidP="0090719E">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(6)</w:t>
            </w:r>
          </w:p>
        </w:tc>
        <w:tc>
          <w:tcPr>
            <w:tcW w:w="250" w:type="pct"/>
            <w:tcBorders>
              <w:top w:val="nil"/>
              <w:left w:val="nil"/>
              <w:bottom w:val="single" w:sz="4" w:space="0" w:color="auto"/>
              <w:right w:val="single" w:sz="4" w:space="0" w:color="auto"/>
            </w:tcBorders>
            <w:shd w:val="clear" w:color="auto" w:fill="auto"/>
            <w:tcMar>
              <w:left w:w="85" w:type="dxa"/>
              <w:right w:w="85" w:type="dxa"/>
            </w:tcMar>
            <w:vAlign w:val="center"/>
          </w:tcPr>
          <w:p w14:paraId="6DE96398" w14:textId="5CC0F5C7" w:rsidR="0090719E" w:rsidRPr="00F9556E" w:rsidRDefault="0090719E" w:rsidP="0090719E">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(7)</w:t>
            </w:r>
          </w:p>
        </w:tc>
        <w:tc>
          <w:tcPr>
            <w:tcW w:w="217" w:type="pct"/>
            <w:tcBorders>
              <w:top w:val="single" w:sz="4" w:space="0" w:color="auto"/>
              <w:left w:val="nil"/>
              <w:bottom w:val="single" w:sz="4" w:space="0" w:color="auto"/>
              <w:right w:val="single" w:sz="4" w:space="0" w:color="auto"/>
            </w:tcBorders>
            <w:tcMar>
              <w:left w:w="85" w:type="dxa"/>
              <w:right w:w="85" w:type="dxa"/>
            </w:tcMar>
          </w:tcPr>
          <w:p w14:paraId="2D9EA745" w14:textId="666F9580" w:rsidR="0090719E" w:rsidRPr="00F9556E" w:rsidRDefault="0090719E" w:rsidP="0090719E">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(8)</w:t>
            </w:r>
          </w:p>
        </w:tc>
        <w:tc>
          <w:tcPr>
            <w:tcW w:w="23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hideMark/>
          </w:tcPr>
          <w:p w14:paraId="3A83CEDE" w14:textId="7155B99A" w:rsidR="0090719E" w:rsidRPr="00F9556E" w:rsidRDefault="0090719E" w:rsidP="0031123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w:t>
            </w:r>
            <w:r w:rsidR="00311233" w:rsidRPr="00F9556E">
              <w:rPr>
                <w:rFonts w:ascii="Times New Roman" w:hAnsi="Times New Roman" w:cs="Times New Roman"/>
                <w:i/>
                <w:iCs/>
                <w:color w:val="000000" w:themeColor="text1"/>
                <w:sz w:val="16"/>
                <w:szCs w:val="16"/>
              </w:rPr>
              <w:t>9</w:t>
            </w:r>
            <w:r w:rsidRPr="00F9556E">
              <w:rPr>
                <w:rFonts w:ascii="Times New Roman" w:hAnsi="Times New Roman" w:cs="Times New Roman"/>
                <w:i/>
                <w:iCs/>
                <w:color w:val="000000" w:themeColor="text1"/>
                <w:sz w:val="16"/>
                <w:szCs w:val="16"/>
              </w:rPr>
              <w:t>)</w:t>
            </w:r>
          </w:p>
        </w:tc>
        <w:tc>
          <w:tcPr>
            <w:tcW w:w="31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hideMark/>
          </w:tcPr>
          <w:p w14:paraId="6DA3FB74" w14:textId="1C45E85E" w:rsidR="0090719E" w:rsidRPr="00F9556E" w:rsidRDefault="0090719E" w:rsidP="00311233">
            <w:pPr>
              <w:ind w:left="-112" w:right="-106"/>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0</w:t>
            </w:r>
            <w:r w:rsidRPr="00F9556E">
              <w:rPr>
                <w:rFonts w:ascii="Times New Roman" w:hAnsi="Times New Roman" w:cs="Times New Roman"/>
                <w:i/>
                <w:iCs/>
                <w:color w:val="000000" w:themeColor="text1"/>
                <w:sz w:val="16"/>
                <w:szCs w:val="16"/>
              </w:rPr>
              <w:t>)</w:t>
            </w:r>
          </w:p>
        </w:tc>
        <w:tc>
          <w:tcPr>
            <w:tcW w:w="312"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46F2850E" w14:textId="584DBCDA"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1</w:t>
            </w:r>
            <w:r w:rsidRPr="00F9556E">
              <w:rPr>
                <w:rFonts w:ascii="Times New Roman" w:hAnsi="Times New Roman" w:cs="Times New Roman"/>
                <w:i/>
                <w:iCs/>
                <w:color w:val="000000" w:themeColor="text1"/>
                <w:sz w:val="16"/>
                <w:szCs w:val="16"/>
              </w:rPr>
              <w:t>)</w:t>
            </w:r>
          </w:p>
        </w:tc>
        <w:tc>
          <w:tcPr>
            <w:tcW w:w="212"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60E743EC" w14:textId="3CA80FB9"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2</w:t>
            </w:r>
            <w:r w:rsidRPr="00F9556E">
              <w:rPr>
                <w:rFonts w:ascii="Times New Roman" w:hAnsi="Times New Roman" w:cs="Times New Roman"/>
                <w:i/>
                <w:iCs/>
                <w:color w:val="000000" w:themeColor="text1"/>
                <w:sz w:val="16"/>
                <w:szCs w:val="16"/>
              </w:rPr>
              <w:t>)</w:t>
            </w:r>
          </w:p>
        </w:tc>
        <w:tc>
          <w:tcPr>
            <w:tcW w:w="241" w:type="pct"/>
            <w:tcBorders>
              <w:top w:val="nil"/>
              <w:left w:val="nil"/>
              <w:bottom w:val="single" w:sz="4" w:space="0" w:color="auto"/>
              <w:right w:val="single" w:sz="4" w:space="0" w:color="auto"/>
            </w:tcBorders>
            <w:shd w:val="clear" w:color="auto" w:fill="auto"/>
            <w:tcMar>
              <w:left w:w="85" w:type="dxa"/>
              <w:right w:w="85" w:type="dxa"/>
            </w:tcMar>
            <w:vAlign w:val="center"/>
            <w:hideMark/>
          </w:tcPr>
          <w:p w14:paraId="2325ACC6" w14:textId="603AC7D6" w:rsidR="0090719E" w:rsidRPr="00F9556E" w:rsidRDefault="0090719E" w:rsidP="00311233">
            <w:pPr>
              <w:ind w:left="-112" w:right="-104"/>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3</w:t>
            </w:r>
            <w:r w:rsidRPr="00F9556E">
              <w:rPr>
                <w:rFonts w:ascii="Times New Roman" w:hAnsi="Times New Roman" w:cs="Times New Roman"/>
                <w:i/>
                <w:iCs/>
                <w:color w:val="000000" w:themeColor="text1"/>
                <w:sz w:val="16"/>
                <w:szCs w:val="16"/>
              </w:rPr>
              <w:t>)</w:t>
            </w:r>
          </w:p>
        </w:tc>
        <w:tc>
          <w:tcPr>
            <w:tcW w:w="142" w:type="pct"/>
            <w:tcBorders>
              <w:top w:val="nil"/>
              <w:left w:val="nil"/>
              <w:bottom w:val="single" w:sz="4" w:space="0" w:color="auto"/>
              <w:right w:val="single" w:sz="4" w:space="0" w:color="auto"/>
            </w:tcBorders>
            <w:shd w:val="clear" w:color="auto" w:fill="auto"/>
            <w:tcMar>
              <w:left w:w="85" w:type="dxa"/>
              <w:right w:w="85" w:type="dxa"/>
            </w:tcMar>
            <w:vAlign w:val="center"/>
          </w:tcPr>
          <w:p w14:paraId="7761DAF4" w14:textId="11E35E3E"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4</w:t>
            </w:r>
            <w:r w:rsidRPr="00F9556E">
              <w:rPr>
                <w:rFonts w:ascii="Times New Roman" w:hAnsi="Times New Roman" w:cs="Times New Roman"/>
                <w:i/>
                <w:iCs/>
                <w:color w:val="000000" w:themeColor="text1"/>
                <w:sz w:val="16"/>
                <w:szCs w:val="16"/>
              </w:rPr>
              <w:t>)</w:t>
            </w:r>
          </w:p>
        </w:tc>
        <w:tc>
          <w:tcPr>
            <w:tcW w:w="311" w:type="pct"/>
            <w:tcBorders>
              <w:top w:val="nil"/>
              <w:left w:val="nil"/>
              <w:bottom w:val="single" w:sz="4" w:space="0" w:color="auto"/>
              <w:right w:val="single" w:sz="4" w:space="0" w:color="auto"/>
            </w:tcBorders>
            <w:shd w:val="clear" w:color="auto" w:fill="auto"/>
            <w:tcMar>
              <w:left w:w="85" w:type="dxa"/>
              <w:right w:w="85" w:type="dxa"/>
            </w:tcMar>
            <w:vAlign w:val="center"/>
          </w:tcPr>
          <w:p w14:paraId="0019B73C" w14:textId="41C82D3B"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5</w:t>
            </w:r>
            <w:r w:rsidRPr="00F9556E">
              <w:rPr>
                <w:rFonts w:ascii="Times New Roman" w:hAnsi="Times New Roman" w:cs="Times New Roman"/>
                <w:i/>
                <w:iCs/>
                <w:color w:val="000000" w:themeColor="text1"/>
                <w:sz w:val="16"/>
                <w:szCs w:val="16"/>
              </w:rPr>
              <w:t>)</w:t>
            </w:r>
          </w:p>
        </w:tc>
        <w:tc>
          <w:tcPr>
            <w:tcW w:w="271" w:type="pct"/>
            <w:tcBorders>
              <w:top w:val="nil"/>
              <w:left w:val="nil"/>
              <w:bottom w:val="single" w:sz="4" w:space="0" w:color="auto"/>
              <w:right w:val="single" w:sz="4" w:space="0" w:color="auto"/>
            </w:tcBorders>
            <w:shd w:val="clear" w:color="auto" w:fill="auto"/>
            <w:tcMar>
              <w:left w:w="85" w:type="dxa"/>
              <w:right w:w="85" w:type="dxa"/>
            </w:tcMar>
            <w:vAlign w:val="center"/>
          </w:tcPr>
          <w:p w14:paraId="75971E2F" w14:textId="2AD425ED"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6</w:t>
            </w:r>
            <w:r w:rsidRPr="00F9556E">
              <w:rPr>
                <w:rFonts w:ascii="Times New Roman" w:hAnsi="Times New Roman" w:cs="Times New Roman"/>
                <w:i/>
                <w:iCs/>
                <w:color w:val="000000" w:themeColor="text1"/>
                <w:sz w:val="16"/>
                <w:szCs w:val="16"/>
              </w:rPr>
              <w:t>)</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416DE36B" w14:textId="0053AE53"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7</w:t>
            </w:r>
            <w:r w:rsidRPr="00F9556E">
              <w:rPr>
                <w:rFonts w:ascii="Times New Roman" w:hAnsi="Times New Roman" w:cs="Times New Roman"/>
                <w:i/>
                <w:iCs/>
                <w:color w:val="000000" w:themeColor="text1"/>
                <w:sz w:val="16"/>
                <w:szCs w:val="16"/>
              </w:rPr>
              <w:t>)</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2FBA4807" w14:textId="0C00CBE1"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r w:rsidR="00311233" w:rsidRPr="00F9556E">
              <w:rPr>
                <w:rFonts w:ascii="Times New Roman" w:hAnsi="Times New Roman" w:cs="Times New Roman"/>
                <w:i/>
                <w:iCs/>
                <w:color w:val="000000" w:themeColor="text1"/>
                <w:sz w:val="16"/>
                <w:szCs w:val="16"/>
              </w:rPr>
              <w:t>8</w:t>
            </w:r>
            <w:r w:rsidRPr="00F9556E">
              <w:rPr>
                <w:rFonts w:ascii="Times New Roman" w:hAnsi="Times New Roman" w:cs="Times New Roman"/>
                <w:i/>
                <w:iCs/>
                <w:color w:val="000000" w:themeColor="text1"/>
                <w:sz w:val="16"/>
                <w:szCs w:val="16"/>
              </w:rPr>
              <w:t>)</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186A0B50" w14:textId="6A713001"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w:t>
            </w:r>
            <w:r w:rsidR="00311233" w:rsidRPr="00F9556E">
              <w:rPr>
                <w:rFonts w:ascii="Times New Roman" w:hAnsi="Times New Roman" w:cs="Times New Roman"/>
                <w:i/>
                <w:iCs/>
                <w:color w:val="000000" w:themeColor="text1"/>
                <w:sz w:val="16"/>
                <w:szCs w:val="16"/>
              </w:rPr>
              <w:t>19</w:t>
            </w:r>
            <w:r w:rsidRPr="00F9556E">
              <w:rPr>
                <w:rFonts w:ascii="Times New Roman" w:hAnsi="Times New Roman" w:cs="Times New Roman"/>
                <w:i/>
                <w:iCs/>
                <w:color w:val="000000" w:themeColor="text1"/>
                <w:sz w:val="16"/>
                <w:szCs w:val="16"/>
              </w:rPr>
              <w:t>)</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3740BC94" w14:textId="668CEB6C"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w:t>
            </w:r>
            <w:r w:rsidR="00311233" w:rsidRPr="00F9556E">
              <w:rPr>
                <w:rFonts w:ascii="Times New Roman" w:hAnsi="Times New Roman" w:cs="Times New Roman"/>
                <w:i/>
                <w:iCs/>
                <w:color w:val="000000" w:themeColor="text1"/>
                <w:sz w:val="16"/>
                <w:szCs w:val="16"/>
              </w:rPr>
              <w:t>20</w:t>
            </w:r>
            <w:r w:rsidRPr="00F9556E">
              <w:rPr>
                <w:rFonts w:ascii="Times New Roman" w:hAnsi="Times New Roman" w:cs="Times New Roman"/>
                <w:i/>
                <w:iCs/>
                <w:color w:val="000000" w:themeColor="text1"/>
                <w:sz w:val="16"/>
                <w:szCs w:val="16"/>
              </w:rPr>
              <w:t>)</w:t>
            </w:r>
          </w:p>
        </w:tc>
        <w:tc>
          <w:tcPr>
            <w:tcW w:w="267" w:type="pct"/>
            <w:tcBorders>
              <w:top w:val="nil"/>
              <w:left w:val="nil"/>
              <w:bottom w:val="single" w:sz="4" w:space="0" w:color="auto"/>
              <w:right w:val="single" w:sz="4" w:space="0" w:color="auto"/>
            </w:tcBorders>
            <w:shd w:val="clear" w:color="auto" w:fill="auto"/>
            <w:tcMar>
              <w:left w:w="85" w:type="dxa"/>
              <w:right w:w="85" w:type="dxa"/>
            </w:tcMar>
            <w:vAlign w:val="center"/>
          </w:tcPr>
          <w:p w14:paraId="498F3C4D" w14:textId="2A9EE9D7" w:rsidR="0090719E" w:rsidRPr="00F9556E" w:rsidRDefault="0090719E" w:rsidP="00311233">
            <w:pPr>
              <w:ind w:left="-11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w:t>
            </w:r>
            <w:r w:rsidR="00311233" w:rsidRPr="00F9556E">
              <w:rPr>
                <w:rFonts w:ascii="Times New Roman" w:hAnsi="Times New Roman" w:cs="Times New Roman"/>
                <w:i/>
                <w:iCs/>
                <w:color w:val="000000" w:themeColor="text1"/>
                <w:sz w:val="16"/>
                <w:szCs w:val="16"/>
              </w:rPr>
              <w:t>1</w:t>
            </w:r>
            <w:r w:rsidRPr="00F9556E">
              <w:rPr>
                <w:rFonts w:ascii="Times New Roman" w:hAnsi="Times New Roman" w:cs="Times New Roman"/>
                <w:i/>
                <w:iCs/>
                <w:color w:val="000000" w:themeColor="text1"/>
                <w:sz w:val="16"/>
                <w:szCs w:val="16"/>
              </w:rPr>
              <w:t>)</w:t>
            </w:r>
          </w:p>
        </w:tc>
      </w:tr>
      <w:tr w:rsidR="00B116BF" w:rsidRPr="00F9556E" w14:paraId="623230F0" w14:textId="77777777" w:rsidTr="00B116BF">
        <w:trPr>
          <w:trHeight w:val="239"/>
        </w:trPr>
        <w:tc>
          <w:tcPr>
            <w:tcW w:w="173" w:type="pct"/>
            <w:tcBorders>
              <w:top w:val="nil"/>
              <w:left w:val="single" w:sz="4" w:space="0" w:color="auto"/>
              <w:bottom w:val="single" w:sz="4" w:space="0" w:color="auto"/>
              <w:right w:val="single" w:sz="4" w:space="0" w:color="auto"/>
            </w:tcBorders>
            <w:shd w:val="clear" w:color="auto" w:fill="auto"/>
            <w:tcMar>
              <w:left w:w="85" w:type="dxa"/>
              <w:right w:w="85" w:type="dxa"/>
            </w:tcMar>
            <w:vAlign w:val="center"/>
          </w:tcPr>
          <w:p w14:paraId="15A2AFA4" w14:textId="0B42587D" w:rsidR="002D45B8" w:rsidRPr="00B116BF" w:rsidRDefault="002D45B8" w:rsidP="008D0600">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C</w:t>
            </w:r>
            <w:r w:rsidRPr="008D0600">
              <w:rPr>
                <w:rFonts w:ascii="Times New Roman" w:hAnsi="Times New Roman" w:cs="Times New Roman"/>
                <w:i/>
                <w:iCs/>
                <w:color w:val="FF0000"/>
                <w:sz w:val="16"/>
                <w:szCs w:val="16"/>
                <w:highlight w:val="yellow"/>
              </w:rPr>
              <w:t>(</w:t>
            </w:r>
            <w:r w:rsidR="008D0600" w:rsidRPr="008D0600">
              <w:rPr>
                <w:rFonts w:ascii="Times New Roman" w:hAnsi="Times New Roman" w:cs="Times New Roman"/>
                <w:i/>
                <w:iCs/>
                <w:color w:val="FF0000"/>
                <w:sz w:val="16"/>
                <w:szCs w:val="16"/>
                <w:highlight w:val="yellow"/>
              </w:rPr>
              <w:t>1</w:t>
            </w:r>
            <w:r w:rsidRPr="008D0600">
              <w:rPr>
                <w:rFonts w:ascii="Times New Roman" w:hAnsi="Times New Roman" w:cs="Times New Roman"/>
                <w:i/>
                <w:iCs/>
                <w:color w:val="FF0000"/>
                <w:sz w:val="16"/>
                <w:szCs w:val="16"/>
                <w:highlight w:val="yellow"/>
              </w:rPr>
              <w:t>0</w:t>
            </w:r>
            <w:r w:rsidRPr="00B116BF">
              <w:rPr>
                <w:rFonts w:ascii="Times New Roman" w:hAnsi="Times New Roman" w:cs="Times New Roman"/>
                <w:i/>
                <w:iCs/>
                <w:color w:val="000000" w:themeColor="text1"/>
                <w:sz w:val="16"/>
                <w:szCs w:val="16"/>
                <w:highlight w:val="yellow"/>
              </w:rPr>
              <w:t>)</w:t>
            </w:r>
          </w:p>
        </w:tc>
        <w:tc>
          <w:tcPr>
            <w:tcW w:w="420" w:type="pct"/>
            <w:tcBorders>
              <w:top w:val="nil"/>
              <w:left w:val="nil"/>
              <w:bottom w:val="single" w:sz="4" w:space="0" w:color="auto"/>
              <w:right w:val="single" w:sz="4" w:space="0" w:color="auto"/>
            </w:tcBorders>
            <w:shd w:val="clear" w:color="auto" w:fill="auto"/>
            <w:tcMar>
              <w:left w:w="85" w:type="dxa"/>
              <w:right w:w="85" w:type="dxa"/>
            </w:tcMar>
            <w:vAlign w:val="center"/>
          </w:tcPr>
          <w:p w14:paraId="1D38F6C1" w14:textId="607696D8" w:rsidR="002D45B8" w:rsidRPr="00B116BF" w:rsidRDefault="002D45B8" w:rsidP="004F41E5">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color w:val="000000" w:themeColor="text1"/>
                <w:sz w:val="16"/>
                <w:szCs w:val="16"/>
                <w:highlight w:val="yellow"/>
              </w:rPr>
              <w:t>C(max)</w:t>
            </w:r>
          </w:p>
        </w:tc>
        <w:tc>
          <w:tcPr>
            <w:tcW w:w="320" w:type="pct"/>
            <w:tcBorders>
              <w:top w:val="nil"/>
              <w:left w:val="nil"/>
              <w:bottom w:val="single" w:sz="4" w:space="0" w:color="auto"/>
              <w:right w:val="single" w:sz="4" w:space="0" w:color="auto"/>
            </w:tcBorders>
            <w:shd w:val="clear" w:color="auto" w:fill="auto"/>
            <w:tcMar>
              <w:left w:w="85" w:type="dxa"/>
              <w:right w:w="85" w:type="dxa"/>
            </w:tcMar>
            <w:vAlign w:val="center"/>
          </w:tcPr>
          <w:p w14:paraId="2D5F0B3A" w14:textId="2763651C" w:rsidR="002D45B8" w:rsidRPr="00B116BF" w:rsidRDefault="002D45B8" w:rsidP="008D0600">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color w:val="000000" w:themeColor="text1"/>
                <w:sz w:val="16"/>
                <w:szCs w:val="16"/>
                <w:highlight w:val="yellow"/>
              </w:rPr>
              <w:t>C(</w:t>
            </w:r>
            <w:r w:rsidR="008D0600" w:rsidRPr="008D0600">
              <w:rPr>
                <w:rFonts w:ascii="Times New Roman" w:hAnsi="Times New Roman" w:cs="Times New Roman"/>
                <w:color w:val="FF0000"/>
                <w:sz w:val="16"/>
                <w:szCs w:val="16"/>
                <w:highlight w:val="yellow"/>
              </w:rPr>
              <w:t>15</w:t>
            </w:r>
            <w:r w:rsidRPr="00B116BF">
              <w:rPr>
                <w:rFonts w:ascii="Times New Roman" w:hAnsi="Times New Roman" w:cs="Times New Roman"/>
                <w:color w:val="000000" w:themeColor="text1"/>
                <w:sz w:val="16"/>
                <w:szCs w:val="16"/>
                <w:highlight w:val="yellow"/>
              </w:rPr>
              <w:t>)</w:t>
            </w:r>
          </w:p>
        </w:tc>
        <w:tc>
          <w:tcPr>
            <w:tcW w:w="213" w:type="pct"/>
            <w:tcBorders>
              <w:top w:val="nil"/>
              <w:left w:val="nil"/>
              <w:bottom w:val="single" w:sz="4" w:space="0" w:color="auto"/>
              <w:right w:val="single" w:sz="4" w:space="0" w:color="auto"/>
            </w:tcBorders>
            <w:shd w:val="clear" w:color="auto" w:fill="auto"/>
            <w:tcMar>
              <w:left w:w="85" w:type="dxa"/>
              <w:right w:w="85" w:type="dxa"/>
            </w:tcMar>
            <w:vAlign w:val="center"/>
          </w:tcPr>
          <w:p w14:paraId="323E83FE" w14:textId="01CB2D43" w:rsidR="002D45B8" w:rsidRPr="00B116BF" w:rsidRDefault="002D45B8" w:rsidP="004F41E5">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195" w:type="pct"/>
            <w:tcBorders>
              <w:top w:val="nil"/>
              <w:left w:val="nil"/>
              <w:bottom w:val="single" w:sz="4" w:space="0" w:color="auto"/>
              <w:right w:val="single" w:sz="4" w:space="0" w:color="auto"/>
            </w:tcBorders>
            <w:shd w:val="clear" w:color="auto" w:fill="auto"/>
            <w:tcMar>
              <w:left w:w="85" w:type="dxa"/>
              <w:right w:w="85" w:type="dxa"/>
            </w:tcMar>
            <w:vAlign w:val="center"/>
          </w:tcPr>
          <w:p w14:paraId="235A6B89" w14:textId="0BCCC378" w:rsidR="002D45B8" w:rsidRPr="00B116BF" w:rsidRDefault="00D5398D" w:rsidP="00CD0A90">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color w:val="000000" w:themeColor="text1"/>
                <w:sz w:val="16"/>
                <w:szCs w:val="16"/>
                <w:highlight w:val="yellow"/>
              </w:rPr>
              <w:t>C(</w:t>
            </w:r>
            <w:r w:rsidR="00CD0A90">
              <w:rPr>
                <w:rFonts w:ascii="Times New Roman" w:hAnsi="Times New Roman" w:cs="Times New Roman"/>
                <w:color w:val="FF0000"/>
                <w:sz w:val="16"/>
                <w:szCs w:val="16"/>
                <w:highlight w:val="yellow"/>
              </w:rPr>
              <w:t>Max</w:t>
            </w:r>
            <w:r w:rsidRPr="00B116BF">
              <w:rPr>
                <w:rFonts w:ascii="Times New Roman" w:hAnsi="Times New Roman" w:cs="Times New Roman"/>
                <w:color w:val="000000" w:themeColor="text1"/>
                <w:sz w:val="16"/>
                <w:szCs w:val="16"/>
                <w:highlight w:val="yellow"/>
              </w:rPr>
              <w:t>)</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5EDC2C74" w14:textId="53DC80A7" w:rsidR="002D45B8" w:rsidRPr="00B116BF" w:rsidRDefault="002D45B8" w:rsidP="0090719E">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250" w:type="pct"/>
            <w:tcBorders>
              <w:top w:val="nil"/>
              <w:left w:val="nil"/>
              <w:bottom w:val="single" w:sz="4" w:space="0" w:color="auto"/>
              <w:right w:val="single" w:sz="4" w:space="0" w:color="auto"/>
            </w:tcBorders>
            <w:shd w:val="clear" w:color="auto" w:fill="auto"/>
            <w:tcMar>
              <w:left w:w="85" w:type="dxa"/>
              <w:right w:w="85" w:type="dxa"/>
            </w:tcMar>
            <w:vAlign w:val="center"/>
          </w:tcPr>
          <w:p w14:paraId="3FA23522" w14:textId="4D407BC8" w:rsidR="002D45B8" w:rsidRPr="00B116BF" w:rsidRDefault="002D45B8" w:rsidP="0090719E">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217" w:type="pct"/>
            <w:tcBorders>
              <w:top w:val="single" w:sz="4" w:space="0" w:color="auto"/>
              <w:left w:val="nil"/>
              <w:bottom w:val="single" w:sz="4" w:space="0" w:color="auto"/>
              <w:right w:val="single" w:sz="4" w:space="0" w:color="auto"/>
            </w:tcBorders>
            <w:tcMar>
              <w:left w:w="85" w:type="dxa"/>
              <w:right w:w="85" w:type="dxa"/>
            </w:tcMar>
          </w:tcPr>
          <w:p w14:paraId="4CDD2EC5" w14:textId="3DD97DD3" w:rsidR="002D45B8" w:rsidRPr="00B116BF" w:rsidRDefault="002D45B8" w:rsidP="0090719E">
            <w:pPr>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23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tcPr>
          <w:p w14:paraId="5C58181A" w14:textId="229C73A1" w:rsidR="002D45B8" w:rsidRPr="00B116BF" w:rsidRDefault="003B50DC" w:rsidP="002D45B8">
            <w:pPr>
              <w:jc w:val="center"/>
              <w:rPr>
                <w:rFonts w:ascii="Times New Roman" w:hAnsi="Times New Roman" w:cs="Times New Roman"/>
                <w:i/>
                <w:iCs/>
                <w:color w:val="000000" w:themeColor="text1"/>
                <w:sz w:val="16"/>
                <w:szCs w:val="16"/>
                <w:highlight w:val="yellow"/>
              </w:rPr>
            </w:pPr>
            <w:r w:rsidRPr="003B50DC">
              <w:rPr>
                <w:rFonts w:ascii="Times New Roman" w:hAnsi="Times New Roman" w:cs="Times New Roman"/>
                <w:i/>
                <w:iCs/>
                <w:color w:val="FF0000"/>
                <w:sz w:val="16"/>
                <w:szCs w:val="16"/>
                <w:highlight w:val="yellow"/>
              </w:rPr>
              <w:t>N(</w:t>
            </w:r>
            <w:r w:rsidR="002D45B8" w:rsidRPr="003B50DC">
              <w:rPr>
                <w:rFonts w:ascii="Times New Roman" w:hAnsi="Times New Roman" w:cs="Times New Roman"/>
                <w:i/>
                <w:iCs/>
                <w:color w:val="FF0000"/>
                <w:sz w:val="16"/>
                <w:szCs w:val="16"/>
                <w:highlight w:val="yellow"/>
              </w:rPr>
              <w:t>6,2)</w:t>
            </w:r>
          </w:p>
        </w:tc>
        <w:tc>
          <w:tcPr>
            <w:tcW w:w="31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tcPr>
          <w:p w14:paraId="3AA183CC" w14:textId="240D0354" w:rsidR="002D45B8" w:rsidRPr="00B116BF" w:rsidRDefault="002D45B8" w:rsidP="00311233">
            <w:pPr>
              <w:ind w:left="-112" w:right="-106"/>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312" w:type="pct"/>
            <w:tcBorders>
              <w:top w:val="nil"/>
              <w:left w:val="nil"/>
              <w:bottom w:val="single" w:sz="4" w:space="0" w:color="auto"/>
              <w:right w:val="single" w:sz="4" w:space="0" w:color="auto"/>
            </w:tcBorders>
            <w:shd w:val="clear" w:color="auto" w:fill="auto"/>
            <w:tcMar>
              <w:left w:w="85" w:type="dxa"/>
              <w:right w:w="85" w:type="dxa"/>
            </w:tcMar>
            <w:vAlign w:val="center"/>
          </w:tcPr>
          <w:p w14:paraId="614A0798" w14:textId="7B53AE96"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C(max)</w:t>
            </w:r>
          </w:p>
        </w:tc>
        <w:tc>
          <w:tcPr>
            <w:tcW w:w="212" w:type="pct"/>
            <w:tcBorders>
              <w:top w:val="nil"/>
              <w:left w:val="nil"/>
              <w:bottom w:val="single" w:sz="4" w:space="0" w:color="auto"/>
              <w:right w:val="single" w:sz="4" w:space="0" w:color="auto"/>
            </w:tcBorders>
            <w:shd w:val="clear" w:color="auto" w:fill="auto"/>
            <w:tcMar>
              <w:left w:w="85" w:type="dxa"/>
              <w:right w:w="85" w:type="dxa"/>
            </w:tcMar>
            <w:vAlign w:val="center"/>
          </w:tcPr>
          <w:p w14:paraId="70122DEE" w14:textId="3E393DE2" w:rsidR="002D45B8" w:rsidRPr="00B116BF" w:rsidRDefault="002D45B8" w:rsidP="003A2B7D">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C(</w:t>
            </w:r>
            <w:r w:rsidR="003A2B7D" w:rsidRPr="003A2B7D">
              <w:rPr>
                <w:rFonts w:ascii="Times New Roman" w:hAnsi="Times New Roman" w:cs="Times New Roman"/>
                <w:i/>
                <w:iCs/>
                <w:color w:val="FF0000"/>
                <w:sz w:val="16"/>
                <w:szCs w:val="16"/>
                <w:highlight w:val="yellow"/>
              </w:rPr>
              <w:t>15</w:t>
            </w:r>
            <w:r w:rsidRPr="00B116BF">
              <w:rPr>
                <w:rFonts w:ascii="Times New Roman" w:hAnsi="Times New Roman" w:cs="Times New Roman"/>
                <w:i/>
                <w:iCs/>
                <w:color w:val="000000" w:themeColor="text1"/>
                <w:sz w:val="16"/>
                <w:szCs w:val="16"/>
                <w:highlight w:val="yellow"/>
              </w:rPr>
              <w:t>)</w:t>
            </w:r>
          </w:p>
        </w:tc>
        <w:tc>
          <w:tcPr>
            <w:tcW w:w="241" w:type="pct"/>
            <w:tcBorders>
              <w:top w:val="nil"/>
              <w:left w:val="nil"/>
              <w:bottom w:val="single" w:sz="4" w:space="0" w:color="auto"/>
              <w:right w:val="single" w:sz="4" w:space="0" w:color="auto"/>
            </w:tcBorders>
            <w:shd w:val="clear" w:color="auto" w:fill="auto"/>
            <w:tcMar>
              <w:left w:w="85" w:type="dxa"/>
              <w:right w:w="85" w:type="dxa"/>
            </w:tcMar>
            <w:vAlign w:val="center"/>
          </w:tcPr>
          <w:p w14:paraId="0478E9E4" w14:textId="49737AE8" w:rsidR="002D45B8" w:rsidRPr="00B116BF" w:rsidRDefault="002D45B8" w:rsidP="00311233">
            <w:pPr>
              <w:ind w:left="-112" w:right="-104"/>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r w:rsidR="00CD0A90">
              <w:rPr>
                <w:rFonts w:ascii="Times New Roman" w:hAnsi="Times New Roman" w:cs="Times New Roman"/>
                <w:i/>
                <w:iCs/>
                <w:color w:val="000000" w:themeColor="text1"/>
                <w:sz w:val="16"/>
                <w:szCs w:val="16"/>
                <w:highlight w:val="yellow"/>
              </w:rPr>
              <w:t>)</w:t>
            </w:r>
          </w:p>
        </w:tc>
        <w:tc>
          <w:tcPr>
            <w:tcW w:w="142" w:type="pct"/>
            <w:tcBorders>
              <w:top w:val="nil"/>
              <w:left w:val="nil"/>
              <w:bottom w:val="single" w:sz="4" w:space="0" w:color="auto"/>
              <w:right w:val="single" w:sz="4" w:space="0" w:color="auto"/>
            </w:tcBorders>
            <w:shd w:val="clear" w:color="auto" w:fill="auto"/>
            <w:tcMar>
              <w:left w:w="85" w:type="dxa"/>
              <w:right w:w="85" w:type="dxa"/>
            </w:tcMar>
            <w:vAlign w:val="center"/>
          </w:tcPr>
          <w:p w14:paraId="2DB18EFE" w14:textId="625A71D2" w:rsidR="002D45B8" w:rsidRPr="00B116BF" w:rsidRDefault="002D45B8" w:rsidP="003A2B7D">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C(</w:t>
            </w:r>
            <w:r w:rsidR="003A2B7D" w:rsidRPr="003A2B7D">
              <w:rPr>
                <w:rFonts w:ascii="Times New Roman" w:hAnsi="Times New Roman" w:cs="Times New Roman"/>
                <w:i/>
                <w:iCs/>
                <w:color w:val="FF0000"/>
                <w:sz w:val="16"/>
                <w:szCs w:val="16"/>
                <w:highlight w:val="yellow"/>
              </w:rPr>
              <w:t>100</w:t>
            </w:r>
            <w:r w:rsidRPr="003A2B7D">
              <w:rPr>
                <w:rFonts w:ascii="Times New Roman" w:hAnsi="Times New Roman" w:cs="Times New Roman"/>
                <w:i/>
                <w:iCs/>
                <w:color w:val="FF0000"/>
                <w:sz w:val="16"/>
                <w:szCs w:val="16"/>
                <w:highlight w:val="yellow"/>
              </w:rPr>
              <w:t>)</w:t>
            </w:r>
          </w:p>
        </w:tc>
        <w:tc>
          <w:tcPr>
            <w:tcW w:w="311" w:type="pct"/>
            <w:tcBorders>
              <w:top w:val="nil"/>
              <w:left w:val="nil"/>
              <w:bottom w:val="single" w:sz="4" w:space="0" w:color="auto"/>
              <w:right w:val="single" w:sz="4" w:space="0" w:color="auto"/>
            </w:tcBorders>
            <w:shd w:val="clear" w:color="auto" w:fill="auto"/>
            <w:tcMar>
              <w:left w:w="85" w:type="dxa"/>
              <w:right w:w="85" w:type="dxa"/>
            </w:tcMar>
            <w:vAlign w:val="center"/>
          </w:tcPr>
          <w:p w14:paraId="0FC784D6" w14:textId="7AFAD8C3"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271" w:type="pct"/>
            <w:tcBorders>
              <w:top w:val="nil"/>
              <w:left w:val="nil"/>
              <w:bottom w:val="single" w:sz="4" w:space="0" w:color="auto"/>
              <w:right w:val="single" w:sz="4" w:space="0" w:color="auto"/>
            </w:tcBorders>
            <w:shd w:val="clear" w:color="auto" w:fill="auto"/>
            <w:tcMar>
              <w:left w:w="85" w:type="dxa"/>
              <w:right w:w="85" w:type="dxa"/>
            </w:tcMar>
            <w:vAlign w:val="center"/>
          </w:tcPr>
          <w:p w14:paraId="743FC20E" w14:textId="045AA1C3"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4D049BC1" w14:textId="7350F281"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44D820F1" w14:textId="251A0C27"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3274919F" w14:textId="3B1B65B8"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3D0352F5" w14:textId="74F376A4" w:rsidR="002D45B8" w:rsidRPr="00B116BF" w:rsidRDefault="002D45B8" w:rsidP="00311233">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N(16,1)</w:t>
            </w:r>
          </w:p>
        </w:tc>
        <w:tc>
          <w:tcPr>
            <w:tcW w:w="267" w:type="pct"/>
            <w:tcBorders>
              <w:top w:val="nil"/>
              <w:left w:val="nil"/>
              <w:bottom w:val="single" w:sz="4" w:space="0" w:color="auto"/>
              <w:right w:val="single" w:sz="4" w:space="0" w:color="auto"/>
            </w:tcBorders>
            <w:shd w:val="clear" w:color="auto" w:fill="auto"/>
            <w:tcMar>
              <w:left w:w="85" w:type="dxa"/>
              <w:right w:w="85" w:type="dxa"/>
            </w:tcMar>
            <w:vAlign w:val="center"/>
          </w:tcPr>
          <w:p w14:paraId="439264CF" w14:textId="42CD6858" w:rsidR="002D45B8" w:rsidRPr="00B116BF" w:rsidRDefault="00B116BF" w:rsidP="003A2B7D">
            <w:pPr>
              <w:ind w:left="-112"/>
              <w:jc w:val="center"/>
              <w:rPr>
                <w:rFonts w:ascii="Times New Roman" w:hAnsi="Times New Roman" w:cs="Times New Roman"/>
                <w:i/>
                <w:iCs/>
                <w:color w:val="000000" w:themeColor="text1"/>
                <w:sz w:val="16"/>
                <w:szCs w:val="16"/>
                <w:highlight w:val="yellow"/>
              </w:rPr>
            </w:pPr>
            <w:r w:rsidRPr="00B116BF">
              <w:rPr>
                <w:rFonts w:ascii="Times New Roman" w:hAnsi="Times New Roman" w:cs="Times New Roman"/>
                <w:i/>
                <w:iCs/>
                <w:color w:val="000000" w:themeColor="text1"/>
                <w:sz w:val="16"/>
                <w:szCs w:val="16"/>
                <w:highlight w:val="yellow"/>
              </w:rPr>
              <w:t>N(</w:t>
            </w:r>
            <w:r w:rsidRPr="003A2B7D">
              <w:rPr>
                <w:rFonts w:ascii="Times New Roman" w:hAnsi="Times New Roman" w:cs="Times New Roman"/>
                <w:i/>
                <w:iCs/>
                <w:color w:val="FF0000"/>
                <w:sz w:val="16"/>
                <w:szCs w:val="16"/>
                <w:highlight w:val="yellow"/>
              </w:rPr>
              <w:t>6,2</w:t>
            </w:r>
            <w:r w:rsidRPr="00B116BF">
              <w:rPr>
                <w:rFonts w:ascii="Times New Roman" w:hAnsi="Times New Roman" w:cs="Times New Roman"/>
                <w:i/>
                <w:iCs/>
                <w:color w:val="000000" w:themeColor="text1"/>
                <w:sz w:val="16"/>
                <w:szCs w:val="16"/>
                <w:highlight w:val="yellow"/>
              </w:rPr>
              <w:t>)</w:t>
            </w:r>
          </w:p>
        </w:tc>
      </w:tr>
      <w:tr w:rsidR="00B116BF" w:rsidRPr="00E6546C" w14:paraId="05E499B0" w14:textId="77777777" w:rsidTr="00B116BF">
        <w:trPr>
          <w:trHeight w:val="239"/>
        </w:trPr>
        <w:tc>
          <w:tcPr>
            <w:tcW w:w="173" w:type="pct"/>
            <w:tcBorders>
              <w:top w:val="nil"/>
              <w:left w:val="single" w:sz="4" w:space="0" w:color="auto"/>
              <w:bottom w:val="single" w:sz="4" w:space="0" w:color="auto"/>
              <w:right w:val="single" w:sz="4" w:space="0" w:color="auto"/>
            </w:tcBorders>
            <w:shd w:val="clear" w:color="auto" w:fill="auto"/>
            <w:tcMar>
              <w:left w:w="85" w:type="dxa"/>
              <w:right w:w="85" w:type="dxa"/>
            </w:tcMar>
            <w:vAlign w:val="center"/>
          </w:tcPr>
          <w:p w14:paraId="728FECC7" w14:textId="77777777" w:rsidR="002D45B8" w:rsidRPr="00E6546C" w:rsidRDefault="002D45B8" w:rsidP="004F41E5">
            <w:pPr>
              <w:ind w:left="-112"/>
              <w:jc w:val="center"/>
              <w:rPr>
                <w:rFonts w:ascii="Times New Roman" w:hAnsi="Times New Roman" w:cs="Times New Roman"/>
                <w:i/>
                <w:iCs/>
                <w:color w:val="000000" w:themeColor="text1"/>
                <w:sz w:val="16"/>
                <w:szCs w:val="16"/>
              </w:rPr>
            </w:pPr>
          </w:p>
        </w:tc>
        <w:tc>
          <w:tcPr>
            <w:tcW w:w="420" w:type="pct"/>
            <w:tcBorders>
              <w:top w:val="nil"/>
              <w:left w:val="nil"/>
              <w:bottom w:val="single" w:sz="4" w:space="0" w:color="auto"/>
              <w:right w:val="single" w:sz="4" w:space="0" w:color="auto"/>
            </w:tcBorders>
            <w:shd w:val="clear" w:color="auto" w:fill="auto"/>
            <w:tcMar>
              <w:left w:w="85" w:type="dxa"/>
              <w:right w:w="85" w:type="dxa"/>
            </w:tcMar>
            <w:vAlign w:val="center"/>
          </w:tcPr>
          <w:p w14:paraId="167B77A5" w14:textId="77777777" w:rsidR="002D45B8" w:rsidRPr="00E6546C" w:rsidRDefault="002D45B8" w:rsidP="004F41E5">
            <w:pPr>
              <w:ind w:left="-112"/>
              <w:jc w:val="center"/>
              <w:rPr>
                <w:rFonts w:ascii="Times New Roman" w:hAnsi="Times New Roman" w:cs="Times New Roman"/>
                <w:i/>
                <w:iCs/>
                <w:color w:val="000000" w:themeColor="text1"/>
                <w:sz w:val="16"/>
                <w:szCs w:val="16"/>
              </w:rPr>
            </w:pPr>
          </w:p>
        </w:tc>
        <w:tc>
          <w:tcPr>
            <w:tcW w:w="320" w:type="pct"/>
            <w:tcBorders>
              <w:top w:val="nil"/>
              <w:left w:val="nil"/>
              <w:bottom w:val="single" w:sz="4" w:space="0" w:color="auto"/>
              <w:right w:val="single" w:sz="4" w:space="0" w:color="auto"/>
            </w:tcBorders>
            <w:shd w:val="clear" w:color="auto" w:fill="auto"/>
            <w:tcMar>
              <w:left w:w="85" w:type="dxa"/>
              <w:right w:w="85" w:type="dxa"/>
            </w:tcMar>
            <w:vAlign w:val="center"/>
          </w:tcPr>
          <w:p w14:paraId="19A9B741" w14:textId="77777777" w:rsidR="002D45B8" w:rsidRPr="00E6546C" w:rsidRDefault="002D45B8" w:rsidP="004F41E5">
            <w:pPr>
              <w:ind w:left="-112"/>
              <w:jc w:val="center"/>
              <w:rPr>
                <w:rFonts w:ascii="Times New Roman" w:hAnsi="Times New Roman" w:cs="Times New Roman"/>
                <w:i/>
                <w:iCs/>
                <w:color w:val="000000" w:themeColor="text1"/>
                <w:sz w:val="16"/>
                <w:szCs w:val="16"/>
              </w:rPr>
            </w:pPr>
          </w:p>
        </w:tc>
        <w:tc>
          <w:tcPr>
            <w:tcW w:w="213" w:type="pct"/>
            <w:tcBorders>
              <w:top w:val="nil"/>
              <w:left w:val="nil"/>
              <w:bottom w:val="single" w:sz="4" w:space="0" w:color="auto"/>
              <w:right w:val="single" w:sz="4" w:space="0" w:color="auto"/>
            </w:tcBorders>
            <w:shd w:val="clear" w:color="auto" w:fill="auto"/>
            <w:tcMar>
              <w:left w:w="85" w:type="dxa"/>
              <w:right w:w="85" w:type="dxa"/>
            </w:tcMar>
            <w:vAlign w:val="center"/>
          </w:tcPr>
          <w:p w14:paraId="1EE808F0" w14:textId="77777777" w:rsidR="002D45B8" w:rsidRPr="00E6546C" w:rsidRDefault="002D45B8" w:rsidP="004F41E5">
            <w:pPr>
              <w:ind w:left="-112"/>
              <w:jc w:val="center"/>
              <w:rPr>
                <w:rFonts w:ascii="Times New Roman" w:hAnsi="Times New Roman" w:cs="Times New Roman"/>
                <w:i/>
                <w:iCs/>
                <w:color w:val="000000" w:themeColor="text1"/>
                <w:sz w:val="16"/>
                <w:szCs w:val="16"/>
              </w:rPr>
            </w:pPr>
          </w:p>
        </w:tc>
        <w:tc>
          <w:tcPr>
            <w:tcW w:w="195" w:type="pct"/>
            <w:tcBorders>
              <w:top w:val="nil"/>
              <w:left w:val="nil"/>
              <w:bottom w:val="single" w:sz="4" w:space="0" w:color="auto"/>
              <w:right w:val="single" w:sz="4" w:space="0" w:color="auto"/>
            </w:tcBorders>
            <w:shd w:val="clear" w:color="auto" w:fill="auto"/>
            <w:tcMar>
              <w:left w:w="85" w:type="dxa"/>
              <w:right w:w="85" w:type="dxa"/>
            </w:tcMar>
            <w:vAlign w:val="center"/>
          </w:tcPr>
          <w:p w14:paraId="46ABAE3D" w14:textId="77777777" w:rsidR="002D45B8" w:rsidRPr="00E6546C" w:rsidRDefault="002D45B8" w:rsidP="004F41E5">
            <w:pPr>
              <w:ind w:left="-112"/>
              <w:jc w:val="center"/>
              <w:rPr>
                <w:rFonts w:ascii="Times New Roman" w:hAnsi="Times New Roman" w:cs="Times New Roman"/>
                <w:i/>
                <w:iCs/>
                <w:color w:val="000000" w:themeColor="text1"/>
                <w:sz w:val="16"/>
                <w:szCs w:val="16"/>
              </w:rPr>
            </w:pP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434825D6" w14:textId="77777777" w:rsidR="002D45B8" w:rsidRPr="00E6546C" w:rsidRDefault="002D45B8" w:rsidP="0090719E">
            <w:pPr>
              <w:ind w:left="-112"/>
              <w:jc w:val="center"/>
              <w:rPr>
                <w:rFonts w:ascii="Times New Roman" w:hAnsi="Times New Roman" w:cs="Times New Roman"/>
                <w:i/>
                <w:iCs/>
                <w:color w:val="000000" w:themeColor="text1"/>
                <w:sz w:val="16"/>
                <w:szCs w:val="16"/>
              </w:rPr>
            </w:pPr>
          </w:p>
        </w:tc>
        <w:tc>
          <w:tcPr>
            <w:tcW w:w="250" w:type="pct"/>
            <w:tcBorders>
              <w:top w:val="nil"/>
              <w:left w:val="nil"/>
              <w:bottom w:val="single" w:sz="4" w:space="0" w:color="auto"/>
              <w:right w:val="single" w:sz="4" w:space="0" w:color="auto"/>
            </w:tcBorders>
            <w:shd w:val="clear" w:color="auto" w:fill="auto"/>
            <w:tcMar>
              <w:left w:w="85" w:type="dxa"/>
              <w:right w:w="85" w:type="dxa"/>
            </w:tcMar>
            <w:vAlign w:val="center"/>
          </w:tcPr>
          <w:p w14:paraId="41E06E1D" w14:textId="77777777" w:rsidR="002D45B8" w:rsidRPr="00E6546C" w:rsidRDefault="002D45B8" w:rsidP="0090719E">
            <w:pPr>
              <w:ind w:left="-112"/>
              <w:jc w:val="center"/>
              <w:rPr>
                <w:rFonts w:ascii="Times New Roman" w:hAnsi="Times New Roman" w:cs="Times New Roman"/>
                <w:i/>
                <w:iCs/>
                <w:color w:val="000000" w:themeColor="text1"/>
                <w:sz w:val="16"/>
                <w:szCs w:val="16"/>
              </w:rPr>
            </w:pPr>
          </w:p>
        </w:tc>
        <w:tc>
          <w:tcPr>
            <w:tcW w:w="217" w:type="pct"/>
            <w:tcBorders>
              <w:top w:val="single" w:sz="4" w:space="0" w:color="auto"/>
              <w:left w:val="nil"/>
              <w:bottom w:val="single" w:sz="4" w:space="0" w:color="auto"/>
              <w:right w:val="single" w:sz="4" w:space="0" w:color="auto"/>
            </w:tcBorders>
            <w:tcMar>
              <w:left w:w="85" w:type="dxa"/>
              <w:right w:w="85" w:type="dxa"/>
            </w:tcMar>
          </w:tcPr>
          <w:p w14:paraId="59ED338A" w14:textId="77777777" w:rsidR="002D45B8" w:rsidRPr="00E6546C" w:rsidRDefault="002D45B8" w:rsidP="0090719E">
            <w:pPr>
              <w:jc w:val="center"/>
              <w:rPr>
                <w:rFonts w:ascii="Times New Roman" w:hAnsi="Times New Roman" w:cs="Times New Roman"/>
                <w:i/>
                <w:iCs/>
                <w:color w:val="000000" w:themeColor="text1"/>
                <w:sz w:val="16"/>
                <w:szCs w:val="16"/>
              </w:rPr>
            </w:pPr>
          </w:p>
        </w:tc>
        <w:tc>
          <w:tcPr>
            <w:tcW w:w="23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BDF0946" w14:textId="6218F7B1" w:rsidR="002D45B8" w:rsidRPr="00E6546C" w:rsidRDefault="002D45B8" w:rsidP="00311233">
            <w:pPr>
              <w:jc w:val="center"/>
              <w:rPr>
                <w:rFonts w:ascii="Times New Roman" w:hAnsi="Times New Roman" w:cs="Times New Roman"/>
                <w:i/>
                <w:iCs/>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673C1F5" w14:textId="77777777" w:rsidR="002D45B8" w:rsidRPr="00E6546C" w:rsidRDefault="002D45B8" w:rsidP="00311233">
            <w:pPr>
              <w:ind w:left="-112" w:right="-106"/>
              <w:jc w:val="center"/>
              <w:rPr>
                <w:rFonts w:ascii="Times New Roman" w:hAnsi="Times New Roman" w:cs="Times New Roman"/>
                <w:i/>
                <w:iCs/>
                <w:color w:val="000000" w:themeColor="text1"/>
                <w:sz w:val="16"/>
                <w:szCs w:val="16"/>
              </w:rPr>
            </w:pPr>
          </w:p>
        </w:tc>
        <w:tc>
          <w:tcPr>
            <w:tcW w:w="312" w:type="pct"/>
            <w:tcBorders>
              <w:top w:val="nil"/>
              <w:left w:val="nil"/>
              <w:bottom w:val="single" w:sz="4" w:space="0" w:color="auto"/>
              <w:right w:val="single" w:sz="4" w:space="0" w:color="auto"/>
            </w:tcBorders>
            <w:shd w:val="clear" w:color="auto" w:fill="auto"/>
            <w:tcMar>
              <w:left w:w="85" w:type="dxa"/>
              <w:right w:w="85" w:type="dxa"/>
            </w:tcMar>
            <w:vAlign w:val="center"/>
          </w:tcPr>
          <w:p w14:paraId="11E4B3B1" w14:textId="77777777" w:rsidR="002D45B8" w:rsidRPr="00E6546C" w:rsidRDefault="002D45B8" w:rsidP="00311233">
            <w:pPr>
              <w:ind w:left="-112"/>
              <w:jc w:val="center"/>
              <w:rPr>
                <w:rFonts w:ascii="Times New Roman" w:hAnsi="Times New Roman" w:cs="Times New Roman"/>
                <w:i/>
                <w:iCs/>
                <w:color w:val="000000" w:themeColor="text1"/>
                <w:sz w:val="16"/>
                <w:szCs w:val="16"/>
              </w:rPr>
            </w:pPr>
          </w:p>
        </w:tc>
        <w:tc>
          <w:tcPr>
            <w:tcW w:w="212" w:type="pct"/>
            <w:tcBorders>
              <w:top w:val="nil"/>
              <w:left w:val="nil"/>
              <w:bottom w:val="single" w:sz="4" w:space="0" w:color="auto"/>
              <w:right w:val="single" w:sz="4" w:space="0" w:color="auto"/>
            </w:tcBorders>
            <w:shd w:val="clear" w:color="auto" w:fill="auto"/>
            <w:tcMar>
              <w:left w:w="85" w:type="dxa"/>
              <w:right w:w="85" w:type="dxa"/>
            </w:tcMar>
            <w:vAlign w:val="center"/>
          </w:tcPr>
          <w:p w14:paraId="0DCE3F0E" w14:textId="77777777" w:rsidR="002D45B8" w:rsidRPr="00E6546C" w:rsidRDefault="002D45B8" w:rsidP="00311233">
            <w:pPr>
              <w:ind w:left="-112"/>
              <w:jc w:val="center"/>
              <w:rPr>
                <w:rFonts w:ascii="Times New Roman" w:hAnsi="Times New Roman" w:cs="Times New Roman"/>
                <w:i/>
                <w:iCs/>
                <w:color w:val="000000" w:themeColor="text1"/>
                <w:sz w:val="16"/>
                <w:szCs w:val="16"/>
              </w:rPr>
            </w:pPr>
          </w:p>
        </w:tc>
        <w:tc>
          <w:tcPr>
            <w:tcW w:w="241" w:type="pct"/>
            <w:tcBorders>
              <w:top w:val="nil"/>
              <w:left w:val="nil"/>
              <w:bottom w:val="single" w:sz="4" w:space="0" w:color="auto"/>
              <w:right w:val="single" w:sz="4" w:space="0" w:color="auto"/>
            </w:tcBorders>
            <w:shd w:val="clear" w:color="auto" w:fill="auto"/>
            <w:tcMar>
              <w:left w:w="85" w:type="dxa"/>
              <w:right w:w="85" w:type="dxa"/>
            </w:tcMar>
            <w:vAlign w:val="center"/>
          </w:tcPr>
          <w:p w14:paraId="3C55C6F1" w14:textId="77777777" w:rsidR="002D45B8" w:rsidRPr="00E6546C" w:rsidRDefault="002D45B8" w:rsidP="00311233">
            <w:pPr>
              <w:ind w:left="-112" w:right="-104"/>
              <w:jc w:val="center"/>
              <w:rPr>
                <w:rFonts w:ascii="Times New Roman" w:hAnsi="Times New Roman" w:cs="Times New Roman"/>
                <w:i/>
                <w:iCs/>
                <w:color w:val="000000" w:themeColor="text1"/>
                <w:sz w:val="16"/>
                <w:szCs w:val="16"/>
              </w:rPr>
            </w:pPr>
          </w:p>
        </w:tc>
        <w:tc>
          <w:tcPr>
            <w:tcW w:w="142" w:type="pct"/>
            <w:tcBorders>
              <w:top w:val="nil"/>
              <w:left w:val="nil"/>
              <w:bottom w:val="single" w:sz="4" w:space="0" w:color="auto"/>
              <w:right w:val="single" w:sz="4" w:space="0" w:color="auto"/>
            </w:tcBorders>
            <w:shd w:val="clear" w:color="auto" w:fill="auto"/>
            <w:tcMar>
              <w:left w:w="85" w:type="dxa"/>
              <w:right w:w="85" w:type="dxa"/>
            </w:tcMar>
            <w:vAlign w:val="center"/>
          </w:tcPr>
          <w:p w14:paraId="41BDD0A3" w14:textId="77777777" w:rsidR="002D45B8" w:rsidRPr="00E6546C" w:rsidRDefault="002D45B8" w:rsidP="00311233">
            <w:pPr>
              <w:ind w:left="-112"/>
              <w:jc w:val="center"/>
              <w:rPr>
                <w:rFonts w:ascii="Times New Roman" w:hAnsi="Times New Roman" w:cs="Times New Roman"/>
                <w:i/>
                <w:iCs/>
                <w:color w:val="000000" w:themeColor="text1"/>
                <w:sz w:val="16"/>
                <w:szCs w:val="16"/>
              </w:rPr>
            </w:pPr>
          </w:p>
        </w:tc>
        <w:tc>
          <w:tcPr>
            <w:tcW w:w="311" w:type="pct"/>
            <w:tcBorders>
              <w:top w:val="nil"/>
              <w:left w:val="nil"/>
              <w:bottom w:val="single" w:sz="4" w:space="0" w:color="auto"/>
              <w:right w:val="single" w:sz="4" w:space="0" w:color="auto"/>
            </w:tcBorders>
            <w:shd w:val="clear" w:color="auto" w:fill="auto"/>
            <w:tcMar>
              <w:left w:w="85" w:type="dxa"/>
              <w:right w:w="85" w:type="dxa"/>
            </w:tcMar>
            <w:vAlign w:val="center"/>
          </w:tcPr>
          <w:p w14:paraId="29F9C2D3" w14:textId="72E31D63" w:rsidR="002D45B8" w:rsidRPr="00E6546C" w:rsidRDefault="002D45B8" w:rsidP="00311233">
            <w:pPr>
              <w:ind w:left="-112"/>
              <w:jc w:val="center"/>
              <w:rPr>
                <w:rFonts w:ascii="Times New Roman" w:hAnsi="Times New Roman" w:cs="Times New Roman"/>
                <w:i/>
                <w:iCs/>
                <w:color w:val="000000" w:themeColor="text1"/>
                <w:sz w:val="16"/>
                <w:szCs w:val="16"/>
                <w:highlight w:val="yellow"/>
              </w:rPr>
            </w:pPr>
          </w:p>
        </w:tc>
        <w:tc>
          <w:tcPr>
            <w:tcW w:w="271" w:type="pct"/>
            <w:tcBorders>
              <w:top w:val="nil"/>
              <w:left w:val="nil"/>
              <w:bottom w:val="single" w:sz="4" w:space="0" w:color="auto"/>
              <w:right w:val="single" w:sz="4" w:space="0" w:color="auto"/>
            </w:tcBorders>
            <w:shd w:val="clear" w:color="auto" w:fill="auto"/>
            <w:tcMar>
              <w:left w:w="85" w:type="dxa"/>
              <w:right w:w="85" w:type="dxa"/>
            </w:tcMar>
            <w:vAlign w:val="center"/>
          </w:tcPr>
          <w:p w14:paraId="6DB3E8AC" w14:textId="0DEB41E0" w:rsidR="002D45B8" w:rsidRPr="00E6546C" w:rsidRDefault="002D45B8" w:rsidP="00311233">
            <w:pPr>
              <w:ind w:left="-112"/>
              <w:jc w:val="center"/>
              <w:rPr>
                <w:rFonts w:ascii="Times New Roman" w:hAnsi="Times New Roman" w:cs="Times New Roman"/>
                <w:i/>
                <w:iCs/>
                <w:color w:val="000000" w:themeColor="text1"/>
                <w:sz w:val="16"/>
                <w:szCs w:val="16"/>
                <w:highlight w:val="yellow"/>
              </w:rPr>
            </w:pP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29F20E63" w14:textId="77777777" w:rsidR="002D45B8" w:rsidRPr="00E6546C" w:rsidRDefault="002D45B8" w:rsidP="00311233">
            <w:pPr>
              <w:ind w:left="-112"/>
              <w:jc w:val="center"/>
              <w:rPr>
                <w:rFonts w:ascii="Times New Roman" w:hAnsi="Times New Roman" w:cs="Times New Roman"/>
                <w:i/>
                <w:iCs/>
                <w:color w:val="000000" w:themeColor="text1"/>
                <w:sz w:val="16"/>
                <w:szCs w:val="16"/>
                <w:highlight w:val="yellow"/>
              </w:rPr>
            </w:pP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461EC834" w14:textId="77777777" w:rsidR="002D45B8" w:rsidRPr="00E6546C" w:rsidRDefault="002D45B8" w:rsidP="00311233">
            <w:pPr>
              <w:ind w:left="-112"/>
              <w:jc w:val="center"/>
              <w:rPr>
                <w:rFonts w:ascii="Times New Roman" w:hAnsi="Times New Roman" w:cs="Times New Roman"/>
                <w:i/>
                <w:iCs/>
                <w:color w:val="000000" w:themeColor="text1"/>
                <w:sz w:val="16"/>
                <w:szCs w:val="16"/>
                <w:highlight w:val="yellow"/>
              </w:rPr>
            </w:pP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25F33D5F" w14:textId="77777777" w:rsidR="002D45B8" w:rsidRPr="00E6546C" w:rsidRDefault="002D45B8" w:rsidP="00311233">
            <w:pPr>
              <w:ind w:left="-112"/>
              <w:jc w:val="center"/>
              <w:rPr>
                <w:rFonts w:ascii="Times New Roman" w:hAnsi="Times New Roman" w:cs="Times New Roman"/>
                <w:i/>
                <w:iCs/>
                <w:color w:val="000000" w:themeColor="text1"/>
                <w:sz w:val="16"/>
                <w:szCs w:val="16"/>
                <w:highlight w:val="yellow"/>
              </w:rPr>
            </w:pPr>
          </w:p>
        </w:tc>
        <w:tc>
          <w:tcPr>
            <w:tcW w:w="181" w:type="pct"/>
            <w:tcBorders>
              <w:top w:val="nil"/>
              <w:left w:val="nil"/>
              <w:bottom w:val="single" w:sz="4" w:space="0" w:color="auto"/>
              <w:right w:val="single" w:sz="4" w:space="0" w:color="auto"/>
            </w:tcBorders>
            <w:shd w:val="clear" w:color="auto" w:fill="auto"/>
            <w:tcMar>
              <w:left w:w="85" w:type="dxa"/>
              <w:right w:w="85" w:type="dxa"/>
            </w:tcMar>
            <w:vAlign w:val="center"/>
          </w:tcPr>
          <w:p w14:paraId="7F862E1D" w14:textId="77777777" w:rsidR="002D45B8" w:rsidRPr="00E6546C" w:rsidRDefault="002D45B8" w:rsidP="00311233">
            <w:pPr>
              <w:ind w:left="-112"/>
              <w:jc w:val="center"/>
              <w:rPr>
                <w:rFonts w:ascii="Times New Roman" w:hAnsi="Times New Roman" w:cs="Times New Roman"/>
                <w:i/>
                <w:iCs/>
                <w:color w:val="000000" w:themeColor="text1"/>
                <w:sz w:val="16"/>
                <w:szCs w:val="16"/>
                <w:highlight w:val="yellow"/>
              </w:rPr>
            </w:pPr>
          </w:p>
        </w:tc>
        <w:tc>
          <w:tcPr>
            <w:tcW w:w="267" w:type="pct"/>
            <w:tcBorders>
              <w:top w:val="nil"/>
              <w:left w:val="nil"/>
              <w:bottom w:val="single" w:sz="4" w:space="0" w:color="auto"/>
              <w:right w:val="single" w:sz="4" w:space="0" w:color="auto"/>
            </w:tcBorders>
            <w:shd w:val="clear" w:color="auto" w:fill="auto"/>
            <w:tcMar>
              <w:left w:w="85" w:type="dxa"/>
              <w:right w:w="85" w:type="dxa"/>
            </w:tcMar>
            <w:vAlign w:val="center"/>
          </w:tcPr>
          <w:p w14:paraId="59A40F1C" w14:textId="154AD8DD" w:rsidR="002D45B8" w:rsidRPr="00E6546C" w:rsidRDefault="002D45B8" w:rsidP="00311233">
            <w:pPr>
              <w:ind w:left="-112"/>
              <w:jc w:val="center"/>
              <w:rPr>
                <w:rFonts w:ascii="Times New Roman" w:hAnsi="Times New Roman" w:cs="Times New Roman"/>
                <w:i/>
                <w:iCs/>
                <w:color w:val="000000" w:themeColor="text1"/>
                <w:sz w:val="16"/>
                <w:szCs w:val="16"/>
              </w:rPr>
            </w:pPr>
          </w:p>
        </w:tc>
      </w:tr>
      <w:tr w:rsidR="00B116BF" w:rsidRPr="00F9556E" w14:paraId="16B19122"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66EBF506"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I</w:t>
            </w:r>
          </w:p>
        </w:tc>
        <w:tc>
          <w:tcPr>
            <w:tcW w:w="420" w:type="pct"/>
            <w:tcBorders>
              <w:top w:val="nil"/>
              <w:left w:val="nil"/>
              <w:bottom w:val="single" w:sz="4" w:space="0" w:color="auto"/>
              <w:right w:val="single" w:sz="4" w:space="0" w:color="auto"/>
            </w:tcBorders>
            <w:shd w:val="clear" w:color="auto" w:fill="auto"/>
            <w:vAlign w:val="center"/>
            <w:hideMark/>
          </w:tcPr>
          <w:p w14:paraId="5D28D6C0"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Góp vốn, mua cổ phần của công ty con, công ty liên kết (=I.1+I.2)</w:t>
            </w:r>
          </w:p>
          <w:p w14:paraId="0523E4FD" w14:textId="03B4A295" w:rsidR="003A2B7D" w:rsidRPr="00F9556E" w:rsidRDefault="003A2B7D" w:rsidP="003A2B7D">
            <w:pPr>
              <w:rPr>
                <w:rFonts w:ascii="Times New Roman" w:hAnsi="Times New Roman" w:cs="Times New Roman"/>
                <w:b/>
                <w:bCs/>
                <w:color w:val="000000" w:themeColor="text1"/>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0.2</w:t>
            </w:r>
            <w:r w:rsidRPr="00CC2AC8">
              <w:rPr>
                <w:rFonts w:ascii="Times New Roman" w:hAnsi="Times New Roman" w:cs="Times New Roman"/>
                <w:b/>
                <w:color w:val="FF0000"/>
                <w:sz w:val="14"/>
                <w:szCs w:val="14"/>
                <w:highlight w:val="yellow"/>
              </w:rPr>
              <w:t xml:space="preserve"> đơn vị)</w:t>
            </w:r>
          </w:p>
        </w:tc>
        <w:tc>
          <w:tcPr>
            <w:tcW w:w="320" w:type="pct"/>
            <w:tcBorders>
              <w:top w:val="nil"/>
              <w:left w:val="nil"/>
              <w:bottom w:val="single" w:sz="4" w:space="0" w:color="auto"/>
              <w:right w:val="single" w:sz="4" w:space="0" w:color="auto"/>
            </w:tcBorders>
            <w:shd w:val="clear" w:color="auto" w:fill="auto"/>
            <w:vAlign w:val="center"/>
            <w:hideMark/>
          </w:tcPr>
          <w:p w14:paraId="4D14706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auto" w:fill="auto"/>
            <w:vAlign w:val="center"/>
            <w:hideMark/>
          </w:tcPr>
          <w:p w14:paraId="2429565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3DE1B7E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1758C5BA" w14:textId="77777777" w:rsidR="002D45B8" w:rsidRPr="00F9556E" w:rsidRDefault="002D45B8" w:rsidP="00B12C09">
            <w:pPr>
              <w:rPr>
                <w:rFonts w:ascii="Times New Roman" w:hAnsi="Times New Roman" w:cs="Times New Roman"/>
                <w:color w:val="000000" w:themeColor="text1"/>
                <w:sz w:val="14"/>
                <w:szCs w:val="14"/>
              </w:rPr>
            </w:pPr>
          </w:p>
        </w:tc>
        <w:tc>
          <w:tcPr>
            <w:tcW w:w="250" w:type="pct"/>
            <w:tcBorders>
              <w:top w:val="nil"/>
              <w:left w:val="nil"/>
              <w:bottom w:val="single" w:sz="4" w:space="0" w:color="auto"/>
              <w:right w:val="single" w:sz="4" w:space="0" w:color="auto"/>
            </w:tcBorders>
            <w:shd w:val="clear" w:color="auto" w:fill="auto"/>
            <w:vAlign w:val="center"/>
            <w:hideMark/>
          </w:tcPr>
          <w:p w14:paraId="43A63BE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B53C8E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84F3F8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5344F050"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vAlign w:val="center"/>
            <w:hideMark/>
          </w:tcPr>
          <w:p w14:paraId="16C417D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BD3405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E3A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167A577B"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vAlign w:val="center"/>
            <w:hideMark/>
          </w:tcPr>
          <w:p w14:paraId="6E7AC1C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vAlign w:val="center"/>
            <w:hideMark/>
          </w:tcPr>
          <w:p w14:paraId="7669D78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vAlign w:val="center"/>
            <w:hideMark/>
          </w:tcPr>
          <w:p w14:paraId="557EFC4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03A1620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613B44E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9CFCE0D" w14:textId="77777777" w:rsidR="002D45B8" w:rsidRPr="00F9556E" w:rsidRDefault="002D45B8" w:rsidP="00B12C09">
            <w:pPr>
              <w:rPr>
                <w:rFonts w:ascii="Times New Roman" w:hAnsi="Times New Roman" w:cs="Times New Roman"/>
                <w:b/>
                <w:bCs/>
                <w:color w:val="000000" w:themeColor="text1"/>
                <w:sz w:val="16"/>
                <w:szCs w:val="16"/>
              </w:rPr>
            </w:pPr>
          </w:p>
        </w:tc>
        <w:tc>
          <w:tcPr>
            <w:tcW w:w="181" w:type="pct"/>
            <w:tcBorders>
              <w:top w:val="nil"/>
              <w:left w:val="nil"/>
              <w:bottom w:val="single" w:sz="4" w:space="0" w:color="auto"/>
              <w:right w:val="single" w:sz="4" w:space="0" w:color="auto"/>
            </w:tcBorders>
            <w:shd w:val="clear" w:color="auto" w:fill="auto"/>
            <w:noWrap/>
            <w:hideMark/>
          </w:tcPr>
          <w:p w14:paraId="7420AB07" w14:textId="77777777" w:rsidR="002D45B8" w:rsidRPr="00F9556E" w:rsidRDefault="002D45B8" w:rsidP="00B12C09">
            <w:pPr>
              <w:rPr>
                <w:rFonts w:ascii="Times New Roman" w:hAnsi="Times New Roman" w:cs="Times New Roman"/>
                <w:b/>
                <w:bCs/>
                <w:color w:val="000000" w:themeColor="text1"/>
                <w:sz w:val="16"/>
                <w:szCs w:val="16"/>
              </w:rPr>
            </w:pPr>
          </w:p>
        </w:tc>
        <w:tc>
          <w:tcPr>
            <w:tcW w:w="181" w:type="pct"/>
            <w:tcBorders>
              <w:top w:val="nil"/>
              <w:left w:val="nil"/>
              <w:bottom w:val="single" w:sz="4" w:space="0" w:color="auto"/>
              <w:right w:val="single" w:sz="4" w:space="0" w:color="auto"/>
            </w:tcBorders>
            <w:shd w:val="clear" w:color="auto" w:fill="auto"/>
            <w:noWrap/>
            <w:vAlign w:val="center"/>
            <w:hideMark/>
          </w:tcPr>
          <w:p w14:paraId="244E115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61FD3DA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vAlign w:val="center"/>
            <w:hideMark/>
          </w:tcPr>
          <w:p w14:paraId="4B332F3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12581D2E"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98A70"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I.1</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03791"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Công ty con </w:t>
            </w:r>
            <w:r w:rsidRPr="00125A3E">
              <w:rPr>
                <w:rFonts w:ascii="Times New Roman" w:hAnsi="Times New Roman" w:cs="Times New Roman"/>
                <w:b/>
                <w:bCs/>
                <w:color w:val="000000" w:themeColor="text1"/>
                <w:sz w:val="14"/>
                <w:szCs w:val="14"/>
                <w:highlight w:val="yellow"/>
              </w:rPr>
              <w:t>(=I.1.1+I.1.2+…..)</w:t>
            </w:r>
          </w:p>
          <w:p w14:paraId="2FE0B04C" w14:textId="42B9E425" w:rsidR="003A2B7D" w:rsidRPr="003A2B7D" w:rsidRDefault="003A2B7D" w:rsidP="003A2B7D">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1</w:t>
            </w:r>
            <w:r w:rsidRPr="00CC2AC8">
              <w:rPr>
                <w:rFonts w:ascii="Times New Roman" w:hAnsi="Times New Roman" w:cs="Times New Roman"/>
                <w:b/>
                <w:color w:val="FF0000"/>
                <w:sz w:val="14"/>
                <w:szCs w:val="14"/>
                <w:highlight w:val="yellow"/>
              </w:rPr>
              <w:t xml:space="preserve"> đơn vị)</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823A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BD76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3EC4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C793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6B43FB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BFD943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CE7E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7C9CA3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3602B8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0B738C34" w14:textId="77777777" w:rsidR="002D45B8" w:rsidRPr="00F9556E" w:rsidRDefault="002D45B8" w:rsidP="00B12C09">
            <w:pPr>
              <w:rPr>
                <w:rFonts w:ascii="Times New Roman" w:hAnsi="Times New Roman" w:cs="Times New Roman"/>
                <w:b/>
                <w:bCs/>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6616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D63CDA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EFC2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F9B3750"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50A5A9D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E7081C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D2F9AB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30C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469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DECB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E459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FFB3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5F6A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AB5286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2FB9BE42" w14:textId="77777777" w:rsidTr="00B116BF">
        <w:trPr>
          <w:trHeight w:val="328"/>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22D5"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I.1.1</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93D4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Tên công ty con A</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D02529" w14:textId="77777777" w:rsidR="002D45B8" w:rsidRPr="00F9556E" w:rsidRDefault="002D45B8" w:rsidP="00B12C09">
            <w:pP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 </w:t>
            </w:r>
            <w:r w:rsidRPr="00F9556E">
              <w:rPr>
                <w:rFonts w:ascii="Times New Roman" w:hAnsi="Times New Roman" w:cs="Times New Roman"/>
                <w:color w:val="000000" w:themeColor="text1"/>
                <w:spacing w:val="-2"/>
                <w:sz w:val="16"/>
                <w:szCs w:val="16"/>
                <w:shd w:val="clear" w:color="auto" w:fill="FFFFFF"/>
              </w:rPr>
              <w:t>0900204165</w:t>
            </w: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461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E1847"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61988"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75E6A0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C162612"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BF5BB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02ECA9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E1E9210"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55D66B25"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9438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300911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59BC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A966E98"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281DB1B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6383E1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6B27BB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6F1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F2A4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6DC9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92FB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7AB4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1FCE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53CF583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20220997"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4BA74"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I.1.1.1</w:t>
            </w:r>
          </w:p>
        </w:tc>
        <w:tc>
          <w:tcPr>
            <w:tcW w:w="420" w:type="pct"/>
            <w:tcBorders>
              <w:top w:val="single" w:sz="4" w:space="0" w:color="auto"/>
              <w:left w:val="nil"/>
              <w:bottom w:val="single" w:sz="4" w:space="0" w:color="auto"/>
              <w:right w:val="single" w:sz="4" w:space="0" w:color="auto"/>
            </w:tcBorders>
            <w:shd w:val="clear" w:color="000000" w:fill="D8D8D8"/>
            <w:vAlign w:val="center"/>
            <w:hideMark/>
          </w:tcPr>
          <w:p w14:paraId="2D31AAC4"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single" w:sz="4" w:space="0" w:color="auto"/>
              <w:left w:val="nil"/>
              <w:bottom w:val="single" w:sz="4" w:space="0" w:color="auto"/>
              <w:right w:val="single" w:sz="4" w:space="0" w:color="auto"/>
            </w:tcBorders>
            <w:shd w:val="clear" w:color="auto" w:fill="auto"/>
            <w:hideMark/>
          </w:tcPr>
          <w:p w14:paraId="6570E4A3"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pacing w:val="-2"/>
                <w:sz w:val="16"/>
                <w:szCs w:val="16"/>
                <w:shd w:val="clear" w:color="auto" w:fill="FFFFFF"/>
              </w:rPr>
              <w:t>0900204165</w:t>
            </w:r>
          </w:p>
        </w:tc>
        <w:tc>
          <w:tcPr>
            <w:tcW w:w="213" w:type="pct"/>
            <w:tcBorders>
              <w:top w:val="single" w:sz="4" w:space="0" w:color="auto"/>
              <w:left w:val="nil"/>
              <w:bottom w:val="single" w:sz="4" w:space="0" w:color="auto"/>
              <w:right w:val="single" w:sz="4" w:space="0" w:color="auto"/>
            </w:tcBorders>
            <w:shd w:val="clear" w:color="000000" w:fill="D8D8D8"/>
            <w:vAlign w:val="center"/>
            <w:hideMark/>
          </w:tcPr>
          <w:p w14:paraId="37002D5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nil"/>
              <w:bottom w:val="single" w:sz="4" w:space="0" w:color="auto"/>
              <w:right w:val="single" w:sz="4" w:space="0" w:color="auto"/>
            </w:tcBorders>
            <w:shd w:val="clear" w:color="000000" w:fill="D8D8D8"/>
            <w:vAlign w:val="center"/>
            <w:hideMark/>
          </w:tcPr>
          <w:p w14:paraId="29720E31"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1797245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C5A4D2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F4F0E23"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nil"/>
              <w:bottom w:val="single" w:sz="4" w:space="0" w:color="auto"/>
              <w:right w:val="single" w:sz="4" w:space="0" w:color="auto"/>
            </w:tcBorders>
            <w:shd w:val="clear" w:color="000000" w:fill="D8D8D8"/>
            <w:vAlign w:val="center"/>
            <w:hideMark/>
          </w:tcPr>
          <w:p w14:paraId="26DE324D"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53C88CB"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E589EE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58D4BE83"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49D833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9C0278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45F402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single" w:sz="4" w:space="0" w:color="auto"/>
              <w:left w:val="nil"/>
              <w:bottom w:val="single" w:sz="4" w:space="0" w:color="auto"/>
              <w:right w:val="single" w:sz="4" w:space="0" w:color="auto"/>
            </w:tcBorders>
            <w:shd w:val="clear" w:color="auto" w:fill="auto"/>
            <w:vAlign w:val="center"/>
            <w:hideMark/>
          </w:tcPr>
          <w:p w14:paraId="352C7600"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A1</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05B7BE7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511796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A6B061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nil"/>
              <w:bottom w:val="single" w:sz="4" w:space="0" w:color="auto"/>
              <w:right w:val="single" w:sz="4" w:space="0" w:color="auto"/>
            </w:tcBorders>
            <w:shd w:val="clear" w:color="auto" w:fill="auto"/>
            <w:noWrap/>
            <w:vAlign w:val="center"/>
            <w:hideMark/>
          </w:tcPr>
          <w:p w14:paraId="36D45CB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14:paraId="0BF5CE9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700274B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29440A0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3241E3C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24CCCB7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FA79E6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08D1EDB4"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54D6B641"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lastRenderedPageBreak/>
              <w:t>I.1.1.2</w:t>
            </w:r>
          </w:p>
        </w:tc>
        <w:tc>
          <w:tcPr>
            <w:tcW w:w="420" w:type="pct"/>
            <w:tcBorders>
              <w:top w:val="nil"/>
              <w:left w:val="nil"/>
              <w:bottom w:val="single" w:sz="4" w:space="0" w:color="auto"/>
              <w:right w:val="single" w:sz="4" w:space="0" w:color="auto"/>
            </w:tcBorders>
            <w:shd w:val="clear" w:color="000000" w:fill="D8D8D8"/>
            <w:vAlign w:val="center"/>
            <w:hideMark/>
          </w:tcPr>
          <w:p w14:paraId="4C1AB1A1"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hideMark/>
          </w:tcPr>
          <w:p w14:paraId="371D5B69"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pacing w:val="-2"/>
                <w:sz w:val="16"/>
                <w:szCs w:val="16"/>
                <w:shd w:val="clear" w:color="auto" w:fill="FFFFFF"/>
              </w:rPr>
              <w:t>0900204165</w:t>
            </w:r>
          </w:p>
        </w:tc>
        <w:tc>
          <w:tcPr>
            <w:tcW w:w="213" w:type="pct"/>
            <w:tcBorders>
              <w:top w:val="nil"/>
              <w:left w:val="nil"/>
              <w:bottom w:val="single" w:sz="4" w:space="0" w:color="auto"/>
              <w:right w:val="single" w:sz="4" w:space="0" w:color="auto"/>
            </w:tcBorders>
            <w:shd w:val="clear" w:color="000000" w:fill="D8D8D8"/>
            <w:vAlign w:val="center"/>
            <w:hideMark/>
          </w:tcPr>
          <w:p w14:paraId="7C48908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779936A7"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4BD2AD09"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C45229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34CB90C"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vAlign w:val="center"/>
            <w:hideMark/>
          </w:tcPr>
          <w:p w14:paraId="2163D23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0D8414B9"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F1BAC0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03A3C345"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vAlign w:val="center"/>
            <w:hideMark/>
          </w:tcPr>
          <w:p w14:paraId="3C86D40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B81FA7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4F9EFC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236FCB9B"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A2</w:t>
            </w:r>
          </w:p>
        </w:tc>
        <w:tc>
          <w:tcPr>
            <w:tcW w:w="212" w:type="pct"/>
            <w:tcBorders>
              <w:top w:val="nil"/>
              <w:left w:val="nil"/>
              <w:bottom w:val="single" w:sz="4" w:space="0" w:color="auto"/>
              <w:right w:val="single" w:sz="4" w:space="0" w:color="auto"/>
            </w:tcBorders>
            <w:shd w:val="clear" w:color="auto" w:fill="auto"/>
            <w:vAlign w:val="center"/>
            <w:hideMark/>
          </w:tcPr>
          <w:p w14:paraId="12E2C2E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vAlign w:val="center"/>
            <w:hideMark/>
          </w:tcPr>
          <w:p w14:paraId="205B668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vAlign w:val="center"/>
            <w:hideMark/>
          </w:tcPr>
          <w:p w14:paraId="6D79A16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6E330F5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37E06BB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791806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63F8EF3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FFD5F4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163DFCC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vAlign w:val="center"/>
            <w:hideMark/>
          </w:tcPr>
          <w:p w14:paraId="6316C55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3E2D97BE"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7898D706"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w:t>
            </w:r>
          </w:p>
        </w:tc>
        <w:tc>
          <w:tcPr>
            <w:tcW w:w="420" w:type="pct"/>
            <w:tcBorders>
              <w:top w:val="nil"/>
              <w:left w:val="nil"/>
              <w:bottom w:val="single" w:sz="4" w:space="0" w:color="auto"/>
              <w:right w:val="single" w:sz="4" w:space="0" w:color="auto"/>
            </w:tcBorders>
            <w:shd w:val="clear" w:color="000000" w:fill="D8D8D8"/>
            <w:vAlign w:val="center"/>
            <w:hideMark/>
          </w:tcPr>
          <w:p w14:paraId="1A7DE9B5"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hideMark/>
          </w:tcPr>
          <w:p w14:paraId="6B7B8737"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pacing w:val="-2"/>
                <w:sz w:val="16"/>
                <w:szCs w:val="16"/>
                <w:shd w:val="clear" w:color="auto" w:fill="FFFFFF"/>
              </w:rPr>
              <w:t>0900204165</w:t>
            </w:r>
          </w:p>
        </w:tc>
        <w:tc>
          <w:tcPr>
            <w:tcW w:w="213" w:type="pct"/>
            <w:tcBorders>
              <w:top w:val="nil"/>
              <w:left w:val="nil"/>
              <w:bottom w:val="single" w:sz="4" w:space="0" w:color="auto"/>
              <w:right w:val="single" w:sz="4" w:space="0" w:color="auto"/>
            </w:tcBorders>
            <w:shd w:val="clear" w:color="000000" w:fill="D8D8D8"/>
            <w:vAlign w:val="center"/>
            <w:hideMark/>
          </w:tcPr>
          <w:p w14:paraId="7CFF273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55CA151F"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44992951"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2D2E73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2FFCD3D7"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vAlign w:val="center"/>
            <w:hideMark/>
          </w:tcPr>
          <w:p w14:paraId="1157B50D"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CC9744F"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077FEA92"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51569DDB"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vAlign w:val="center"/>
            <w:hideMark/>
          </w:tcPr>
          <w:p w14:paraId="02F2CAF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760B7C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D5E525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368986B5"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w:t>
            </w:r>
          </w:p>
        </w:tc>
        <w:tc>
          <w:tcPr>
            <w:tcW w:w="212" w:type="pct"/>
            <w:tcBorders>
              <w:top w:val="nil"/>
              <w:left w:val="nil"/>
              <w:bottom w:val="single" w:sz="4" w:space="0" w:color="auto"/>
              <w:right w:val="single" w:sz="4" w:space="0" w:color="auto"/>
            </w:tcBorders>
            <w:shd w:val="clear" w:color="auto" w:fill="auto"/>
            <w:vAlign w:val="center"/>
            <w:hideMark/>
          </w:tcPr>
          <w:p w14:paraId="5501A2F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vAlign w:val="center"/>
            <w:hideMark/>
          </w:tcPr>
          <w:p w14:paraId="3AD50BE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vAlign w:val="center"/>
            <w:hideMark/>
          </w:tcPr>
          <w:p w14:paraId="1A36B60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3FF0D4F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152820E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F83888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4195C8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BFEF3A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0ED5C38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vAlign w:val="center"/>
            <w:hideMark/>
          </w:tcPr>
          <w:p w14:paraId="39BBE46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5689DD49"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76231AE7"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I.1.2</w:t>
            </w:r>
          </w:p>
        </w:tc>
        <w:tc>
          <w:tcPr>
            <w:tcW w:w="420" w:type="pct"/>
            <w:tcBorders>
              <w:top w:val="nil"/>
              <w:left w:val="nil"/>
              <w:bottom w:val="single" w:sz="4" w:space="0" w:color="auto"/>
              <w:right w:val="single" w:sz="4" w:space="0" w:color="auto"/>
            </w:tcBorders>
            <w:shd w:val="clear" w:color="auto" w:fill="auto"/>
            <w:vAlign w:val="center"/>
            <w:hideMark/>
          </w:tcPr>
          <w:p w14:paraId="3BCC09AD"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Tên công ty con B</w:t>
            </w:r>
          </w:p>
        </w:tc>
        <w:tc>
          <w:tcPr>
            <w:tcW w:w="320" w:type="pct"/>
            <w:tcBorders>
              <w:top w:val="nil"/>
              <w:left w:val="nil"/>
              <w:bottom w:val="single" w:sz="4" w:space="0" w:color="auto"/>
              <w:right w:val="single" w:sz="4" w:space="0" w:color="auto"/>
            </w:tcBorders>
            <w:shd w:val="clear" w:color="auto" w:fill="auto"/>
            <w:hideMark/>
          </w:tcPr>
          <w:p w14:paraId="1D9C1222" w14:textId="77777777" w:rsidR="002D45B8" w:rsidRPr="00F9556E" w:rsidRDefault="006A6812" w:rsidP="00B12C09">
            <w:pPr>
              <w:rPr>
                <w:rFonts w:ascii="Times New Roman" w:hAnsi="Times New Roman" w:cs="Times New Roman"/>
                <w:color w:val="000000" w:themeColor="text1"/>
                <w:sz w:val="16"/>
                <w:szCs w:val="16"/>
              </w:rPr>
            </w:pPr>
            <w:hyperlink r:id="rId12" w:tooltip="Tra cứu mã số thuế 8364441647" w:history="1">
              <w:r w:rsidR="002D45B8" w:rsidRPr="00F9556E">
                <w:rPr>
                  <w:rFonts w:ascii="Times New Roman" w:hAnsi="Times New Roman" w:cs="Times New Roman"/>
                  <w:color w:val="000000" w:themeColor="text1"/>
                  <w:spacing w:val="-2"/>
                  <w:sz w:val="16"/>
                  <w:szCs w:val="16"/>
                  <w:shd w:val="clear" w:color="auto" w:fill="FFFFFF"/>
                </w:rPr>
                <w:t>8364441647</w:t>
              </w:r>
            </w:hyperlink>
          </w:p>
        </w:tc>
        <w:tc>
          <w:tcPr>
            <w:tcW w:w="213" w:type="pct"/>
            <w:tcBorders>
              <w:top w:val="nil"/>
              <w:left w:val="nil"/>
              <w:bottom w:val="single" w:sz="4" w:space="0" w:color="auto"/>
              <w:right w:val="single" w:sz="4" w:space="0" w:color="auto"/>
            </w:tcBorders>
            <w:shd w:val="clear" w:color="auto" w:fill="auto"/>
            <w:vAlign w:val="center"/>
            <w:hideMark/>
          </w:tcPr>
          <w:p w14:paraId="0770657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510DE77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1D76034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36840A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61848D7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35352AA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3B17F7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B73C04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02A58CDD"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419BEE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ABE25E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643D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7A450E6E"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vAlign w:val="center"/>
            <w:hideMark/>
          </w:tcPr>
          <w:p w14:paraId="464779E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vAlign w:val="center"/>
            <w:hideMark/>
          </w:tcPr>
          <w:p w14:paraId="3F1BD0E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vAlign w:val="center"/>
            <w:hideMark/>
          </w:tcPr>
          <w:p w14:paraId="292A2D2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vAlign w:val="center"/>
            <w:hideMark/>
          </w:tcPr>
          <w:p w14:paraId="5212CE9D"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vAlign w:val="center"/>
            <w:hideMark/>
          </w:tcPr>
          <w:p w14:paraId="368D45A3"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64B54791"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19877F3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7E2805EB"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6077F743"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noWrap/>
            <w:vAlign w:val="center"/>
            <w:hideMark/>
          </w:tcPr>
          <w:p w14:paraId="7555BEF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73380D8E"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01FB2D70"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I.1.2.1</w:t>
            </w:r>
          </w:p>
        </w:tc>
        <w:tc>
          <w:tcPr>
            <w:tcW w:w="420" w:type="pct"/>
            <w:tcBorders>
              <w:top w:val="nil"/>
              <w:left w:val="nil"/>
              <w:bottom w:val="single" w:sz="4" w:space="0" w:color="auto"/>
              <w:right w:val="single" w:sz="4" w:space="0" w:color="auto"/>
            </w:tcBorders>
            <w:shd w:val="clear" w:color="000000" w:fill="D8D8D8"/>
            <w:vAlign w:val="center"/>
            <w:hideMark/>
          </w:tcPr>
          <w:p w14:paraId="1C0AD517"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hideMark/>
          </w:tcPr>
          <w:p w14:paraId="669D9E0F" w14:textId="77777777" w:rsidR="002D45B8" w:rsidRPr="00F9556E" w:rsidRDefault="006A6812" w:rsidP="00B12C09">
            <w:pPr>
              <w:rPr>
                <w:rFonts w:ascii="Times New Roman" w:hAnsi="Times New Roman" w:cs="Times New Roman"/>
                <w:color w:val="000000" w:themeColor="text1"/>
                <w:sz w:val="16"/>
                <w:szCs w:val="16"/>
              </w:rPr>
            </w:pPr>
            <w:hyperlink r:id="rId13" w:tooltip="Tra cứu mã số thuế 8364441647" w:history="1">
              <w:r w:rsidR="002D45B8" w:rsidRPr="00F9556E">
                <w:rPr>
                  <w:rFonts w:ascii="Times New Roman" w:hAnsi="Times New Roman" w:cs="Times New Roman"/>
                  <w:color w:val="000000" w:themeColor="text1"/>
                  <w:spacing w:val="-2"/>
                  <w:sz w:val="16"/>
                  <w:szCs w:val="16"/>
                  <w:shd w:val="clear" w:color="auto" w:fill="FFFFFF"/>
                </w:rPr>
                <w:t>8364441647</w:t>
              </w:r>
            </w:hyperlink>
          </w:p>
        </w:tc>
        <w:tc>
          <w:tcPr>
            <w:tcW w:w="213" w:type="pct"/>
            <w:tcBorders>
              <w:top w:val="nil"/>
              <w:left w:val="nil"/>
              <w:bottom w:val="single" w:sz="4" w:space="0" w:color="auto"/>
              <w:right w:val="single" w:sz="4" w:space="0" w:color="auto"/>
            </w:tcBorders>
            <w:shd w:val="clear" w:color="000000" w:fill="D8D8D8"/>
            <w:vAlign w:val="center"/>
            <w:hideMark/>
          </w:tcPr>
          <w:p w14:paraId="47C599F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4300610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noWrap/>
            <w:vAlign w:val="center"/>
            <w:hideMark/>
          </w:tcPr>
          <w:p w14:paraId="0098103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64B3967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8A0A78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noWrap/>
            <w:vAlign w:val="center"/>
            <w:hideMark/>
          </w:tcPr>
          <w:p w14:paraId="2646D55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673E79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787618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0FB5F05C"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noWrap/>
            <w:vAlign w:val="center"/>
            <w:hideMark/>
          </w:tcPr>
          <w:p w14:paraId="51D2AB4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A00881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ED17E5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05E92DFF"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B1</w:t>
            </w:r>
          </w:p>
        </w:tc>
        <w:tc>
          <w:tcPr>
            <w:tcW w:w="212" w:type="pct"/>
            <w:tcBorders>
              <w:top w:val="nil"/>
              <w:left w:val="nil"/>
              <w:bottom w:val="single" w:sz="4" w:space="0" w:color="auto"/>
              <w:right w:val="single" w:sz="4" w:space="0" w:color="auto"/>
            </w:tcBorders>
            <w:shd w:val="clear" w:color="auto" w:fill="auto"/>
            <w:vAlign w:val="center"/>
            <w:hideMark/>
          </w:tcPr>
          <w:p w14:paraId="5D96474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vAlign w:val="center"/>
            <w:hideMark/>
          </w:tcPr>
          <w:p w14:paraId="693A79F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vAlign w:val="center"/>
            <w:hideMark/>
          </w:tcPr>
          <w:p w14:paraId="0365D18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vAlign w:val="center"/>
            <w:hideMark/>
          </w:tcPr>
          <w:p w14:paraId="7423BE8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vAlign w:val="center"/>
            <w:hideMark/>
          </w:tcPr>
          <w:p w14:paraId="1A50E10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2BD605B1"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4CA50E99"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732DDF5E"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41DF068B"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noWrap/>
            <w:vAlign w:val="center"/>
            <w:hideMark/>
          </w:tcPr>
          <w:p w14:paraId="240AE3D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5516E9FA"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486CEBCF"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I.1.2.2</w:t>
            </w:r>
          </w:p>
        </w:tc>
        <w:tc>
          <w:tcPr>
            <w:tcW w:w="420" w:type="pct"/>
            <w:tcBorders>
              <w:top w:val="nil"/>
              <w:left w:val="nil"/>
              <w:bottom w:val="single" w:sz="4" w:space="0" w:color="auto"/>
              <w:right w:val="single" w:sz="4" w:space="0" w:color="auto"/>
            </w:tcBorders>
            <w:shd w:val="clear" w:color="000000" w:fill="D8D8D8"/>
            <w:vAlign w:val="center"/>
            <w:hideMark/>
          </w:tcPr>
          <w:p w14:paraId="159F3B58"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hideMark/>
          </w:tcPr>
          <w:p w14:paraId="18B45BF7" w14:textId="77777777" w:rsidR="002D45B8" w:rsidRPr="00F9556E" w:rsidRDefault="006A6812" w:rsidP="00B12C09">
            <w:pPr>
              <w:rPr>
                <w:rFonts w:ascii="Times New Roman" w:hAnsi="Times New Roman" w:cs="Times New Roman"/>
                <w:color w:val="000000" w:themeColor="text1"/>
                <w:sz w:val="16"/>
                <w:szCs w:val="16"/>
              </w:rPr>
            </w:pPr>
            <w:hyperlink r:id="rId14" w:tooltip="Tra cứu mã số thuế 8364441647" w:history="1">
              <w:r w:rsidR="002D45B8" w:rsidRPr="00F9556E">
                <w:rPr>
                  <w:rFonts w:ascii="Times New Roman" w:hAnsi="Times New Roman" w:cs="Times New Roman"/>
                  <w:color w:val="000000" w:themeColor="text1"/>
                  <w:spacing w:val="-2"/>
                  <w:sz w:val="16"/>
                  <w:szCs w:val="16"/>
                  <w:shd w:val="clear" w:color="auto" w:fill="FFFFFF"/>
                </w:rPr>
                <w:t>8364441647</w:t>
              </w:r>
            </w:hyperlink>
          </w:p>
        </w:tc>
        <w:tc>
          <w:tcPr>
            <w:tcW w:w="213" w:type="pct"/>
            <w:tcBorders>
              <w:top w:val="nil"/>
              <w:left w:val="nil"/>
              <w:bottom w:val="single" w:sz="4" w:space="0" w:color="auto"/>
              <w:right w:val="single" w:sz="4" w:space="0" w:color="auto"/>
            </w:tcBorders>
            <w:shd w:val="clear" w:color="000000" w:fill="D8D8D8"/>
            <w:vAlign w:val="center"/>
            <w:hideMark/>
          </w:tcPr>
          <w:p w14:paraId="5A38C0A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20EDB19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noWrap/>
            <w:vAlign w:val="center"/>
            <w:hideMark/>
          </w:tcPr>
          <w:p w14:paraId="59C253A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F0F31A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4F108F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noWrap/>
            <w:vAlign w:val="center"/>
            <w:hideMark/>
          </w:tcPr>
          <w:p w14:paraId="3DF2E7F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ABACE7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B8EB6B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0D047961"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noWrap/>
            <w:vAlign w:val="center"/>
            <w:hideMark/>
          </w:tcPr>
          <w:p w14:paraId="7FB12B1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AD0168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AA1516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19BD0010"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B2</w:t>
            </w:r>
          </w:p>
        </w:tc>
        <w:tc>
          <w:tcPr>
            <w:tcW w:w="212" w:type="pct"/>
            <w:tcBorders>
              <w:top w:val="nil"/>
              <w:left w:val="nil"/>
              <w:bottom w:val="single" w:sz="4" w:space="0" w:color="auto"/>
              <w:right w:val="single" w:sz="4" w:space="0" w:color="auto"/>
            </w:tcBorders>
            <w:shd w:val="clear" w:color="auto" w:fill="auto"/>
            <w:vAlign w:val="center"/>
            <w:hideMark/>
          </w:tcPr>
          <w:p w14:paraId="02B8344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vAlign w:val="center"/>
            <w:hideMark/>
          </w:tcPr>
          <w:p w14:paraId="6FB9CEF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vAlign w:val="center"/>
            <w:hideMark/>
          </w:tcPr>
          <w:p w14:paraId="4646F29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vAlign w:val="center"/>
            <w:hideMark/>
          </w:tcPr>
          <w:p w14:paraId="2AD66A0C"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vAlign w:val="center"/>
            <w:hideMark/>
          </w:tcPr>
          <w:p w14:paraId="7EAF0F3E"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1CE8C944"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297E0667"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62C868F2"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3D6EE95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noWrap/>
            <w:vAlign w:val="center"/>
            <w:hideMark/>
          </w:tcPr>
          <w:p w14:paraId="62FAE89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1F37305A"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6B1AF030"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w:t>
            </w:r>
          </w:p>
        </w:tc>
        <w:tc>
          <w:tcPr>
            <w:tcW w:w="420" w:type="pct"/>
            <w:tcBorders>
              <w:top w:val="nil"/>
              <w:left w:val="nil"/>
              <w:bottom w:val="single" w:sz="4" w:space="0" w:color="auto"/>
              <w:right w:val="single" w:sz="4" w:space="0" w:color="auto"/>
            </w:tcBorders>
            <w:shd w:val="clear" w:color="000000" w:fill="D8D8D8"/>
            <w:vAlign w:val="center"/>
            <w:hideMark/>
          </w:tcPr>
          <w:p w14:paraId="037D4F8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hideMark/>
          </w:tcPr>
          <w:p w14:paraId="7960019E" w14:textId="77777777" w:rsidR="002D45B8" w:rsidRPr="00F9556E" w:rsidRDefault="006A6812" w:rsidP="00B12C09">
            <w:pPr>
              <w:rPr>
                <w:rFonts w:ascii="Times New Roman" w:hAnsi="Times New Roman" w:cs="Times New Roman"/>
                <w:color w:val="000000" w:themeColor="text1"/>
                <w:sz w:val="16"/>
                <w:szCs w:val="16"/>
              </w:rPr>
            </w:pPr>
            <w:hyperlink r:id="rId15" w:tooltip="Tra cứu mã số thuế 8364441647" w:history="1">
              <w:r w:rsidR="002D45B8" w:rsidRPr="00F9556E">
                <w:rPr>
                  <w:rFonts w:ascii="Times New Roman" w:hAnsi="Times New Roman" w:cs="Times New Roman"/>
                  <w:color w:val="000000" w:themeColor="text1"/>
                  <w:spacing w:val="-2"/>
                  <w:sz w:val="16"/>
                  <w:szCs w:val="16"/>
                  <w:shd w:val="clear" w:color="auto" w:fill="FFFFFF"/>
                </w:rPr>
                <w:t>8364441647</w:t>
              </w:r>
            </w:hyperlink>
          </w:p>
        </w:tc>
        <w:tc>
          <w:tcPr>
            <w:tcW w:w="213" w:type="pct"/>
            <w:tcBorders>
              <w:top w:val="nil"/>
              <w:left w:val="nil"/>
              <w:bottom w:val="single" w:sz="4" w:space="0" w:color="auto"/>
              <w:right w:val="single" w:sz="4" w:space="0" w:color="auto"/>
            </w:tcBorders>
            <w:shd w:val="clear" w:color="000000" w:fill="D8D8D8"/>
            <w:vAlign w:val="center"/>
            <w:hideMark/>
          </w:tcPr>
          <w:p w14:paraId="732B10F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11BABA9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noWrap/>
            <w:vAlign w:val="center"/>
            <w:hideMark/>
          </w:tcPr>
          <w:p w14:paraId="439441B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9A9D8A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3EA64D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noWrap/>
            <w:vAlign w:val="center"/>
            <w:hideMark/>
          </w:tcPr>
          <w:p w14:paraId="022AD5C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0583F7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4884C1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4BDD0419"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noWrap/>
            <w:vAlign w:val="center"/>
            <w:hideMark/>
          </w:tcPr>
          <w:p w14:paraId="78F30DD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F6609D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088BBB9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73A7FED8"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w:t>
            </w:r>
          </w:p>
        </w:tc>
        <w:tc>
          <w:tcPr>
            <w:tcW w:w="212" w:type="pct"/>
            <w:tcBorders>
              <w:top w:val="nil"/>
              <w:left w:val="nil"/>
              <w:bottom w:val="single" w:sz="4" w:space="0" w:color="auto"/>
              <w:right w:val="single" w:sz="4" w:space="0" w:color="auto"/>
            </w:tcBorders>
            <w:shd w:val="clear" w:color="auto" w:fill="auto"/>
            <w:vAlign w:val="center"/>
            <w:hideMark/>
          </w:tcPr>
          <w:p w14:paraId="0EE89BC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vAlign w:val="center"/>
            <w:hideMark/>
          </w:tcPr>
          <w:p w14:paraId="0CAC1B8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vAlign w:val="center"/>
            <w:hideMark/>
          </w:tcPr>
          <w:p w14:paraId="41A99AE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vAlign w:val="center"/>
            <w:hideMark/>
          </w:tcPr>
          <w:p w14:paraId="22A98AD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vAlign w:val="center"/>
            <w:hideMark/>
          </w:tcPr>
          <w:p w14:paraId="5D3FD63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75099E5F"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0D0D8AAA"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5B8D61D0"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59EE626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noWrap/>
            <w:vAlign w:val="center"/>
            <w:hideMark/>
          </w:tcPr>
          <w:p w14:paraId="2941A3D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7CC73538"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2346AB6A"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w:t>
            </w:r>
          </w:p>
        </w:tc>
        <w:tc>
          <w:tcPr>
            <w:tcW w:w="420" w:type="pct"/>
            <w:tcBorders>
              <w:top w:val="nil"/>
              <w:left w:val="nil"/>
              <w:bottom w:val="single" w:sz="4" w:space="0" w:color="auto"/>
              <w:right w:val="single" w:sz="4" w:space="0" w:color="auto"/>
            </w:tcBorders>
            <w:shd w:val="clear" w:color="auto" w:fill="auto"/>
            <w:vAlign w:val="center"/>
            <w:hideMark/>
          </w:tcPr>
          <w:p w14:paraId="692AB641"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w:t>
            </w:r>
          </w:p>
        </w:tc>
        <w:tc>
          <w:tcPr>
            <w:tcW w:w="320" w:type="pct"/>
            <w:tcBorders>
              <w:top w:val="nil"/>
              <w:left w:val="nil"/>
              <w:bottom w:val="single" w:sz="4" w:space="0" w:color="auto"/>
              <w:right w:val="single" w:sz="4" w:space="0" w:color="auto"/>
            </w:tcBorders>
            <w:shd w:val="clear" w:color="auto" w:fill="auto"/>
            <w:hideMark/>
          </w:tcPr>
          <w:p w14:paraId="269ED706" w14:textId="77777777" w:rsidR="002D45B8" w:rsidRPr="00F9556E" w:rsidRDefault="006A6812" w:rsidP="00B12C09">
            <w:pPr>
              <w:rPr>
                <w:rFonts w:ascii="Times New Roman" w:hAnsi="Times New Roman" w:cs="Times New Roman"/>
                <w:color w:val="000000" w:themeColor="text1"/>
                <w:sz w:val="16"/>
                <w:szCs w:val="16"/>
              </w:rPr>
            </w:pPr>
            <w:hyperlink r:id="rId16" w:tooltip="Tra cứu mã số thuế 8364441647" w:history="1">
              <w:r w:rsidR="002D45B8" w:rsidRPr="00F9556E">
                <w:rPr>
                  <w:rFonts w:ascii="Times New Roman" w:hAnsi="Times New Roman" w:cs="Times New Roman"/>
                  <w:color w:val="000000" w:themeColor="text1"/>
                  <w:spacing w:val="-2"/>
                  <w:sz w:val="16"/>
                  <w:szCs w:val="16"/>
                  <w:shd w:val="clear" w:color="auto" w:fill="FFFFFF"/>
                </w:rPr>
                <w:t>8364441647</w:t>
              </w:r>
            </w:hyperlink>
          </w:p>
        </w:tc>
        <w:tc>
          <w:tcPr>
            <w:tcW w:w="213" w:type="pct"/>
            <w:tcBorders>
              <w:top w:val="nil"/>
              <w:left w:val="nil"/>
              <w:bottom w:val="single" w:sz="4" w:space="0" w:color="auto"/>
              <w:right w:val="single" w:sz="4" w:space="0" w:color="auto"/>
            </w:tcBorders>
            <w:shd w:val="clear" w:color="auto" w:fill="auto"/>
            <w:vAlign w:val="center"/>
            <w:hideMark/>
          </w:tcPr>
          <w:p w14:paraId="36ABBAE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5931C1B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64E103B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758377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E5545C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2862797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64DAE7C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CFBA34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1CB4962B"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56F1B74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21004F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BD35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16489CFC"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w:t>
            </w:r>
          </w:p>
        </w:tc>
        <w:tc>
          <w:tcPr>
            <w:tcW w:w="212" w:type="pct"/>
            <w:tcBorders>
              <w:top w:val="nil"/>
              <w:left w:val="nil"/>
              <w:bottom w:val="single" w:sz="4" w:space="0" w:color="auto"/>
              <w:right w:val="single" w:sz="4" w:space="0" w:color="auto"/>
            </w:tcBorders>
            <w:shd w:val="clear" w:color="auto" w:fill="auto"/>
            <w:noWrap/>
            <w:vAlign w:val="center"/>
            <w:hideMark/>
          </w:tcPr>
          <w:p w14:paraId="7ABB2F3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noWrap/>
            <w:vAlign w:val="center"/>
            <w:hideMark/>
          </w:tcPr>
          <w:p w14:paraId="7A0FF9C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noWrap/>
            <w:vAlign w:val="center"/>
            <w:hideMark/>
          </w:tcPr>
          <w:p w14:paraId="51EDE6D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2EBD8BB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38A5BB8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9171D6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16CFD49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E1B1BA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1002F4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noWrap/>
            <w:vAlign w:val="center"/>
            <w:hideMark/>
          </w:tcPr>
          <w:p w14:paraId="6F239D2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3C483DB1"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01518F39"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I.2</w:t>
            </w:r>
          </w:p>
        </w:tc>
        <w:tc>
          <w:tcPr>
            <w:tcW w:w="420" w:type="pct"/>
            <w:tcBorders>
              <w:top w:val="nil"/>
              <w:left w:val="nil"/>
              <w:bottom w:val="single" w:sz="4" w:space="0" w:color="auto"/>
              <w:right w:val="single" w:sz="4" w:space="0" w:color="auto"/>
            </w:tcBorders>
            <w:shd w:val="clear" w:color="auto" w:fill="auto"/>
            <w:vAlign w:val="center"/>
            <w:hideMark/>
          </w:tcPr>
          <w:p w14:paraId="707230BD"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Công ty liên kết </w:t>
            </w:r>
            <w:r w:rsidRPr="00125A3E">
              <w:rPr>
                <w:rFonts w:ascii="Times New Roman" w:hAnsi="Times New Roman" w:cs="Times New Roman"/>
                <w:b/>
                <w:bCs/>
                <w:color w:val="000000" w:themeColor="text1"/>
                <w:sz w:val="14"/>
                <w:szCs w:val="14"/>
                <w:highlight w:val="yellow"/>
              </w:rPr>
              <w:t>(=I.2.1+I.2.2+…..)</w:t>
            </w:r>
          </w:p>
          <w:p w14:paraId="30F02426" w14:textId="21F8BF33" w:rsidR="003A2B7D" w:rsidRPr="00F9556E" w:rsidRDefault="003A2B7D" w:rsidP="003A2B7D">
            <w:pPr>
              <w:rPr>
                <w:rFonts w:ascii="Times New Roman" w:hAnsi="Times New Roman" w:cs="Times New Roman"/>
                <w:b/>
                <w:bCs/>
                <w:color w:val="000000" w:themeColor="text1"/>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1</w:t>
            </w:r>
            <w:r w:rsidRPr="00CC2AC8">
              <w:rPr>
                <w:rFonts w:ascii="Times New Roman" w:hAnsi="Times New Roman" w:cs="Times New Roman"/>
                <w:b/>
                <w:color w:val="FF0000"/>
                <w:sz w:val="14"/>
                <w:szCs w:val="14"/>
                <w:highlight w:val="yellow"/>
              </w:rPr>
              <w:t xml:space="preserve"> đơn vị)</w:t>
            </w:r>
          </w:p>
        </w:tc>
        <w:tc>
          <w:tcPr>
            <w:tcW w:w="320" w:type="pct"/>
            <w:tcBorders>
              <w:top w:val="nil"/>
              <w:left w:val="nil"/>
              <w:bottom w:val="single" w:sz="4" w:space="0" w:color="auto"/>
              <w:right w:val="single" w:sz="4" w:space="0" w:color="auto"/>
            </w:tcBorders>
            <w:shd w:val="clear" w:color="auto" w:fill="auto"/>
            <w:vAlign w:val="center"/>
            <w:hideMark/>
          </w:tcPr>
          <w:p w14:paraId="07A78041"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3" w:type="pct"/>
            <w:tcBorders>
              <w:top w:val="nil"/>
              <w:left w:val="nil"/>
              <w:bottom w:val="single" w:sz="4" w:space="0" w:color="auto"/>
              <w:right w:val="single" w:sz="4" w:space="0" w:color="auto"/>
            </w:tcBorders>
            <w:shd w:val="clear" w:color="auto" w:fill="auto"/>
            <w:vAlign w:val="center"/>
            <w:hideMark/>
          </w:tcPr>
          <w:p w14:paraId="3FEFF04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7B7C7B0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71892F2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6E218F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AE4D86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584EE05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501BCF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0EBBAC5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50CE9609" w14:textId="77777777" w:rsidR="002D45B8" w:rsidRPr="00F9556E" w:rsidRDefault="002D45B8" w:rsidP="00B12C09">
            <w:pPr>
              <w:rPr>
                <w:rFonts w:ascii="Times New Roman" w:hAnsi="Times New Roman" w:cs="Times New Roman"/>
                <w:b/>
                <w:bCs/>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05EC5B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ED3CD4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C850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noWrap/>
            <w:vAlign w:val="center"/>
            <w:hideMark/>
          </w:tcPr>
          <w:p w14:paraId="21F85B33"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noWrap/>
            <w:vAlign w:val="center"/>
            <w:hideMark/>
          </w:tcPr>
          <w:p w14:paraId="4FCF7E7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noWrap/>
            <w:vAlign w:val="center"/>
            <w:hideMark/>
          </w:tcPr>
          <w:p w14:paraId="66331A8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noWrap/>
            <w:vAlign w:val="center"/>
            <w:hideMark/>
          </w:tcPr>
          <w:p w14:paraId="518EA17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67D4161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4E60200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8B8DAA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6A8D7B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6675C6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6515AC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noWrap/>
            <w:vAlign w:val="center"/>
            <w:hideMark/>
          </w:tcPr>
          <w:p w14:paraId="0A1438F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03513B0B"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3A738F6F"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I.2.1</w:t>
            </w:r>
          </w:p>
        </w:tc>
        <w:tc>
          <w:tcPr>
            <w:tcW w:w="420" w:type="pct"/>
            <w:tcBorders>
              <w:top w:val="nil"/>
              <w:left w:val="nil"/>
              <w:bottom w:val="single" w:sz="4" w:space="0" w:color="auto"/>
              <w:right w:val="single" w:sz="4" w:space="0" w:color="auto"/>
            </w:tcBorders>
            <w:shd w:val="clear" w:color="auto" w:fill="auto"/>
            <w:vAlign w:val="center"/>
            <w:hideMark/>
          </w:tcPr>
          <w:p w14:paraId="7E5270E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Tên công ty liên kết C</w:t>
            </w:r>
          </w:p>
        </w:tc>
        <w:tc>
          <w:tcPr>
            <w:tcW w:w="320" w:type="pct"/>
            <w:tcBorders>
              <w:top w:val="nil"/>
              <w:left w:val="nil"/>
              <w:bottom w:val="single" w:sz="4" w:space="0" w:color="auto"/>
              <w:right w:val="single" w:sz="4" w:space="0" w:color="auto"/>
            </w:tcBorders>
            <w:shd w:val="clear" w:color="auto" w:fill="auto"/>
            <w:hideMark/>
          </w:tcPr>
          <w:p w14:paraId="3BC18CF5" w14:textId="77777777" w:rsidR="002D45B8" w:rsidRPr="00F9556E" w:rsidRDefault="006A6812" w:rsidP="00B12C09">
            <w:pPr>
              <w:rPr>
                <w:rFonts w:ascii="Times New Roman" w:hAnsi="Times New Roman" w:cs="Times New Roman"/>
                <w:color w:val="000000" w:themeColor="text1"/>
                <w:sz w:val="16"/>
              </w:rPr>
            </w:pPr>
            <w:hyperlink r:id="rId17" w:tooltip="Tra cứu mã số thuế 8364441647" w:history="1">
              <w:r w:rsidR="002D45B8" w:rsidRPr="00F9556E">
                <w:rPr>
                  <w:rFonts w:ascii="Times New Roman" w:hAnsi="Times New Roman" w:cs="Times New Roman"/>
                  <w:color w:val="000000" w:themeColor="text1"/>
                  <w:spacing w:val="-2"/>
                  <w:sz w:val="16"/>
                  <w:szCs w:val="38"/>
                  <w:shd w:val="clear" w:color="auto" w:fill="FFFFFF"/>
                </w:rPr>
                <w:t>334441647</w:t>
              </w:r>
            </w:hyperlink>
            <w:r w:rsidR="002D45B8" w:rsidRPr="00F9556E">
              <w:rPr>
                <w:rFonts w:ascii="Times New Roman" w:hAnsi="Times New Roman" w:cs="Times New Roman"/>
                <w:color w:val="000000" w:themeColor="text1"/>
                <w:spacing w:val="-2"/>
                <w:sz w:val="16"/>
                <w:szCs w:val="38"/>
                <w:shd w:val="clear" w:color="auto" w:fill="FFFFFF"/>
              </w:rPr>
              <w:t>2</w:t>
            </w:r>
          </w:p>
        </w:tc>
        <w:tc>
          <w:tcPr>
            <w:tcW w:w="213" w:type="pct"/>
            <w:tcBorders>
              <w:top w:val="nil"/>
              <w:left w:val="nil"/>
              <w:bottom w:val="single" w:sz="4" w:space="0" w:color="auto"/>
              <w:right w:val="single" w:sz="4" w:space="0" w:color="auto"/>
            </w:tcBorders>
            <w:shd w:val="clear" w:color="auto" w:fill="auto"/>
            <w:vAlign w:val="center"/>
            <w:hideMark/>
          </w:tcPr>
          <w:p w14:paraId="0B495A6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5D54B95D"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vAlign w:val="center"/>
            <w:hideMark/>
          </w:tcPr>
          <w:p w14:paraId="165809F1"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A821E4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7CD00DFC"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vAlign w:val="center"/>
            <w:hideMark/>
          </w:tcPr>
          <w:p w14:paraId="54B58358"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27C981E"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0E485E0"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29F0A716"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vAlign w:val="center"/>
            <w:hideMark/>
          </w:tcPr>
          <w:p w14:paraId="1046C02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54549E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EE44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64F96E0F"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noWrap/>
            <w:vAlign w:val="center"/>
            <w:hideMark/>
          </w:tcPr>
          <w:p w14:paraId="50001A9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noWrap/>
            <w:vAlign w:val="center"/>
            <w:hideMark/>
          </w:tcPr>
          <w:p w14:paraId="2F09680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noWrap/>
            <w:vAlign w:val="center"/>
            <w:hideMark/>
          </w:tcPr>
          <w:p w14:paraId="16E8A57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7620A6A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5DA698D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B41EB8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0AF5BD8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107517A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7718FDD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noWrap/>
            <w:vAlign w:val="center"/>
            <w:hideMark/>
          </w:tcPr>
          <w:p w14:paraId="14CF065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7C76A363"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2BC8F"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I.2.1.1</w:t>
            </w:r>
          </w:p>
        </w:tc>
        <w:tc>
          <w:tcPr>
            <w:tcW w:w="420"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2718903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74609B43" w14:textId="77777777" w:rsidR="002D45B8" w:rsidRPr="00F9556E" w:rsidRDefault="006A6812" w:rsidP="00B12C09">
            <w:pPr>
              <w:rPr>
                <w:rFonts w:ascii="Times New Roman" w:hAnsi="Times New Roman" w:cs="Times New Roman"/>
                <w:color w:val="000000" w:themeColor="text1"/>
              </w:rPr>
            </w:pPr>
            <w:hyperlink r:id="rId18" w:tooltip="Tra cứu mã số thuế 8364441647" w:history="1">
              <w:r w:rsidR="002D45B8" w:rsidRPr="00F9556E">
                <w:rPr>
                  <w:rFonts w:ascii="Times New Roman" w:hAnsi="Times New Roman" w:cs="Times New Roman"/>
                  <w:color w:val="000000" w:themeColor="text1"/>
                  <w:spacing w:val="-2"/>
                  <w:sz w:val="16"/>
                  <w:szCs w:val="38"/>
                  <w:shd w:val="clear" w:color="auto" w:fill="FFFFFF"/>
                </w:rPr>
                <w:t>334441647</w:t>
              </w:r>
            </w:hyperlink>
            <w:r w:rsidR="002D45B8" w:rsidRPr="00F9556E">
              <w:rPr>
                <w:rFonts w:ascii="Times New Roman" w:hAnsi="Times New Roman" w:cs="Times New Roman"/>
                <w:color w:val="000000" w:themeColor="text1"/>
                <w:spacing w:val="-2"/>
                <w:sz w:val="16"/>
                <w:szCs w:val="38"/>
                <w:shd w:val="clear" w:color="auto" w:fill="FFFFFF"/>
              </w:rPr>
              <w:t>2</w:t>
            </w:r>
          </w:p>
        </w:tc>
        <w:tc>
          <w:tcPr>
            <w:tcW w:w="213"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931560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377092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8A6D9C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3FDCBE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6A8485F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913D97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989FBA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D8703D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D8D8D8"/>
          </w:tcPr>
          <w:p w14:paraId="0FAC0DDB"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69C327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14A04D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3B7043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9BFBF"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C1</w:t>
            </w:r>
          </w:p>
        </w:tc>
        <w:tc>
          <w:tcPr>
            <w:tcW w:w="2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DCF5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04F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4235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B5A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F703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1851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B8E4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E529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292E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A053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0F0DA93D"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714CF"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I.2.1.2</w:t>
            </w:r>
          </w:p>
        </w:tc>
        <w:tc>
          <w:tcPr>
            <w:tcW w:w="420"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3962F2E"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339CB36E" w14:textId="77777777" w:rsidR="002D45B8" w:rsidRPr="00F9556E" w:rsidRDefault="006A6812" w:rsidP="00B12C09">
            <w:pPr>
              <w:rPr>
                <w:rFonts w:ascii="Times New Roman" w:hAnsi="Times New Roman" w:cs="Times New Roman"/>
                <w:color w:val="000000" w:themeColor="text1"/>
              </w:rPr>
            </w:pPr>
            <w:hyperlink r:id="rId19" w:tooltip="Tra cứu mã số thuế 8364441647" w:history="1">
              <w:r w:rsidR="002D45B8" w:rsidRPr="00F9556E">
                <w:rPr>
                  <w:rFonts w:ascii="Times New Roman" w:hAnsi="Times New Roman" w:cs="Times New Roman"/>
                  <w:color w:val="000000" w:themeColor="text1"/>
                  <w:spacing w:val="-2"/>
                  <w:sz w:val="16"/>
                  <w:szCs w:val="38"/>
                  <w:shd w:val="clear" w:color="auto" w:fill="FFFFFF"/>
                </w:rPr>
                <w:t>334441647</w:t>
              </w:r>
            </w:hyperlink>
            <w:r w:rsidR="002D45B8" w:rsidRPr="00F9556E">
              <w:rPr>
                <w:rFonts w:ascii="Times New Roman" w:hAnsi="Times New Roman" w:cs="Times New Roman"/>
                <w:color w:val="000000" w:themeColor="text1"/>
                <w:spacing w:val="-2"/>
                <w:sz w:val="16"/>
                <w:szCs w:val="38"/>
                <w:shd w:val="clear" w:color="auto" w:fill="FFFFFF"/>
              </w:rPr>
              <w:t>2</w:t>
            </w:r>
          </w:p>
        </w:tc>
        <w:tc>
          <w:tcPr>
            <w:tcW w:w="213"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D9C53E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15489D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338EB7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9AE702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4115C6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913921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ED7998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029938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D8D8D8"/>
          </w:tcPr>
          <w:p w14:paraId="460E7B63"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4A065C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86D2A7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694D43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D5003"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C2</w:t>
            </w:r>
          </w:p>
        </w:tc>
        <w:tc>
          <w:tcPr>
            <w:tcW w:w="2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378B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B582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1AF2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A377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0CE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EBBA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0F4D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4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676F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FA97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57708CFD"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4375"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w:t>
            </w:r>
          </w:p>
        </w:tc>
        <w:tc>
          <w:tcPr>
            <w:tcW w:w="420" w:type="pct"/>
            <w:tcBorders>
              <w:top w:val="single" w:sz="4" w:space="0" w:color="auto"/>
              <w:left w:val="nil"/>
              <w:bottom w:val="single" w:sz="4" w:space="0" w:color="auto"/>
              <w:right w:val="single" w:sz="4" w:space="0" w:color="auto"/>
            </w:tcBorders>
            <w:shd w:val="clear" w:color="000000" w:fill="D8D8D8"/>
            <w:vAlign w:val="center"/>
            <w:hideMark/>
          </w:tcPr>
          <w:p w14:paraId="2F829F1F"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single" w:sz="4" w:space="0" w:color="auto"/>
              <w:left w:val="nil"/>
              <w:bottom w:val="single" w:sz="4" w:space="0" w:color="auto"/>
              <w:right w:val="single" w:sz="4" w:space="0" w:color="auto"/>
            </w:tcBorders>
            <w:shd w:val="clear" w:color="auto" w:fill="auto"/>
            <w:hideMark/>
          </w:tcPr>
          <w:p w14:paraId="411F23E8" w14:textId="77777777" w:rsidR="002D45B8" w:rsidRPr="00F9556E" w:rsidRDefault="006A6812" w:rsidP="00B12C09">
            <w:pPr>
              <w:rPr>
                <w:rFonts w:ascii="Times New Roman" w:hAnsi="Times New Roman" w:cs="Times New Roman"/>
                <w:color w:val="000000" w:themeColor="text1"/>
              </w:rPr>
            </w:pPr>
            <w:hyperlink r:id="rId20" w:tooltip="Tra cứu mã số thuế 8364441647" w:history="1">
              <w:r w:rsidR="002D45B8" w:rsidRPr="00F9556E">
                <w:rPr>
                  <w:rFonts w:ascii="Times New Roman" w:hAnsi="Times New Roman" w:cs="Times New Roman"/>
                  <w:color w:val="000000" w:themeColor="text1"/>
                  <w:spacing w:val="-2"/>
                  <w:sz w:val="16"/>
                  <w:szCs w:val="38"/>
                  <w:shd w:val="clear" w:color="auto" w:fill="FFFFFF"/>
                </w:rPr>
                <w:t>334441647</w:t>
              </w:r>
            </w:hyperlink>
            <w:r w:rsidR="002D45B8" w:rsidRPr="00F9556E">
              <w:rPr>
                <w:rFonts w:ascii="Times New Roman" w:hAnsi="Times New Roman" w:cs="Times New Roman"/>
                <w:color w:val="000000" w:themeColor="text1"/>
                <w:spacing w:val="-2"/>
                <w:sz w:val="16"/>
                <w:szCs w:val="38"/>
                <w:shd w:val="clear" w:color="auto" w:fill="FFFFFF"/>
              </w:rPr>
              <w:t>2</w:t>
            </w:r>
          </w:p>
        </w:tc>
        <w:tc>
          <w:tcPr>
            <w:tcW w:w="213" w:type="pct"/>
            <w:tcBorders>
              <w:top w:val="single" w:sz="4" w:space="0" w:color="auto"/>
              <w:left w:val="nil"/>
              <w:bottom w:val="single" w:sz="4" w:space="0" w:color="auto"/>
              <w:right w:val="single" w:sz="4" w:space="0" w:color="auto"/>
            </w:tcBorders>
            <w:shd w:val="clear" w:color="000000" w:fill="D8D8D8"/>
            <w:vAlign w:val="center"/>
            <w:hideMark/>
          </w:tcPr>
          <w:p w14:paraId="62B1453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single" w:sz="4" w:space="0" w:color="auto"/>
              <w:left w:val="nil"/>
              <w:bottom w:val="single" w:sz="4" w:space="0" w:color="auto"/>
              <w:right w:val="single" w:sz="4" w:space="0" w:color="auto"/>
            </w:tcBorders>
            <w:shd w:val="clear" w:color="000000" w:fill="D8D8D8"/>
            <w:vAlign w:val="center"/>
            <w:hideMark/>
          </w:tcPr>
          <w:p w14:paraId="09B9946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noWrap/>
            <w:vAlign w:val="center"/>
            <w:hideMark/>
          </w:tcPr>
          <w:p w14:paraId="2F7EB23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A87EBC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B6D1E8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single" w:sz="4" w:space="0" w:color="auto"/>
              <w:left w:val="nil"/>
              <w:bottom w:val="single" w:sz="4" w:space="0" w:color="auto"/>
              <w:right w:val="single" w:sz="4" w:space="0" w:color="auto"/>
            </w:tcBorders>
            <w:shd w:val="clear" w:color="000000" w:fill="D8D8D8"/>
            <w:noWrap/>
            <w:vAlign w:val="center"/>
            <w:hideMark/>
          </w:tcPr>
          <w:p w14:paraId="6439678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945864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B3C27C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5DCEF806"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80DEC3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92D269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E51B34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nil"/>
              <w:bottom w:val="single" w:sz="4" w:space="0" w:color="auto"/>
              <w:right w:val="single" w:sz="4" w:space="0" w:color="auto"/>
            </w:tcBorders>
            <w:shd w:val="clear" w:color="auto" w:fill="auto"/>
            <w:vAlign w:val="center"/>
            <w:hideMark/>
          </w:tcPr>
          <w:p w14:paraId="3F57986A"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w:t>
            </w:r>
          </w:p>
        </w:tc>
        <w:tc>
          <w:tcPr>
            <w:tcW w:w="212" w:type="pct"/>
            <w:tcBorders>
              <w:top w:val="single" w:sz="4" w:space="0" w:color="auto"/>
              <w:left w:val="nil"/>
              <w:bottom w:val="single" w:sz="4" w:space="0" w:color="auto"/>
              <w:right w:val="single" w:sz="4" w:space="0" w:color="auto"/>
            </w:tcBorders>
            <w:shd w:val="clear" w:color="auto" w:fill="auto"/>
            <w:noWrap/>
            <w:vAlign w:val="center"/>
            <w:hideMark/>
          </w:tcPr>
          <w:p w14:paraId="1E7EEA6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nil"/>
              <w:bottom w:val="single" w:sz="4" w:space="0" w:color="auto"/>
              <w:right w:val="single" w:sz="4" w:space="0" w:color="auto"/>
            </w:tcBorders>
            <w:shd w:val="clear" w:color="auto" w:fill="auto"/>
            <w:noWrap/>
            <w:vAlign w:val="center"/>
            <w:hideMark/>
          </w:tcPr>
          <w:p w14:paraId="05F27D3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nil"/>
              <w:bottom w:val="single" w:sz="4" w:space="0" w:color="auto"/>
              <w:right w:val="single" w:sz="4" w:space="0" w:color="auto"/>
            </w:tcBorders>
            <w:shd w:val="clear" w:color="auto" w:fill="auto"/>
            <w:noWrap/>
            <w:vAlign w:val="center"/>
            <w:hideMark/>
          </w:tcPr>
          <w:p w14:paraId="42BA184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nil"/>
              <w:bottom w:val="single" w:sz="4" w:space="0" w:color="auto"/>
              <w:right w:val="single" w:sz="4" w:space="0" w:color="auto"/>
            </w:tcBorders>
            <w:shd w:val="clear" w:color="auto" w:fill="auto"/>
            <w:noWrap/>
            <w:vAlign w:val="center"/>
            <w:hideMark/>
          </w:tcPr>
          <w:p w14:paraId="7842DE5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14:paraId="3859B64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64B2C4F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393C202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52A9ACB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5253C5B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2D3EFA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2A09EED7"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13DDA9A5"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I.2.2</w:t>
            </w:r>
          </w:p>
        </w:tc>
        <w:tc>
          <w:tcPr>
            <w:tcW w:w="420" w:type="pct"/>
            <w:tcBorders>
              <w:top w:val="nil"/>
              <w:left w:val="nil"/>
              <w:bottom w:val="single" w:sz="4" w:space="0" w:color="auto"/>
              <w:right w:val="single" w:sz="4" w:space="0" w:color="auto"/>
            </w:tcBorders>
            <w:shd w:val="clear" w:color="auto" w:fill="auto"/>
            <w:vAlign w:val="center"/>
            <w:hideMark/>
          </w:tcPr>
          <w:p w14:paraId="39C1C95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Tên công ty liên kết D</w:t>
            </w:r>
          </w:p>
        </w:tc>
        <w:tc>
          <w:tcPr>
            <w:tcW w:w="320" w:type="pct"/>
            <w:tcBorders>
              <w:top w:val="nil"/>
              <w:left w:val="nil"/>
              <w:bottom w:val="single" w:sz="4" w:space="0" w:color="auto"/>
              <w:right w:val="single" w:sz="4" w:space="0" w:color="auto"/>
            </w:tcBorders>
            <w:shd w:val="clear" w:color="auto" w:fill="auto"/>
            <w:vAlign w:val="center"/>
            <w:hideMark/>
          </w:tcPr>
          <w:p w14:paraId="5A56543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auto" w:fill="auto"/>
            <w:vAlign w:val="center"/>
            <w:hideMark/>
          </w:tcPr>
          <w:p w14:paraId="3CE8B51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2C14596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23B6B66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37FB20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4DCB97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62C4C42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1A6F56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6D2117F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29A1CE6E"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3F79082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139E6B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0186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50E5A653"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noWrap/>
            <w:vAlign w:val="center"/>
            <w:hideMark/>
          </w:tcPr>
          <w:p w14:paraId="152A95E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noWrap/>
            <w:vAlign w:val="center"/>
            <w:hideMark/>
          </w:tcPr>
          <w:p w14:paraId="1DC5409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noWrap/>
            <w:vAlign w:val="center"/>
            <w:hideMark/>
          </w:tcPr>
          <w:p w14:paraId="334AD45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58C1DDE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206A08B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1EDDE1C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12B3BB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29F1D6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1D3788D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noWrap/>
            <w:vAlign w:val="center"/>
            <w:hideMark/>
          </w:tcPr>
          <w:p w14:paraId="7688FE6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32808D3C"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5A1C6926"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I.2.2.1</w:t>
            </w:r>
          </w:p>
        </w:tc>
        <w:tc>
          <w:tcPr>
            <w:tcW w:w="420" w:type="pct"/>
            <w:tcBorders>
              <w:top w:val="nil"/>
              <w:left w:val="nil"/>
              <w:bottom w:val="single" w:sz="4" w:space="0" w:color="auto"/>
              <w:right w:val="single" w:sz="4" w:space="0" w:color="auto"/>
            </w:tcBorders>
            <w:shd w:val="clear" w:color="000000" w:fill="D8D8D8"/>
            <w:vAlign w:val="center"/>
            <w:hideMark/>
          </w:tcPr>
          <w:p w14:paraId="0EFAB5BE"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vAlign w:val="center"/>
            <w:hideMark/>
          </w:tcPr>
          <w:p w14:paraId="431AF2D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000000" w:fill="D8D8D8"/>
            <w:vAlign w:val="center"/>
            <w:hideMark/>
          </w:tcPr>
          <w:p w14:paraId="7BE22FF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59EA1D7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noWrap/>
            <w:vAlign w:val="center"/>
            <w:hideMark/>
          </w:tcPr>
          <w:p w14:paraId="057A6F6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51062D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0AD84B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noWrap/>
            <w:vAlign w:val="center"/>
            <w:hideMark/>
          </w:tcPr>
          <w:p w14:paraId="3BC91E7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DA1DD9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5BE01E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555CE3C6"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noWrap/>
            <w:vAlign w:val="center"/>
            <w:hideMark/>
          </w:tcPr>
          <w:p w14:paraId="679AF46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E9DF1B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E51B53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3FA15DDD"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D1</w:t>
            </w:r>
          </w:p>
        </w:tc>
        <w:tc>
          <w:tcPr>
            <w:tcW w:w="212" w:type="pct"/>
            <w:tcBorders>
              <w:top w:val="nil"/>
              <w:left w:val="nil"/>
              <w:bottom w:val="single" w:sz="4" w:space="0" w:color="auto"/>
              <w:right w:val="single" w:sz="4" w:space="0" w:color="auto"/>
            </w:tcBorders>
            <w:shd w:val="clear" w:color="auto" w:fill="auto"/>
            <w:noWrap/>
            <w:vAlign w:val="center"/>
            <w:hideMark/>
          </w:tcPr>
          <w:p w14:paraId="2C9AB63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noWrap/>
            <w:vAlign w:val="center"/>
            <w:hideMark/>
          </w:tcPr>
          <w:p w14:paraId="464C0D2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noWrap/>
            <w:vAlign w:val="center"/>
            <w:hideMark/>
          </w:tcPr>
          <w:p w14:paraId="6EA26AF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67EE439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3AA5061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67E7D70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431219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2BE2E6A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AB7D9C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noWrap/>
            <w:vAlign w:val="center"/>
            <w:hideMark/>
          </w:tcPr>
          <w:p w14:paraId="3A2B89B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53B94A70"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08B6FD62"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I.2.2.2</w:t>
            </w:r>
          </w:p>
        </w:tc>
        <w:tc>
          <w:tcPr>
            <w:tcW w:w="420" w:type="pct"/>
            <w:tcBorders>
              <w:top w:val="nil"/>
              <w:left w:val="nil"/>
              <w:bottom w:val="single" w:sz="4" w:space="0" w:color="auto"/>
              <w:right w:val="single" w:sz="4" w:space="0" w:color="auto"/>
            </w:tcBorders>
            <w:shd w:val="clear" w:color="000000" w:fill="D8D8D8"/>
            <w:vAlign w:val="center"/>
            <w:hideMark/>
          </w:tcPr>
          <w:p w14:paraId="6F23501F"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nil"/>
              <w:left w:val="nil"/>
              <w:bottom w:val="single" w:sz="4" w:space="0" w:color="auto"/>
              <w:right w:val="single" w:sz="4" w:space="0" w:color="auto"/>
            </w:tcBorders>
            <w:shd w:val="clear" w:color="auto" w:fill="auto"/>
            <w:vAlign w:val="center"/>
            <w:hideMark/>
          </w:tcPr>
          <w:p w14:paraId="38C5A5F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000000" w:fill="D8D8D8"/>
            <w:vAlign w:val="center"/>
            <w:hideMark/>
          </w:tcPr>
          <w:p w14:paraId="117C62A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622EE4F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noWrap/>
            <w:vAlign w:val="center"/>
            <w:hideMark/>
          </w:tcPr>
          <w:p w14:paraId="3C12308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0DD1E6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DE47AC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nil"/>
              <w:left w:val="nil"/>
              <w:bottom w:val="single" w:sz="4" w:space="0" w:color="auto"/>
              <w:right w:val="single" w:sz="4" w:space="0" w:color="auto"/>
            </w:tcBorders>
            <w:shd w:val="clear" w:color="000000" w:fill="D8D8D8"/>
            <w:noWrap/>
            <w:vAlign w:val="center"/>
            <w:hideMark/>
          </w:tcPr>
          <w:p w14:paraId="2147464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4660537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86F844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shd w:val="clear" w:color="000000" w:fill="D8D8D8"/>
          </w:tcPr>
          <w:p w14:paraId="69327587"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000000" w:fill="D8D8D8"/>
            <w:noWrap/>
            <w:vAlign w:val="center"/>
            <w:hideMark/>
          </w:tcPr>
          <w:p w14:paraId="4FD39ED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482C14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6048E7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nil"/>
              <w:left w:val="nil"/>
              <w:bottom w:val="single" w:sz="4" w:space="0" w:color="auto"/>
              <w:right w:val="single" w:sz="4" w:space="0" w:color="auto"/>
            </w:tcBorders>
            <w:shd w:val="clear" w:color="auto" w:fill="auto"/>
            <w:vAlign w:val="center"/>
            <w:hideMark/>
          </w:tcPr>
          <w:p w14:paraId="57DB0C01"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Tên DN D2</w:t>
            </w:r>
          </w:p>
        </w:tc>
        <w:tc>
          <w:tcPr>
            <w:tcW w:w="212" w:type="pct"/>
            <w:tcBorders>
              <w:top w:val="nil"/>
              <w:left w:val="nil"/>
              <w:bottom w:val="single" w:sz="4" w:space="0" w:color="auto"/>
              <w:right w:val="single" w:sz="4" w:space="0" w:color="auto"/>
            </w:tcBorders>
            <w:shd w:val="clear" w:color="auto" w:fill="auto"/>
            <w:noWrap/>
            <w:vAlign w:val="center"/>
            <w:hideMark/>
          </w:tcPr>
          <w:p w14:paraId="09685DD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nil"/>
              <w:left w:val="nil"/>
              <w:bottom w:val="single" w:sz="4" w:space="0" w:color="auto"/>
              <w:right w:val="single" w:sz="4" w:space="0" w:color="auto"/>
            </w:tcBorders>
            <w:shd w:val="clear" w:color="auto" w:fill="auto"/>
            <w:noWrap/>
            <w:vAlign w:val="center"/>
            <w:hideMark/>
          </w:tcPr>
          <w:p w14:paraId="03E545B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nil"/>
              <w:left w:val="nil"/>
              <w:bottom w:val="single" w:sz="4" w:space="0" w:color="auto"/>
              <w:right w:val="single" w:sz="4" w:space="0" w:color="auto"/>
            </w:tcBorders>
            <w:shd w:val="clear" w:color="auto" w:fill="auto"/>
            <w:noWrap/>
            <w:vAlign w:val="center"/>
            <w:hideMark/>
          </w:tcPr>
          <w:p w14:paraId="0DB06F4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nil"/>
              <w:left w:val="nil"/>
              <w:bottom w:val="single" w:sz="4" w:space="0" w:color="auto"/>
              <w:right w:val="single" w:sz="4" w:space="0" w:color="auto"/>
            </w:tcBorders>
            <w:shd w:val="clear" w:color="auto" w:fill="auto"/>
            <w:noWrap/>
            <w:vAlign w:val="center"/>
            <w:hideMark/>
          </w:tcPr>
          <w:p w14:paraId="44AA8D1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nil"/>
              <w:left w:val="nil"/>
              <w:bottom w:val="single" w:sz="4" w:space="0" w:color="auto"/>
              <w:right w:val="single" w:sz="4" w:space="0" w:color="auto"/>
            </w:tcBorders>
            <w:shd w:val="clear" w:color="auto" w:fill="auto"/>
            <w:noWrap/>
            <w:vAlign w:val="center"/>
            <w:hideMark/>
          </w:tcPr>
          <w:p w14:paraId="5DF3034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ED1411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CBACCB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54CA5F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88860A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nil"/>
              <w:left w:val="nil"/>
              <w:bottom w:val="single" w:sz="4" w:space="0" w:color="auto"/>
              <w:right w:val="single" w:sz="4" w:space="0" w:color="auto"/>
            </w:tcBorders>
            <w:shd w:val="clear" w:color="auto" w:fill="auto"/>
            <w:noWrap/>
            <w:vAlign w:val="center"/>
            <w:hideMark/>
          </w:tcPr>
          <w:p w14:paraId="02F1CC8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1D1E61C2"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98607"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w:t>
            </w:r>
          </w:p>
        </w:tc>
        <w:tc>
          <w:tcPr>
            <w:tcW w:w="420"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9477E2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E8BA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3"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7018E4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D1E041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390AC8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303737F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169F94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98D2C1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67E1BF5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A75EA3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D8D8D8"/>
          </w:tcPr>
          <w:p w14:paraId="78A6D448"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32AD6F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D86026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9A72BA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24D27"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w:t>
            </w:r>
          </w:p>
        </w:tc>
        <w:tc>
          <w:tcPr>
            <w:tcW w:w="2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6C6C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5AD6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C0E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65DD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BD73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CB44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D947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640D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1A81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A07C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3770A0CE"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918A5"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5346DF"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2C1CC"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19D1B"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EBF4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C06E4"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56F13058"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7DD87FCC"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BC186"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592C1ACE"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0C0D24AF"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6F450ADD"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EB07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C8428D6"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A06FD"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ADE46" w14:textId="77777777" w:rsidR="002D45B8" w:rsidRPr="00F9556E" w:rsidRDefault="002D45B8" w:rsidP="00B12C09">
            <w:pPr>
              <w:rPr>
                <w:rFonts w:ascii="Times New Roman" w:hAnsi="Times New Roman" w:cs="Times New Roman"/>
                <w:color w:val="000000" w:themeColor="text1"/>
                <w:sz w:val="12"/>
                <w:szCs w:val="12"/>
              </w:rPr>
            </w:pPr>
            <w:r w:rsidRPr="00F9556E">
              <w:rPr>
                <w:rFonts w:ascii="Times New Roman" w:hAnsi="Times New Roman" w:cs="Times New Roman"/>
                <w:color w:val="000000" w:themeColor="text1"/>
                <w:sz w:val="12"/>
                <w:szCs w:val="12"/>
              </w:rPr>
              <w:t>………</w:t>
            </w:r>
          </w:p>
        </w:tc>
        <w:tc>
          <w:tcPr>
            <w:tcW w:w="2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DC60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3910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07FA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D308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AD01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D7BD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4A22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D6AB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4B3D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34D2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r>
      <w:tr w:rsidR="00B116BF" w:rsidRPr="00F9556E" w14:paraId="2BE2E311"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5BE99"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II</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CBBA8E"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Góp vốn, mua cổ phần của doanh nghiệp khác </w:t>
            </w:r>
            <w:r w:rsidRPr="00F9556E">
              <w:rPr>
                <w:rFonts w:ascii="Times New Roman" w:hAnsi="Times New Roman" w:cs="Times New Roman"/>
                <w:b/>
                <w:bCs/>
                <w:i/>
                <w:iCs/>
                <w:color w:val="000000" w:themeColor="text1"/>
                <w:sz w:val="14"/>
                <w:szCs w:val="14"/>
              </w:rPr>
              <w:t xml:space="preserve">(không bao gồm công ty con, công ty liên kết của đơn vị báo cáo) </w:t>
            </w:r>
            <w:r w:rsidRPr="00F9556E">
              <w:rPr>
                <w:rFonts w:ascii="Times New Roman" w:hAnsi="Times New Roman" w:cs="Times New Roman"/>
                <w:b/>
                <w:bCs/>
                <w:color w:val="000000" w:themeColor="text1"/>
                <w:sz w:val="14"/>
                <w:szCs w:val="14"/>
              </w:rPr>
              <w:t>(=II.1+II.2)</w:t>
            </w:r>
          </w:p>
          <w:p w14:paraId="00FDE387" w14:textId="48C0B350" w:rsidR="003A2B7D" w:rsidRPr="00F9556E" w:rsidRDefault="003A2B7D" w:rsidP="00B12C09">
            <w:pPr>
              <w:rPr>
                <w:rFonts w:ascii="Times New Roman" w:hAnsi="Times New Roman" w:cs="Times New Roman"/>
                <w:b/>
                <w:bCs/>
                <w:color w:val="000000" w:themeColor="text1"/>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0.2</w:t>
            </w:r>
            <w:r w:rsidRPr="00CC2AC8">
              <w:rPr>
                <w:rFonts w:ascii="Times New Roman" w:hAnsi="Times New Roman" w:cs="Times New Roman"/>
                <w:b/>
                <w:color w:val="FF0000"/>
                <w:sz w:val="14"/>
                <w:szCs w:val="14"/>
                <w:highlight w:val="yellow"/>
              </w:rPr>
              <w:t xml:space="preserve"> đơn vị)</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E73E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81582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98264"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EC082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0A018122"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76C3BB5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69EBE"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0934CA6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94569B2"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06F4A5D0"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9CF5C"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BE5027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A046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438DC50"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4688F3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A4A82D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789B6A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2932563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B21E1A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2DDBB36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07ED63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CED5E6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94BDF3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2EBE878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0DD9DC17"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BAB3"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II.1</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BDE81"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Góp vốn đầu tư dài hạn </w:t>
            </w:r>
            <w:r w:rsidRPr="00125A3E">
              <w:rPr>
                <w:rFonts w:ascii="Times New Roman" w:hAnsi="Times New Roman" w:cs="Times New Roman"/>
                <w:b/>
                <w:bCs/>
                <w:color w:val="000000" w:themeColor="text1"/>
                <w:sz w:val="14"/>
                <w:szCs w:val="14"/>
                <w:highlight w:val="yellow"/>
              </w:rPr>
              <w:t>(=II.1.1+II.1.2+…)</w:t>
            </w:r>
          </w:p>
          <w:p w14:paraId="792D4AD9" w14:textId="77777777" w:rsidR="003A2B7D" w:rsidRDefault="003A2B7D" w:rsidP="003A2B7D">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lastRenderedPageBreak/>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1</w:t>
            </w:r>
            <w:r w:rsidRPr="00CC2AC8">
              <w:rPr>
                <w:rFonts w:ascii="Times New Roman" w:hAnsi="Times New Roman" w:cs="Times New Roman"/>
                <w:b/>
                <w:color w:val="FF0000"/>
                <w:sz w:val="14"/>
                <w:szCs w:val="14"/>
                <w:highlight w:val="yellow"/>
              </w:rPr>
              <w:t xml:space="preserve"> đơn vị)</w:t>
            </w:r>
          </w:p>
          <w:p w14:paraId="07602F5C" w14:textId="21AC8ABC" w:rsidR="00D5398D" w:rsidRPr="00F9556E" w:rsidRDefault="00D5398D" w:rsidP="003A2B7D">
            <w:pPr>
              <w:rPr>
                <w:rFonts w:ascii="Times New Roman" w:hAnsi="Times New Roman" w:cs="Times New Roman"/>
                <w:b/>
                <w:bCs/>
                <w:color w:val="000000" w:themeColor="text1"/>
                <w:sz w:val="14"/>
                <w:szCs w:val="14"/>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10059718" w14:textId="77777777" w:rsidR="002D45B8" w:rsidRPr="00F9556E" w:rsidRDefault="002D45B8" w:rsidP="00B12C09">
            <w:pPr>
              <w:rPr>
                <w:rFonts w:ascii="Times New Roman" w:hAnsi="Times New Roman" w:cs="Times New Roman"/>
                <w:color w:val="000000" w:themeColor="text1"/>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22FD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4CE8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516E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22DC2BF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738F04A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38DA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34D549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8B335C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2E228548" w14:textId="77777777" w:rsidR="002D45B8" w:rsidRPr="00F9556E" w:rsidRDefault="002D45B8" w:rsidP="00B12C09">
            <w:pPr>
              <w:rPr>
                <w:rFonts w:ascii="Times New Roman" w:hAnsi="Times New Roman" w:cs="Times New Roman"/>
                <w:b/>
                <w:bCs/>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FF64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5778A1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2A30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D85CAB0"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0BDBF2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5A5AB5F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504E36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794081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5506F38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6B9837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5F47A7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5F0BF19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840021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A9C730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0D4424AF"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D0697"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lastRenderedPageBreak/>
              <w:t>II.1.1</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2F52BD7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Tên DN M</w:t>
            </w:r>
          </w:p>
        </w:tc>
        <w:tc>
          <w:tcPr>
            <w:tcW w:w="320" w:type="pct"/>
            <w:tcBorders>
              <w:top w:val="single" w:sz="4" w:space="0" w:color="auto"/>
              <w:left w:val="nil"/>
              <w:bottom w:val="single" w:sz="4" w:space="0" w:color="auto"/>
              <w:right w:val="single" w:sz="4" w:space="0" w:color="auto"/>
            </w:tcBorders>
            <w:shd w:val="clear" w:color="auto" w:fill="auto"/>
            <w:hideMark/>
          </w:tcPr>
          <w:p w14:paraId="143AC284"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single" w:sz="4" w:space="0" w:color="auto"/>
              <w:left w:val="nil"/>
              <w:bottom w:val="single" w:sz="4" w:space="0" w:color="auto"/>
              <w:right w:val="single" w:sz="4" w:space="0" w:color="auto"/>
            </w:tcBorders>
            <w:shd w:val="clear" w:color="auto" w:fill="auto"/>
            <w:vAlign w:val="center"/>
            <w:hideMark/>
          </w:tcPr>
          <w:p w14:paraId="2D44FE5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FF8AF3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12673EE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DE40C6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0BD0DB5"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single" w:sz="4" w:space="0" w:color="auto"/>
              <w:left w:val="nil"/>
              <w:bottom w:val="single" w:sz="4" w:space="0" w:color="auto"/>
              <w:right w:val="single" w:sz="4" w:space="0" w:color="auto"/>
            </w:tcBorders>
            <w:shd w:val="clear" w:color="auto" w:fill="auto"/>
            <w:noWrap/>
            <w:vAlign w:val="center"/>
            <w:hideMark/>
          </w:tcPr>
          <w:p w14:paraId="7FC3B25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19EA34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DEAC0A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01EC67D6"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289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219733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783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nil"/>
              <w:bottom w:val="single" w:sz="4" w:space="0" w:color="auto"/>
              <w:right w:val="single" w:sz="4" w:space="0" w:color="auto"/>
            </w:tcBorders>
            <w:shd w:val="clear" w:color="000000" w:fill="D8D8D8"/>
            <w:vAlign w:val="center"/>
            <w:hideMark/>
          </w:tcPr>
          <w:p w14:paraId="10B1B6F1"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nil"/>
              <w:bottom w:val="single" w:sz="4" w:space="0" w:color="auto"/>
              <w:right w:val="single" w:sz="4" w:space="0" w:color="auto"/>
            </w:tcBorders>
            <w:shd w:val="clear" w:color="000000" w:fill="D8D8D8"/>
            <w:vAlign w:val="center"/>
            <w:hideMark/>
          </w:tcPr>
          <w:p w14:paraId="0CC3F0A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nil"/>
              <w:bottom w:val="single" w:sz="4" w:space="0" w:color="auto"/>
              <w:right w:val="single" w:sz="4" w:space="0" w:color="auto"/>
            </w:tcBorders>
            <w:shd w:val="clear" w:color="000000" w:fill="D8D8D8"/>
            <w:vAlign w:val="center"/>
            <w:hideMark/>
          </w:tcPr>
          <w:p w14:paraId="53F4EE5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nil"/>
              <w:bottom w:val="single" w:sz="4" w:space="0" w:color="auto"/>
              <w:right w:val="single" w:sz="4" w:space="0" w:color="auto"/>
            </w:tcBorders>
            <w:shd w:val="clear" w:color="000000" w:fill="D8D8D8"/>
            <w:vAlign w:val="center"/>
            <w:hideMark/>
          </w:tcPr>
          <w:p w14:paraId="76697DF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nil"/>
              <w:bottom w:val="single" w:sz="4" w:space="0" w:color="auto"/>
              <w:right w:val="single" w:sz="4" w:space="0" w:color="auto"/>
            </w:tcBorders>
            <w:shd w:val="clear" w:color="000000" w:fill="D8D8D8"/>
            <w:vAlign w:val="center"/>
            <w:hideMark/>
          </w:tcPr>
          <w:p w14:paraId="4812433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nil"/>
              <w:bottom w:val="single" w:sz="4" w:space="0" w:color="auto"/>
              <w:right w:val="single" w:sz="4" w:space="0" w:color="auto"/>
            </w:tcBorders>
            <w:shd w:val="clear" w:color="000000" w:fill="D8D8D8"/>
            <w:vAlign w:val="center"/>
            <w:hideMark/>
          </w:tcPr>
          <w:p w14:paraId="7FA8C6A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08DAE22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5023674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793D2E6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3B2B41E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nil"/>
              <w:bottom w:val="single" w:sz="4" w:space="0" w:color="auto"/>
              <w:right w:val="single" w:sz="4" w:space="0" w:color="auto"/>
            </w:tcBorders>
            <w:shd w:val="clear" w:color="000000" w:fill="D8D8D8"/>
            <w:vAlign w:val="center"/>
            <w:hideMark/>
          </w:tcPr>
          <w:p w14:paraId="058BEBD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46F4AAC4"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F79D"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II.1.2</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AF1B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Tên DN N</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65E6DADB"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6EF4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38BD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81F0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1B4C2A2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3FA4B13"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EF7A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730E7D81"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0DF1A98A"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0B01C75D"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9DF0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2FECC44"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2007E"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7E39AF05"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5FC5D7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D9946A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C38AB5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51222A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3C8A97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41A7F5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7950F0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C6DEC7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6014525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06A6A7C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671AEA3F" w14:textId="77777777" w:rsidTr="00B116BF">
        <w:trPr>
          <w:trHeight w:val="454"/>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8023D"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A9A40"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1C4C7D04"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4CE5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4F319"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EDB5B"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A51DA4C"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71305DD6"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CDED7"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224DC0F0"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BEF8112"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single" w:sz="4" w:space="0" w:color="auto"/>
              <w:bottom w:val="single" w:sz="4" w:space="0" w:color="auto"/>
              <w:right w:val="single" w:sz="4" w:space="0" w:color="auto"/>
            </w:tcBorders>
          </w:tcPr>
          <w:p w14:paraId="4E3746C3"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7BA9"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296ECD8D"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D0108"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0CD5B5C"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2136AEE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9E02BD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7FE5D6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451F5C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74EF0C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A786E3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392A19D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1F2E145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45D003A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single" w:sz="4" w:space="0" w:color="auto"/>
              <w:bottom w:val="single" w:sz="4" w:space="0" w:color="auto"/>
              <w:right w:val="single" w:sz="4" w:space="0" w:color="auto"/>
            </w:tcBorders>
            <w:shd w:val="clear" w:color="000000" w:fill="D8D8D8"/>
            <w:vAlign w:val="center"/>
            <w:hideMark/>
          </w:tcPr>
          <w:p w14:paraId="582935F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038E7A61" w14:textId="77777777" w:rsidTr="00B116BF">
        <w:trPr>
          <w:trHeight w:val="720"/>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94F94"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II.2</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5E31F1D"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Góp vốn, mua cổ phần khác </w:t>
            </w:r>
            <w:r w:rsidRPr="00125A3E">
              <w:rPr>
                <w:rFonts w:ascii="Times New Roman" w:hAnsi="Times New Roman" w:cs="Times New Roman"/>
                <w:b/>
                <w:bCs/>
                <w:color w:val="000000" w:themeColor="text1"/>
                <w:sz w:val="14"/>
                <w:szCs w:val="14"/>
                <w:highlight w:val="yellow"/>
              </w:rPr>
              <w:t>(=II.2.1+II.2.2+…)</w:t>
            </w:r>
          </w:p>
          <w:p w14:paraId="2A8E8854" w14:textId="6086CD0D" w:rsidR="0001449E" w:rsidRPr="00F9556E" w:rsidRDefault="0001449E" w:rsidP="0001449E">
            <w:pPr>
              <w:rPr>
                <w:rFonts w:ascii="Times New Roman" w:hAnsi="Times New Roman" w:cs="Times New Roman"/>
                <w:b/>
                <w:bCs/>
                <w:color w:val="000000" w:themeColor="text1"/>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1</w:t>
            </w:r>
            <w:r w:rsidRPr="00CC2AC8">
              <w:rPr>
                <w:rFonts w:ascii="Times New Roman" w:hAnsi="Times New Roman" w:cs="Times New Roman"/>
                <w:b/>
                <w:color w:val="FF0000"/>
                <w:sz w:val="14"/>
                <w:szCs w:val="14"/>
                <w:highlight w:val="yellow"/>
              </w:rPr>
              <w:t xml:space="preserve"> đơn vị)</w:t>
            </w:r>
          </w:p>
        </w:tc>
        <w:tc>
          <w:tcPr>
            <w:tcW w:w="320" w:type="pct"/>
            <w:tcBorders>
              <w:top w:val="single" w:sz="4" w:space="0" w:color="auto"/>
              <w:left w:val="nil"/>
              <w:bottom w:val="single" w:sz="4" w:space="0" w:color="auto"/>
              <w:right w:val="single" w:sz="4" w:space="0" w:color="auto"/>
            </w:tcBorders>
            <w:shd w:val="clear" w:color="auto" w:fill="auto"/>
            <w:hideMark/>
          </w:tcPr>
          <w:p w14:paraId="3910D4C2"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single" w:sz="4" w:space="0" w:color="auto"/>
              <w:left w:val="nil"/>
              <w:bottom w:val="single" w:sz="4" w:space="0" w:color="auto"/>
              <w:right w:val="single" w:sz="4" w:space="0" w:color="auto"/>
            </w:tcBorders>
            <w:shd w:val="clear" w:color="auto" w:fill="auto"/>
            <w:vAlign w:val="center"/>
            <w:hideMark/>
          </w:tcPr>
          <w:p w14:paraId="55BEF2F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53A83A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auto" w:fill="auto"/>
            <w:noWrap/>
            <w:vAlign w:val="center"/>
            <w:hideMark/>
          </w:tcPr>
          <w:p w14:paraId="00D92C4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268489B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5A511B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single" w:sz="4" w:space="0" w:color="auto"/>
              <w:left w:val="nil"/>
              <w:bottom w:val="single" w:sz="4" w:space="0" w:color="auto"/>
              <w:right w:val="single" w:sz="4" w:space="0" w:color="auto"/>
            </w:tcBorders>
            <w:shd w:val="clear" w:color="auto" w:fill="auto"/>
            <w:noWrap/>
            <w:vAlign w:val="center"/>
            <w:hideMark/>
          </w:tcPr>
          <w:p w14:paraId="68A5A11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3520C37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44F7B89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6E709B0B" w14:textId="77777777" w:rsidR="002D45B8" w:rsidRPr="00F9556E" w:rsidRDefault="002D45B8" w:rsidP="00B12C09">
            <w:pPr>
              <w:rPr>
                <w:rFonts w:ascii="Times New Roman" w:hAnsi="Times New Roman" w:cs="Times New Roman"/>
                <w:b/>
                <w:bCs/>
                <w:color w:val="000000" w:themeColor="text1"/>
                <w:sz w:val="14"/>
                <w:szCs w:val="14"/>
              </w:rPr>
            </w:pP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8E55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178212B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625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single" w:sz="4" w:space="0" w:color="auto"/>
              <w:left w:val="nil"/>
              <w:bottom w:val="single" w:sz="4" w:space="0" w:color="auto"/>
              <w:right w:val="single" w:sz="4" w:space="0" w:color="auto"/>
            </w:tcBorders>
            <w:shd w:val="clear" w:color="000000" w:fill="D8D8D8"/>
            <w:vAlign w:val="center"/>
            <w:hideMark/>
          </w:tcPr>
          <w:p w14:paraId="78D5E85D"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single" w:sz="4" w:space="0" w:color="auto"/>
              <w:left w:val="nil"/>
              <w:bottom w:val="single" w:sz="4" w:space="0" w:color="auto"/>
              <w:right w:val="single" w:sz="4" w:space="0" w:color="auto"/>
            </w:tcBorders>
            <w:shd w:val="clear" w:color="000000" w:fill="D8D8D8"/>
            <w:vAlign w:val="center"/>
            <w:hideMark/>
          </w:tcPr>
          <w:p w14:paraId="4140378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single" w:sz="4" w:space="0" w:color="auto"/>
              <w:left w:val="nil"/>
              <w:bottom w:val="single" w:sz="4" w:space="0" w:color="auto"/>
              <w:right w:val="single" w:sz="4" w:space="0" w:color="auto"/>
            </w:tcBorders>
            <w:shd w:val="clear" w:color="000000" w:fill="D8D8D8"/>
            <w:vAlign w:val="center"/>
            <w:hideMark/>
          </w:tcPr>
          <w:p w14:paraId="579F8E5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single" w:sz="4" w:space="0" w:color="auto"/>
              <w:left w:val="nil"/>
              <w:bottom w:val="single" w:sz="4" w:space="0" w:color="auto"/>
              <w:right w:val="single" w:sz="4" w:space="0" w:color="auto"/>
            </w:tcBorders>
            <w:shd w:val="clear" w:color="000000" w:fill="D8D8D8"/>
            <w:vAlign w:val="center"/>
            <w:hideMark/>
          </w:tcPr>
          <w:p w14:paraId="1F25487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single" w:sz="4" w:space="0" w:color="auto"/>
              <w:left w:val="nil"/>
              <w:bottom w:val="single" w:sz="4" w:space="0" w:color="auto"/>
              <w:right w:val="single" w:sz="4" w:space="0" w:color="auto"/>
            </w:tcBorders>
            <w:shd w:val="clear" w:color="000000" w:fill="D8D8D8"/>
            <w:vAlign w:val="center"/>
            <w:hideMark/>
          </w:tcPr>
          <w:p w14:paraId="745A16C1"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single" w:sz="4" w:space="0" w:color="auto"/>
              <w:left w:val="nil"/>
              <w:bottom w:val="single" w:sz="4" w:space="0" w:color="auto"/>
              <w:right w:val="single" w:sz="4" w:space="0" w:color="auto"/>
            </w:tcBorders>
            <w:shd w:val="clear" w:color="000000" w:fill="D8D8D8"/>
            <w:vAlign w:val="center"/>
            <w:hideMark/>
          </w:tcPr>
          <w:p w14:paraId="3F27F14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7A604B11"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5B2CCB4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60803A3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single" w:sz="4" w:space="0" w:color="auto"/>
              <w:left w:val="nil"/>
              <w:bottom w:val="single" w:sz="4" w:space="0" w:color="auto"/>
              <w:right w:val="single" w:sz="4" w:space="0" w:color="auto"/>
            </w:tcBorders>
            <w:shd w:val="clear" w:color="000000" w:fill="D8D8D8"/>
            <w:vAlign w:val="center"/>
            <w:hideMark/>
          </w:tcPr>
          <w:p w14:paraId="32452EE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single" w:sz="4" w:space="0" w:color="auto"/>
              <w:left w:val="nil"/>
              <w:bottom w:val="single" w:sz="4" w:space="0" w:color="auto"/>
              <w:right w:val="single" w:sz="4" w:space="0" w:color="auto"/>
            </w:tcBorders>
            <w:shd w:val="clear" w:color="000000" w:fill="D8D8D8"/>
            <w:vAlign w:val="center"/>
            <w:hideMark/>
          </w:tcPr>
          <w:p w14:paraId="2324801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5665A1CC"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0BF99EC1"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II.2.1</w:t>
            </w:r>
          </w:p>
        </w:tc>
        <w:tc>
          <w:tcPr>
            <w:tcW w:w="420" w:type="pct"/>
            <w:tcBorders>
              <w:top w:val="nil"/>
              <w:left w:val="nil"/>
              <w:bottom w:val="single" w:sz="4" w:space="0" w:color="auto"/>
              <w:right w:val="single" w:sz="4" w:space="0" w:color="auto"/>
            </w:tcBorders>
            <w:shd w:val="clear" w:color="auto" w:fill="auto"/>
            <w:vAlign w:val="center"/>
            <w:hideMark/>
          </w:tcPr>
          <w:p w14:paraId="024BF87B"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Tên DN X</w:t>
            </w:r>
          </w:p>
        </w:tc>
        <w:tc>
          <w:tcPr>
            <w:tcW w:w="320" w:type="pct"/>
            <w:tcBorders>
              <w:top w:val="nil"/>
              <w:left w:val="nil"/>
              <w:bottom w:val="single" w:sz="4" w:space="0" w:color="auto"/>
              <w:right w:val="single" w:sz="4" w:space="0" w:color="auto"/>
            </w:tcBorders>
            <w:shd w:val="clear" w:color="auto" w:fill="auto"/>
            <w:hideMark/>
          </w:tcPr>
          <w:p w14:paraId="37883A29"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auto" w:fill="auto"/>
            <w:vAlign w:val="center"/>
            <w:hideMark/>
          </w:tcPr>
          <w:p w14:paraId="002C089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3883DEB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360353FE"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38B9FE6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5260B78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636DFCF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0D8EE67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3E2CA020"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5107C23E" w14:textId="77777777" w:rsidR="002D45B8" w:rsidRPr="00F9556E" w:rsidRDefault="002D45B8" w:rsidP="00B12C09">
            <w:pPr>
              <w:rPr>
                <w:rFonts w:ascii="Times New Roman" w:hAnsi="Times New Roman" w:cs="Times New Roman"/>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31B39D77"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p w14:paraId="52ACA902"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5EB3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245CBA3A"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vAlign w:val="center"/>
            <w:hideMark/>
          </w:tcPr>
          <w:p w14:paraId="14610D7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vAlign w:val="center"/>
            <w:hideMark/>
          </w:tcPr>
          <w:p w14:paraId="6A4EC2F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vAlign w:val="center"/>
            <w:hideMark/>
          </w:tcPr>
          <w:p w14:paraId="6A9A0F5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nil"/>
              <w:left w:val="nil"/>
              <w:bottom w:val="single" w:sz="4" w:space="0" w:color="auto"/>
              <w:right w:val="single" w:sz="4" w:space="0" w:color="auto"/>
            </w:tcBorders>
            <w:shd w:val="clear" w:color="000000" w:fill="D8D8D8"/>
            <w:vAlign w:val="center"/>
            <w:hideMark/>
          </w:tcPr>
          <w:p w14:paraId="334B4A6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000000" w:fill="D8D8D8"/>
            <w:vAlign w:val="center"/>
            <w:hideMark/>
          </w:tcPr>
          <w:p w14:paraId="6A7159E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1992FDFD"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37268B2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5CB64D5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58C2A09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vAlign w:val="center"/>
            <w:hideMark/>
          </w:tcPr>
          <w:p w14:paraId="3D98408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513E6825"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13FCFB9C" w14:textId="77777777" w:rsidR="002D45B8" w:rsidRPr="00F9556E" w:rsidRDefault="002D45B8" w:rsidP="00B12C09">
            <w:pPr>
              <w:jc w:val="cente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II.2.2</w:t>
            </w:r>
          </w:p>
        </w:tc>
        <w:tc>
          <w:tcPr>
            <w:tcW w:w="420" w:type="pct"/>
            <w:tcBorders>
              <w:top w:val="nil"/>
              <w:left w:val="nil"/>
              <w:bottom w:val="single" w:sz="4" w:space="0" w:color="auto"/>
              <w:right w:val="single" w:sz="4" w:space="0" w:color="auto"/>
            </w:tcBorders>
            <w:shd w:val="clear" w:color="auto" w:fill="auto"/>
            <w:vAlign w:val="center"/>
            <w:hideMark/>
          </w:tcPr>
          <w:p w14:paraId="6B4D43BF" w14:textId="77777777" w:rsidR="002D45B8" w:rsidRPr="00F9556E" w:rsidRDefault="002D45B8" w:rsidP="00B12C09">
            <w:pPr>
              <w:rPr>
                <w:rFonts w:ascii="Times New Roman" w:hAnsi="Times New Roman" w:cs="Times New Roman"/>
                <w:color w:val="000000" w:themeColor="text1"/>
                <w:sz w:val="14"/>
                <w:szCs w:val="14"/>
              </w:rPr>
            </w:pPr>
            <w:r w:rsidRPr="00F9556E">
              <w:rPr>
                <w:rFonts w:ascii="Times New Roman" w:hAnsi="Times New Roman" w:cs="Times New Roman"/>
                <w:color w:val="000000" w:themeColor="text1"/>
                <w:sz w:val="14"/>
                <w:szCs w:val="14"/>
              </w:rPr>
              <w:t>Tên DN Y</w:t>
            </w:r>
          </w:p>
        </w:tc>
        <w:tc>
          <w:tcPr>
            <w:tcW w:w="320" w:type="pct"/>
            <w:tcBorders>
              <w:top w:val="nil"/>
              <w:left w:val="nil"/>
              <w:bottom w:val="single" w:sz="4" w:space="0" w:color="auto"/>
              <w:right w:val="single" w:sz="4" w:space="0" w:color="auto"/>
            </w:tcBorders>
            <w:shd w:val="clear" w:color="auto" w:fill="auto"/>
            <w:hideMark/>
          </w:tcPr>
          <w:p w14:paraId="0E2CD972"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auto" w:fill="auto"/>
            <w:vAlign w:val="center"/>
            <w:hideMark/>
          </w:tcPr>
          <w:p w14:paraId="699EA2FC"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69BFF974"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04D1BED8"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7D9326ED"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114956B9"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4590BE2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5CDC2B9F"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05824ED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7317BDBC" w14:textId="77777777" w:rsidR="002D45B8" w:rsidRPr="00F9556E" w:rsidRDefault="002D45B8" w:rsidP="00B12C09">
            <w:pPr>
              <w:rPr>
                <w:rFonts w:ascii="Times New Roman" w:hAnsi="Times New Roman" w:cs="Times New Roman"/>
                <w:i/>
                <w:iCs/>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70D6CC81"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7B7070C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FC1E1"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3E4DD132"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vAlign w:val="center"/>
            <w:hideMark/>
          </w:tcPr>
          <w:p w14:paraId="4A5F39C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vAlign w:val="center"/>
            <w:hideMark/>
          </w:tcPr>
          <w:p w14:paraId="4237DC6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vAlign w:val="center"/>
            <w:hideMark/>
          </w:tcPr>
          <w:p w14:paraId="74106C0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nil"/>
              <w:left w:val="nil"/>
              <w:bottom w:val="single" w:sz="4" w:space="0" w:color="auto"/>
              <w:right w:val="single" w:sz="4" w:space="0" w:color="auto"/>
            </w:tcBorders>
            <w:shd w:val="clear" w:color="000000" w:fill="D8D8D8"/>
            <w:vAlign w:val="center"/>
            <w:hideMark/>
          </w:tcPr>
          <w:p w14:paraId="350E5E3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000000" w:fill="D8D8D8"/>
            <w:vAlign w:val="center"/>
            <w:hideMark/>
          </w:tcPr>
          <w:p w14:paraId="0340DA5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6A041EB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3B1AD1F5"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0EF58A6F"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7CCC836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vAlign w:val="center"/>
            <w:hideMark/>
          </w:tcPr>
          <w:p w14:paraId="4CDA5119"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37890DA5"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622E3C7D" w14:textId="77777777" w:rsidR="002D45B8" w:rsidRPr="00F9556E" w:rsidRDefault="002D45B8" w:rsidP="00B12C09">
            <w:pPr>
              <w:jc w:val="cente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w:t>
            </w:r>
          </w:p>
        </w:tc>
        <w:tc>
          <w:tcPr>
            <w:tcW w:w="420" w:type="pct"/>
            <w:tcBorders>
              <w:top w:val="nil"/>
              <w:left w:val="nil"/>
              <w:bottom w:val="single" w:sz="4" w:space="0" w:color="auto"/>
              <w:right w:val="single" w:sz="4" w:space="0" w:color="auto"/>
            </w:tcBorders>
            <w:shd w:val="clear" w:color="auto" w:fill="auto"/>
            <w:vAlign w:val="center"/>
            <w:hideMark/>
          </w:tcPr>
          <w:p w14:paraId="22D37A94"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w:t>
            </w:r>
          </w:p>
        </w:tc>
        <w:tc>
          <w:tcPr>
            <w:tcW w:w="320" w:type="pct"/>
            <w:tcBorders>
              <w:top w:val="nil"/>
              <w:left w:val="nil"/>
              <w:bottom w:val="single" w:sz="4" w:space="0" w:color="auto"/>
              <w:right w:val="single" w:sz="4" w:space="0" w:color="auto"/>
            </w:tcBorders>
            <w:shd w:val="clear" w:color="auto" w:fill="auto"/>
            <w:hideMark/>
          </w:tcPr>
          <w:p w14:paraId="26123A36" w14:textId="77777777" w:rsidR="002D45B8" w:rsidRPr="00F9556E" w:rsidRDefault="002D45B8" w:rsidP="00B12C09">
            <w:pPr>
              <w:rPr>
                <w:rFonts w:ascii="Times New Roman" w:hAnsi="Times New Roman" w:cs="Times New Roman"/>
                <w:color w:val="000000" w:themeColor="text1"/>
              </w:rPr>
            </w:pPr>
            <w:r w:rsidRPr="00F9556E">
              <w:rPr>
                <w:rFonts w:ascii="Times New Roman" w:hAnsi="Times New Roman" w:cs="Times New Roman"/>
                <w:color w:val="000000" w:themeColor="text1"/>
                <w:sz w:val="14"/>
                <w:szCs w:val="14"/>
              </w:rPr>
              <w:t> ..</w:t>
            </w:r>
          </w:p>
        </w:tc>
        <w:tc>
          <w:tcPr>
            <w:tcW w:w="213" w:type="pct"/>
            <w:tcBorders>
              <w:top w:val="nil"/>
              <w:left w:val="nil"/>
              <w:bottom w:val="single" w:sz="4" w:space="0" w:color="auto"/>
              <w:right w:val="single" w:sz="4" w:space="0" w:color="auto"/>
            </w:tcBorders>
            <w:shd w:val="clear" w:color="auto" w:fill="auto"/>
            <w:vAlign w:val="center"/>
            <w:hideMark/>
          </w:tcPr>
          <w:p w14:paraId="244FF72C"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95" w:type="pct"/>
            <w:tcBorders>
              <w:top w:val="nil"/>
              <w:left w:val="nil"/>
              <w:bottom w:val="single" w:sz="4" w:space="0" w:color="auto"/>
              <w:right w:val="single" w:sz="4" w:space="0" w:color="auto"/>
            </w:tcBorders>
            <w:shd w:val="clear" w:color="auto" w:fill="auto"/>
            <w:vAlign w:val="center"/>
            <w:hideMark/>
          </w:tcPr>
          <w:p w14:paraId="2363CEAC"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46FC53A2"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59213BB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6AFC37AA"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68F05557"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6706C9B0"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0A745209"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2B7BE8BB" w14:textId="77777777" w:rsidR="002D45B8" w:rsidRPr="00F9556E" w:rsidRDefault="002D45B8" w:rsidP="00B12C09">
            <w:pPr>
              <w:rPr>
                <w:rFonts w:ascii="Times New Roman" w:hAnsi="Times New Roman" w:cs="Times New Roman"/>
                <w:i/>
                <w:iCs/>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4B9C1005"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p w14:paraId="3D1F7199"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6C173" w14:textId="77777777" w:rsidR="002D45B8" w:rsidRPr="00F9556E" w:rsidRDefault="002D45B8" w:rsidP="00B12C09">
            <w:pPr>
              <w:rPr>
                <w:rFonts w:ascii="Times New Roman" w:hAnsi="Times New Roman" w:cs="Times New Roman"/>
                <w:i/>
                <w:iCs/>
                <w:color w:val="000000" w:themeColor="text1"/>
                <w:sz w:val="14"/>
                <w:szCs w:val="14"/>
              </w:rPr>
            </w:pPr>
            <w:r w:rsidRPr="00F9556E">
              <w:rPr>
                <w:rFonts w:ascii="Times New Roman" w:hAnsi="Times New Roman" w:cs="Times New Roman"/>
                <w:i/>
                <w:iCs/>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321835D7"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vAlign w:val="center"/>
            <w:hideMark/>
          </w:tcPr>
          <w:p w14:paraId="65D6438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vAlign w:val="center"/>
            <w:hideMark/>
          </w:tcPr>
          <w:p w14:paraId="67E8BA3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vAlign w:val="center"/>
            <w:hideMark/>
          </w:tcPr>
          <w:p w14:paraId="663D216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nil"/>
              <w:left w:val="nil"/>
              <w:bottom w:val="single" w:sz="4" w:space="0" w:color="auto"/>
              <w:right w:val="single" w:sz="4" w:space="0" w:color="auto"/>
            </w:tcBorders>
            <w:shd w:val="clear" w:color="000000" w:fill="D8D8D8"/>
            <w:vAlign w:val="center"/>
            <w:hideMark/>
          </w:tcPr>
          <w:p w14:paraId="5237608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000000" w:fill="D8D8D8"/>
            <w:vAlign w:val="center"/>
            <w:hideMark/>
          </w:tcPr>
          <w:p w14:paraId="3180164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19E2A052"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262D221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2C80831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59323444"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vAlign w:val="center"/>
            <w:hideMark/>
          </w:tcPr>
          <w:p w14:paraId="760BFAE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r w:rsidR="00B116BF" w:rsidRPr="00F9556E" w14:paraId="615AEB29" w14:textId="77777777" w:rsidTr="00B116BF">
        <w:trPr>
          <w:trHeight w:val="454"/>
        </w:trPr>
        <w:tc>
          <w:tcPr>
            <w:tcW w:w="173" w:type="pct"/>
            <w:tcBorders>
              <w:top w:val="nil"/>
              <w:left w:val="single" w:sz="4" w:space="0" w:color="auto"/>
              <w:bottom w:val="single" w:sz="4" w:space="0" w:color="auto"/>
              <w:right w:val="single" w:sz="4" w:space="0" w:color="auto"/>
            </w:tcBorders>
            <w:shd w:val="clear" w:color="auto" w:fill="auto"/>
            <w:noWrap/>
            <w:vAlign w:val="center"/>
            <w:hideMark/>
          </w:tcPr>
          <w:p w14:paraId="1FDD34F5" w14:textId="77777777" w:rsidR="002D45B8" w:rsidRPr="00F9556E" w:rsidRDefault="002D45B8" w:rsidP="00B12C09">
            <w:pPr>
              <w:jc w:val="cente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III</w:t>
            </w:r>
          </w:p>
        </w:tc>
        <w:tc>
          <w:tcPr>
            <w:tcW w:w="420" w:type="pct"/>
            <w:tcBorders>
              <w:top w:val="nil"/>
              <w:left w:val="nil"/>
              <w:bottom w:val="single" w:sz="4" w:space="0" w:color="auto"/>
              <w:right w:val="single" w:sz="4" w:space="0" w:color="auto"/>
            </w:tcBorders>
            <w:shd w:val="clear" w:color="auto" w:fill="auto"/>
            <w:vAlign w:val="center"/>
            <w:hideMark/>
          </w:tcPr>
          <w:p w14:paraId="2E755CCA" w14:textId="77777777" w:rsidR="002D45B8"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xml:space="preserve">TỔNG CỘNG </w:t>
            </w:r>
            <w:r w:rsidRPr="00125A3E">
              <w:rPr>
                <w:rFonts w:ascii="Times New Roman" w:hAnsi="Times New Roman" w:cs="Times New Roman"/>
                <w:b/>
                <w:bCs/>
                <w:color w:val="000000" w:themeColor="text1"/>
                <w:sz w:val="14"/>
                <w:szCs w:val="14"/>
                <w:highlight w:val="yellow"/>
              </w:rPr>
              <w:t>(=I+II)</w:t>
            </w:r>
          </w:p>
          <w:p w14:paraId="04454F75" w14:textId="67758EE4" w:rsidR="0001449E" w:rsidRPr="00F9556E" w:rsidRDefault="0001449E" w:rsidP="00B12C09">
            <w:pPr>
              <w:rPr>
                <w:rFonts w:ascii="Times New Roman" w:hAnsi="Times New Roman" w:cs="Times New Roman"/>
                <w:b/>
                <w:bCs/>
                <w:color w:val="000000" w:themeColor="text1"/>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0.2</w:t>
            </w:r>
            <w:r w:rsidRPr="00CC2AC8">
              <w:rPr>
                <w:rFonts w:ascii="Times New Roman" w:hAnsi="Times New Roman" w:cs="Times New Roman"/>
                <w:b/>
                <w:color w:val="FF0000"/>
                <w:sz w:val="14"/>
                <w:szCs w:val="14"/>
                <w:highlight w:val="yellow"/>
              </w:rPr>
              <w:t xml:space="preserve"> đơn vị)</w:t>
            </w:r>
          </w:p>
        </w:tc>
        <w:tc>
          <w:tcPr>
            <w:tcW w:w="320" w:type="pct"/>
            <w:tcBorders>
              <w:top w:val="nil"/>
              <w:left w:val="nil"/>
              <w:bottom w:val="single" w:sz="4" w:space="0" w:color="auto"/>
              <w:right w:val="single" w:sz="4" w:space="0" w:color="auto"/>
            </w:tcBorders>
            <w:shd w:val="clear" w:color="000000" w:fill="D8D8D8"/>
            <w:vAlign w:val="center"/>
            <w:hideMark/>
          </w:tcPr>
          <w:p w14:paraId="7205F4A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3" w:type="pct"/>
            <w:tcBorders>
              <w:top w:val="nil"/>
              <w:left w:val="nil"/>
              <w:bottom w:val="single" w:sz="4" w:space="0" w:color="auto"/>
              <w:right w:val="single" w:sz="4" w:space="0" w:color="auto"/>
            </w:tcBorders>
            <w:shd w:val="clear" w:color="000000" w:fill="D8D8D8"/>
            <w:vAlign w:val="center"/>
            <w:hideMark/>
          </w:tcPr>
          <w:p w14:paraId="69885B0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95" w:type="pct"/>
            <w:tcBorders>
              <w:top w:val="nil"/>
              <w:left w:val="nil"/>
              <w:bottom w:val="single" w:sz="4" w:space="0" w:color="auto"/>
              <w:right w:val="single" w:sz="4" w:space="0" w:color="auto"/>
            </w:tcBorders>
            <w:shd w:val="clear" w:color="000000" w:fill="D8D8D8"/>
            <w:vAlign w:val="center"/>
            <w:hideMark/>
          </w:tcPr>
          <w:p w14:paraId="6A8D8DA7"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auto" w:fill="auto"/>
            <w:noWrap/>
            <w:vAlign w:val="center"/>
            <w:hideMark/>
          </w:tcPr>
          <w:p w14:paraId="53802A71"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76E904A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465093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50" w:type="pct"/>
            <w:tcBorders>
              <w:top w:val="nil"/>
              <w:left w:val="nil"/>
              <w:bottom w:val="single" w:sz="4" w:space="0" w:color="auto"/>
              <w:right w:val="single" w:sz="4" w:space="0" w:color="auto"/>
            </w:tcBorders>
            <w:shd w:val="clear" w:color="auto" w:fill="auto"/>
            <w:noWrap/>
            <w:vAlign w:val="center"/>
            <w:hideMark/>
          </w:tcPr>
          <w:p w14:paraId="1320190B"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516D711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E98851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17" w:type="pct"/>
            <w:tcBorders>
              <w:top w:val="single" w:sz="4" w:space="0" w:color="auto"/>
              <w:left w:val="nil"/>
              <w:bottom w:val="single" w:sz="4" w:space="0" w:color="auto"/>
              <w:right w:val="single" w:sz="4" w:space="0" w:color="auto"/>
            </w:tcBorders>
          </w:tcPr>
          <w:p w14:paraId="6C37190C" w14:textId="77777777" w:rsidR="002D45B8" w:rsidRPr="00F9556E" w:rsidRDefault="002D45B8" w:rsidP="00B12C09">
            <w:pPr>
              <w:rPr>
                <w:rFonts w:ascii="Times New Roman" w:hAnsi="Times New Roman" w:cs="Times New Roman"/>
                <w:b/>
                <w:bCs/>
                <w:color w:val="000000" w:themeColor="text1"/>
                <w:sz w:val="14"/>
                <w:szCs w:val="14"/>
              </w:rPr>
            </w:pPr>
          </w:p>
        </w:tc>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18C8E310"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p w14:paraId="6DBBA07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8489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2" w:type="pct"/>
            <w:tcBorders>
              <w:top w:val="nil"/>
              <w:left w:val="nil"/>
              <w:bottom w:val="single" w:sz="4" w:space="0" w:color="auto"/>
              <w:right w:val="single" w:sz="4" w:space="0" w:color="auto"/>
            </w:tcBorders>
            <w:shd w:val="clear" w:color="000000" w:fill="D8D8D8"/>
            <w:vAlign w:val="center"/>
            <w:hideMark/>
          </w:tcPr>
          <w:p w14:paraId="40056C99" w14:textId="77777777" w:rsidR="002D45B8" w:rsidRPr="00F9556E" w:rsidRDefault="002D45B8" w:rsidP="00B12C09">
            <w:pPr>
              <w:rPr>
                <w:rFonts w:ascii="Times New Roman" w:hAnsi="Times New Roman" w:cs="Times New Roman"/>
                <w:b/>
                <w:bCs/>
                <w:color w:val="000000" w:themeColor="text1"/>
                <w:sz w:val="12"/>
                <w:szCs w:val="12"/>
              </w:rPr>
            </w:pPr>
            <w:r w:rsidRPr="00F9556E">
              <w:rPr>
                <w:rFonts w:ascii="Times New Roman" w:hAnsi="Times New Roman" w:cs="Times New Roman"/>
                <w:b/>
                <w:bCs/>
                <w:color w:val="000000" w:themeColor="text1"/>
                <w:sz w:val="12"/>
                <w:szCs w:val="12"/>
              </w:rPr>
              <w:t> </w:t>
            </w:r>
          </w:p>
        </w:tc>
        <w:tc>
          <w:tcPr>
            <w:tcW w:w="212" w:type="pct"/>
            <w:tcBorders>
              <w:top w:val="nil"/>
              <w:left w:val="nil"/>
              <w:bottom w:val="single" w:sz="4" w:space="0" w:color="auto"/>
              <w:right w:val="single" w:sz="4" w:space="0" w:color="auto"/>
            </w:tcBorders>
            <w:shd w:val="clear" w:color="000000" w:fill="D8D8D8"/>
            <w:vAlign w:val="center"/>
            <w:hideMark/>
          </w:tcPr>
          <w:p w14:paraId="2B23F5B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41" w:type="pct"/>
            <w:tcBorders>
              <w:top w:val="nil"/>
              <w:left w:val="nil"/>
              <w:bottom w:val="single" w:sz="4" w:space="0" w:color="auto"/>
              <w:right w:val="single" w:sz="4" w:space="0" w:color="auto"/>
            </w:tcBorders>
            <w:shd w:val="clear" w:color="000000" w:fill="D8D8D8"/>
            <w:vAlign w:val="center"/>
            <w:hideMark/>
          </w:tcPr>
          <w:p w14:paraId="1D960F93"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42" w:type="pct"/>
            <w:tcBorders>
              <w:top w:val="nil"/>
              <w:left w:val="nil"/>
              <w:bottom w:val="single" w:sz="4" w:space="0" w:color="auto"/>
              <w:right w:val="single" w:sz="4" w:space="0" w:color="auto"/>
            </w:tcBorders>
            <w:shd w:val="clear" w:color="000000" w:fill="D8D8D8"/>
            <w:vAlign w:val="center"/>
            <w:hideMark/>
          </w:tcPr>
          <w:p w14:paraId="20E046AE"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311" w:type="pct"/>
            <w:tcBorders>
              <w:top w:val="nil"/>
              <w:left w:val="nil"/>
              <w:bottom w:val="single" w:sz="4" w:space="0" w:color="auto"/>
              <w:right w:val="single" w:sz="4" w:space="0" w:color="auto"/>
            </w:tcBorders>
            <w:shd w:val="clear" w:color="000000" w:fill="D8D8D8"/>
            <w:vAlign w:val="center"/>
            <w:hideMark/>
          </w:tcPr>
          <w:p w14:paraId="5704579A"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71" w:type="pct"/>
            <w:tcBorders>
              <w:top w:val="nil"/>
              <w:left w:val="nil"/>
              <w:bottom w:val="single" w:sz="4" w:space="0" w:color="auto"/>
              <w:right w:val="single" w:sz="4" w:space="0" w:color="auto"/>
            </w:tcBorders>
            <w:shd w:val="clear" w:color="000000" w:fill="D8D8D8"/>
            <w:vAlign w:val="center"/>
            <w:hideMark/>
          </w:tcPr>
          <w:p w14:paraId="5CA1995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3E849C1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0065C18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5ABE2C56"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181" w:type="pct"/>
            <w:tcBorders>
              <w:top w:val="nil"/>
              <w:left w:val="nil"/>
              <w:bottom w:val="single" w:sz="4" w:space="0" w:color="auto"/>
              <w:right w:val="single" w:sz="4" w:space="0" w:color="auto"/>
            </w:tcBorders>
            <w:shd w:val="clear" w:color="000000" w:fill="D8D8D8"/>
            <w:vAlign w:val="center"/>
            <w:hideMark/>
          </w:tcPr>
          <w:p w14:paraId="4CB7C658"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c>
          <w:tcPr>
            <w:tcW w:w="267" w:type="pct"/>
            <w:tcBorders>
              <w:top w:val="nil"/>
              <w:left w:val="nil"/>
              <w:bottom w:val="single" w:sz="4" w:space="0" w:color="auto"/>
              <w:right w:val="single" w:sz="4" w:space="0" w:color="auto"/>
            </w:tcBorders>
            <w:shd w:val="clear" w:color="000000" w:fill="D8D8D8"/>
            <w:vAlign w:val="center"/>
            <w:hideMark/>
          </w:tcPr>
          <w:p w14:paraId="414103CC" w14:textId="77777777" w:rsidR="002D45B8" w:rsidRPr="00F9556E" w:rsidRDefault="002D45B8" w:rsidP="00B12C09">
            <w:pPr>
              <w:rPr>
                <w:rFonts w:ascii="Times New Roman" w:hAnsi="Times New Roman" w:cs="Times New Roman"/>
                <w:b/>
                <w:bCs/>
                <w:color w:val="000000" w:themeColor="text1"/>
                <w:sz w:val="14"/>
                <w:szCs w:val="14"/>
              </w:rPr>
            </w:pPr>
            <w:r w:rsidRPr="00F9556E">
              <w:rPr>
                <w:rFonts w:ascii="Times New Roman" w:hAnsi="Times New Roman" w:cs="Times New Roman"/>
                <w:b/>
                <w:bCs/>
                <w:color w:val="000000" w:themeColor="text1"/>
                <w:sz w:val="14"/>
                <w:szCs w:val="14"/>
              </w:rPr>
              <w:t> </w:t>
            </w:r>
          </w:p>
        </w:tc>
      </w:tr>
    </w:tbl>
    <w:p w14:paraId="77FC629A" w14:textId="77777777" w:rsidR="00FD20CE" w:rsidRPr="00F9556E" w:rsidRDefault="00FD20CE" w:rsidP="004A0FDF">
      <w:pPr>
        <w:jc w:val="both"/>
        <w:rPr>
          <w:rFonts w:ascii="Times New Roman" w:hAnsi="Times New Roman" w:cs="Times New Roman"/>
          <w:iCs/>
          <w:color w:val="000000" w:themeColor="text1"/>
          <w:sz w:val="24"/>
          <w:szCs w:val="24"/>
        </w:rPr>
      </w:pPr>
    </w:p>
    <w:tbl>
      <w:tblPr>
        <w:tblW w:w="5000" w:type="pct"/>
        <w:tblLook w:val="04A0" w:firstRow="1" w:lastRow="0" w:firstColumn="1" w:lastColumn="0" w:noHBand="0" w:noVBand="1"/>
      </w:tblPr>
      <w:tblGrid>
        <w:gridCol w:w="15309"/>
      </w:tblGrid>
      <w:tr w:rsidR="00F9556E" w:rsidRPr="00F9556E" w14:paraId="7752D473" w14:textId="77777777" w:rsidTr="001C76A1">
        <w:trPr>
          <w:trHeight w:val="315"/>
        </w:trPr>
        <w:tc>
          <w:tcPr>
            <w:tcW w:w="5000" w:type="pct"/>
            <w:tcBorders>
              <w:top w:val="nil"/>
              <w:left w:val="nil"/>
              <w:bottom w:val="nil"/>
              <w:right w:val="nil"/>
            </w:tcBorders>
            <w:shd w:val="clear" w:color="auto" w:fill="auto"/>
            <w:vAlign w:val="bottom"/>
            <w:hideMark/>
          </w:tcPr>
          <w:p w14:paraId="285F9E90" w14:textId="1194AA7B" w:rsidR="00FD20CE" w:rsidRPr="00F9556E" w:rsidRDefault="00FD20CE" w:rsidP="00404BED">
            <w:pPr>
              <w:jc w:val="both"/>
              <w:rPr>
                <w:rFonts w:ascii="Times New Roman" w:hAnsi="Times New Roman" w:cs="Times New Roman"/>
                <w:b/>
                <w:bCs/>
                <w:i/>
                <w:iCs/>
                <w:color w:val="000000" w:themeColor="text1"/>
                <w:sz w:val="24"/>
                <w:szCs w:val="24"/>
              </w:rPr>
            </w:pPr>
            <w:r w:rsidRPr="00A770F0">
              <w:rPr>
                <w:rFonts w:ascii="Times New Roman" w:hAnsi="Times New Roman" w:cs="Times New Roman"/>
                <w:b/>
                <w:bCs/>
                <w:i/>
                <w:iCs/>
                <w:color w:val="000000" w:themeColor="text1"/>
                <w:sz w:val="24"/>
                <w:szCs w:val="24"/>
              </w:rPr>
              <w:t>1. Đối tượng báo cáo:</w:t>
            </w:r>
            <w:r w:rsidRPr="00F9556E">
              <w:rPr>
                <w:rFonts w:ascii="Times New Roman" w:hAnsi="Times New Roman" w:cs="Times New Roman"/>
                <w:b/>
                <w:bCs/>
                <w:i/>
                <w:iCs/>
                <w:color w:val="000000" w:themeColor="text1"/>
                <w:sz w:val="24"/>
                <w:szCs w:val="24"/>
              </w:rPr>
              <w:t xml:space="preserve"> </w:t>
            </w:r>
            <w:r w:rsidRPr="00F9556E">
              <w:rPr>
                <w:rFonts w:ascii="Times New Roman" w:hAnsi="Times New Roman" w:cs="Times New Roman"/>
                <w:color w:val="000000" w:themeColor="text1"/>
                <w:sz w:val="24"/>
                <w:szCs w:val="24"/>
              </w:rPr>
              <w:t xml:space="preserve">Các tổ chức tín dụng (trừ </w:t>
            </w:r>
            <w:r w:rsidR="00404BED" w:rsidRPr="00F9556E">
              <w:rPr>
                <w:rFonts w:ascii="Times New Roman" w:hAnsi="Times New Roman" w:cs="Times New Roman"/>
                <w:color w:val="000000" w:themeColor="text1"/>
                <w:sz w:val="24"/>
                <w:szCs w:val="24"/>
              </w:rPr>
              <w:t>Chi nhánh ngân hàng nước ngoài</w:t>
            </w:r>
            <w:r w:rsidRPr="00F9556E">
              <w:rPr>
                <w:rFonts w:ascii="Times New Roman" w:hAnsi="Times New Roman" w:cs="Times New Roman"/>
                <w:color w:val="000000" w:themeColor="text1"/>
                <w:sz w:val="24"/>
                <w:szCs w:val="24"/>
              </w:rPr>
              <w:t xml:space="preserve">, Ngân hàng Hợp tác xã Việt Nam, Ngân hàng Chính sách, Quỹ tín dụng nhân dân, Tổ chức tài chính vi mô). </w:t>
            </w:r>
          </w:p>
        </w:tc>
      </w:tr>
      <w:tr w:rsidR="00F9556E" w:rsidRPr="00F9556E" w14:paraId="71B09234" w14:textId="77777777" w:rsidTr="001C76A1">
        <w:trPr>
          <w:trHeight w:val="315"/>
        </w:trPr>
        <w:tc>
          <w:tcPr>
            <w:tcW w:w="5000" w:type="pct"/>
            <w:tcBorders>
              <w:top w:val="nil"/>
              <w:left w:val="nil"/>
              <w:bottom w:val="nil"/>
              <w:right w:val="nil"/>
            </w:tcBorders>
            <w:shd w:val="clear" w:color="auto" w:fill="auto"/>
            <w:vAlign w:val="bottom"/>
            <w:hideMark/>
          </w:tcPr>
          <w:p w14:paraId="28136319" w14:textId="77777777" w:rsidR="00FD20CE" w:rsidRDefault="00FD20CE" w:rsidP="004A0FDF">
            <w:pPr>
              <w:jc w:val="both"/>
              <w:rPr>
                <w:rFonts w:ascii="Times New Roman" w:eastAsia="Calibri" w:hAnsi="Times New Roman" w:cs="Times New Roman"/>
                <w:color w:val="000000" w:themeColor="text1"/>
                <w:sz w:val="24"/>
                <w:szCs w:val="24"/>
              </w:rPr>
            </w:pPr>
            <w:r w:rsidRPr="00A770F0">
              <w:rPr>
                <w:rFonts w:ascii="Times New Roman" w:eastAsia="Calibri" w:hAnsi="Times New Roman" w:cs="Times New Roman"/>
                <w:b/>
                <w:bCs/>
                <w:i/>
                <w:iCs/>
                <w:color w:val="000000" w:themeColor="text1"/>
                <w:sz w:val="24"/>
                <w:szCs w:val="24"/>
              </w:rPr>
              <w:t>2. Yêu cầu số liệu báo cáo:</w:t>
            </w:r>
            <w:r w:rsidRPr="00F9556E">
              <w:rPr>
                <w:rFonts w:ascii="Times New Roman" w:eastAsia="Calibri" w:hAnsi="Times New Roman" w:cs="Times New Roman"/>
                <w:b/>
                <w:bCs/>
                <w:i/>
                <w:iCs/>
                <w:color w:val="000000" w:themeColor="text1"/>
                <w:sz w:val="24"/>
                <w:szCs w:val="24"/>
              </w:rPr>
              <w:t xml:space="preserve"> </w:t>
            </w:r>
            <w:r w:rsidRPr="00F9556E">
              <w:rPr>
                <w:rFonts w:ascii="Times New Roman" w:eastAsia="Calibri" w:hAnsi="Times New Roman" w:cs="Times New Roman"/>
                <w:color w:val="000000" w:themeColor="text1"/>
                <w:sz w:val="24"/>
                <w:szCs w:val="24"/>
              </w:rPr>
              <w:t>Trụ sở chính tổ chức tín dụng tổng hợp số liệu toàn hệ thống gửi NHNN thông qua Cục Công nghệ thông tin.</w:t>
            </w:r>
          </w:p>
          <w:p w14:paraId="3FAD2D53" w14:textId="10825B94" w:rsidR="004304D3" w:rsidRPr="00F9556E" w:rsidRDefault="004304D3" w:rsidP="004304D3">
            <w:pPr>
              <w:jc w:val="both"/>
              <w:rPr>
                <w:rFonts w:ascii="Times New Roman" w:hAnsi="Times New Roman" w:cs="Times New Roman"/>
                <w:b/>
                <w:bCs/>
                <w:i/>
                <w:iCs/>
                <w:color w:val="000000" w:themeColor="text1"/>
                <w:sz w:val="24"/>
                <w:szCs w:val="24"/>
              </w:rPr>
            </w:pPr>
            <w:r w:rsidRPr="00A770F0">
              <w:rPr>
                <w:rFonts w:ascii="Times New Roman" w:hAnsi="Times New Roman" w:cs="Times New Roman"/>
                <w:b/>
                <w:i/>
                <w:color w:val="000000" w:themeColor="text1"/>
                <w:sz w:val="24"/>
                <w:szCs w:val="24"/>
              </w:rPr>
              <w:t>3. Thời hạn gửi báo cáo:</w:t>
            </w:r>
            <w:r w:rsidRPr="00FB0D5A">
              <w:rPr>
                <w:rFonts w:ascii="Times New Roman" w:hAnsi="Times New Roman" w:cs="Times New Roman"/>
                <w:color w:val="000000" w:themeColor="text1"/>
                <w:sz w:val="24"/>
                <w:szCs w:val="24"/>
              </w:rPr>
              <w:t xml:space="preserve"> Chậm nhất ngày </w:t>
            </w:r>
            <w:r>
              <w:rPr>
                <w:rFonts w:ascii="Times New Roman" w:hAnsi="Times New Roman" w:cs="Times New Roman"/>
                <w:color w:val="000000" w:themeColor="text1"/>
                <w:sz w:val="24"/>
                <w:szCs w:val="24"/>
              </w:rPr>
              <w:t>18</w:t>
            </w:r>
            <w:r w:rsidRPr="00FB0D5A">
              <w:rPr>
                <w:rFonts w:ascii="Times New Roman" w:hAnsi="Times New Roman" w:cs="Times New Roman"/>
                <w:color w:val="000000" w:themeColor="text1"/>
                <w:sz w:val="24"/>
                <w:szCs w:val="24"/>
              </w:rPr>
              <w:t xml:space="preserve"> của tháng đầu quý tiếp theo ngay sau quý báo cáo.</w:t>
            </w:r>
          </w:p>
        </w:tc>
      </w:tr>
      <w:tr w:rsidR="00F9556E" w:rsidRPr="00F9556E" w14:paraId="15BF64F3" w14:textId="77777777" w:rsidTr="001C76A1">
        <w:trPr>
          <w:trHeight w:val="315"/>
        </w:trPr>
        <w:tc>
          <w:tcPr>
            <w:tcW w:w="5000" w:type="pct"/>
            <w:tcBorders>
              <w:top w:val="nil"/>
              <w:left w:val="nil"/>
              <w:bottom w:val="nil"/>
              <w:right w:val="nil"/>
            </w:tcBorders>
            <w:shd w:val="clear" w:color="auto" w:fill="auto"/>
            <w:vAlign w:val="bottom"/>
            <w:hideMark/>
          </w:tcPr>
          <w:p w14:paraId="1DE5D8EB" w14:textId="7A5FC115" w:rsidR="00FD20CE" w:rsidRPr="00F9556E" w:rsidRDefault="004304D3" w:rsidP="004A0FDF">
            <w:pPr>
              <w:jc w:val="both"/>
              <w:rPr>
                <w:rFonts w:ascii="Times New Roman" w:hAnsi="Times New Roman" w:cs="Times New Roman"/>
                <w:b/>
                <w:bCs/>
                <w:i/>
                <w:iCs/>
                <w:color w:val="000000" w:themeColor="text1"/>
                <w:sz w:val="24"/>
                <w:szCs w:val="24"/>
              </w:rPr>
            </w:pPr>
            <w:r w:rsidRPr="00A770F0">
              <w:rPr>
                <w:rFonts w:ascii="Times New Roman" w:hAnsi="Times New Roman" w:cs="Times New Roman"/>
                <w:b/>
                <w:bCs/>
                <w:i/>
                <w:iCs/>
                <w:color w:val="000000" w:themeColor="text1"/>
                <w:sz w:val="24"/>
                <w:szCs w:val="24"/>
                <w:lang w:eastAsia="en-AU"/>
              </w:rPr>
              <w:t>4</w:t>
            </w:r>
            <w:r w:rsidR="00FD20CE" w:rsidRPr="00A770F0">
              <w:rPr>
                <w:rFonts w:ascii="Times New Roman" w:hAnsi="Times New Roman" w:cs="Times New Roman"/>
                <w:b/>
                <w:bCs/>
                <w:i/>
                <w:iCs/>
                <w:color w:val="000000" w:themeColor="text1"/>
                <w:sz w:val="24"/>
                <w:szCs w:val="24"/>
                <w:lang w:eastAsia="en-AU"/>
              </w:rPr>
              <w:t>. Đơn vị nhận và duyệt báo cáo:</w:t>
            </w:r>
            <w:r w:rsidR="00FD20CE" w:rsidRPr="00F9556E">
              <w:rPr>
                <w:rFonts w:ascii="Times New Roman" w:hAnsi="Times New Roman" w:cs="Times New Roman"/>
                <w:color w:val="000000" w:themeColor="text1"/>
                <w:sz w:val="24"/>
                <w:szCs w:val="24"/>
                <w:lang w:eastAsia="en-AU"/>
              </w:rPr>
              <w:t xml:space="preserve"> </w:t>
            </w:r>
            <w:r w:rsidR="00FD20CE" w:rsidRPr="00F9556E">
              <w:rPr>
                <w:rFonts w:ascii="Times New Roman" w:hAnsi="Times New Roman" w:cs="Times New Roman"/>
                <w:color w:val="000000" w:themeColor="text1"/>
                <w:sz w:val="24"/>
                <w:szCs w:val="24"/>
              </w:rPr>
              <w:t>Cục Quản lý, giám sát tổ chức tín dụng; Ngân hàng Nhà nước Khu vực</w:t>
            </w:r>
            <w:r w:rsidR="00FD20CE" w:rsidRPr="00F9556E">
              <w:rPr>
                <w:rFonts w:ascii="Times New Roman" w:eastAsia="Calibri" w:hAnsi="Times New Roman" w:cs="Times New Roman"/>
                <w:color w:val="000000" w:themeColor="text1"/>
                <w:sz w:val="24"/>
                <w:szCs w:val="24"/>
              </w:rPr>
              <w:t>.</w:t>
            </w:r>
          </w:p>
        </w:tc>
      </w:tr>
      <w:tr w:rsidR="00F9556E" w:rsidRPr="00F9556E" w14:paraId="41ADF331" w14:textId="77777777" w:rsidTr="001C76A1">
        <w:trPr>
          <w:trHeight w:val="315"/>
        </w:trPr>
        <w:tc>
          <w:tcPr>
            <w:tcW w:w="5000" w:type="pct"/>
            <w:tcBorders>
              <w:top w:val="nil"/>
              <w:left w:val="nil"/>
              <w:bottom w:val="nil"/>
              <w:right w:val="nil"/>
            </w:tcBorders>
            <w:shd w:val="clear" w:color="auto" w:fill="auto"/>
            <w:vAlign w:val="bottom"/>
            <w:hideMark/>
          </w:tcPr>
          <w:p w14:paraId="6A906CE1" w14:textId="17A75FFF" w:rsidR="00FD20CE" w:rsidRPr="00A770F0" w:rsidRDefault="004304D3" w:rsidP="004A0FDF">
            <w:pPr>
              <w:jc w:val="both"/>
              <w:rPr>
                <w:rFonts w:ascii="Times New Roman" w:hAnsi="Times New Roman" w:cs="Times New Roman"/>
                <w:b/>
                <w:bCs/>
                <w:i/>
                <w:iCs/>
                <w:color w:val="000000" w:themeColor="text1"/>
                <w:sz w:val="24"/>
                <w:szCs w:val="24"/>
              </w:rPr>
            </w:pPr>
            <w:r w:rsidRPr="00A770F0">
              <w:rPr>
                <w:rFonts w:ascii="Times New Roman" w:hAnsi="Times New Roman" w:cs="Times New Roman"/>
                <w:b/>
                <w:bCs/>
                <w:i/>
                <w:iCs/>
                <w:color w:val="000000" w:themeColor="text1"/>
                <w:sz w:val="24"/>
                <w:szCs w:val="24"/>
                <w:lang w:eastAsia="en-AU"/>
              </w:rPr>
              <w:t>5</w:t>
            </w:r>
            <w:r w:rsidR="00FD20CE" w:rsidRPr="00A770F0">
              <w:rPr>
                <w:rFonts w:ascii="Times New Roman" w:hAnsi="Times New Roman" w:cs="Times New Roman"/>
                <w:b/>
                <w:bCs/>
                <w:i/>
                <w:iCs/>
                <w:color w:val="000000" w:themeColor="text1"/>
                <w:sz w:val="24"/>
                <w:szCs w:val="24"/>
                <w:lang w:eastAsia="en-AU"/>
              </w:rPr>
              <w:t>. Hướng dẫn lập báo cáo:</w:t>
            </w:r>
          </w:p>
        </w:tc>
      </w:tr>
      <w:tr w:rsidR="00F9556E" w:rsidRPr="00F9556E" w14:paraId="3FCF2548" w14:textId="77777777" w:rsidTr="001C76A1">
        <w:trPr>
          <w:trHeight w:val="315"/>
        </w:trPr>
        <w:tc>
          <w:tcPr>
            <w:tcW w:w="5000" w:type="pct"/>
            <w:tcBorders>
              <w:top w:val="nil"/>
              <w:left w:val="nil"/>
              <w:bottom w:val="nil"/>
              <w:right w:val="nil"/>
            </w:tcBorders>
            <w:shd w:val="clear" w:color="auto" w:fill="auto"/>
            <w:vAlign w:val="bottom"/>
            <w:hideMark/>
          </w:tcPr>
          <w:p w14:paraId="13B6F2A0" w14:textId="77777777" w:rsidR="00FD20CE" w:rsidRPr="00F9556E" w:rsidRDefault="00FD20CE" w:rsidP="00E84E0A">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số liệu tại ngày cuối cùng của kỳ báo cáo.</w:t>
            </w:r>
          </w:p>
          <w:p w14:paraId="3B90DF31" w14:textId="1E101AF9" w:rsidR="0001342B" w:rsidRPr="00F9556E" w:rsidRDefault="0001342B" w:rsidP="00A179F0">
            <w:pPr>
              <w:jc w:val="both"/>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lang w:val="pt-BR"/>
              </w:rPr>
              <w:t xml:space="preserve">Tỷ lệ góp vốn, mua cổ phần so với vốn điều lệ và các quỹ dự trữ của TCTD= </w:t>
            </w:r>
            <w:r w:rsidRPr="00F9556E">
              <w:rPr>
                <w:rFonts w:ascii="Times New Roman" w:hAnsi="Times New Roman" w:cs="Times New Roman"/>
                <w:color w:val="000000" w:themeColor="text1"/>
                <w:sz w:val="24"/>
                <w:szCs w:val="24"/>
              </w:rPr>
              <w:t>Cột (7) *100/(Vốn điều lệ + quỹ dự trữ) của TCTD báo cáo. (phần thập phân: lấy 02 số sau dấu “,”, chỉ ghi giá trị, không ghi ký tự %. Ví dụ: 50% ghi là 50, 0.5% ghi là 0.5).</w:t>
            </w:r>
          </w:p>
        </w:tc>
      </w:tr>
      <w:tr w:rsidR="00F9556E" w:rsidRPr="00F9556E" w14:paraId="155B2A0E" w14:textId="77777777" w:rsidTr="001C76A1">
        <w:trPr>
          <w:trHeight w:val="315"/>
        </w:trPr>
        <w:tc>
          <w:tcPr>
            <w:tcW w:w="5000" w:type="pct"/>
            <w:tcBorders>
              <w:top w:val="nil"/>
              <w:left w:val="nil"/>
              <w:bottom w:val="nil"/>
              <w:right w:val="nil"/>
            </w:tcBorders>
            <w:shd w:val="clear" w:color="auto" w:fill="auto"/>
            <w:vAlign w:val="bottom"/>
            <w:hideMark/>
          </w:tcPr>
          <w:p w14:paraId="08D603C4" w14:textId="2C6C2B2B" w:rsidR="00FD20CE" w:rsidRPr="00F9556E" w:rsidRDefault="00A51A23"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Từ cột (2) đến cột (10</w:t>
            </w:r>
            <w:r w:rsidR="00FD20CE" w:rsidRPr="00F9556E">
              <w:rPr>
                <w:rFonts w:ascii="Times New Roman" w:hAnsi="Times New Roman" w:cs="Times New Roman"/>
                <w:color w:val="000000" w:themeColor="text1"/>
                <w:sz w:val="24"/>
                <w:szCs w:val="24"/>
              </w:rPr>
              <w:t>): Báo cáo thông tin liên quan đến doanh nghiệp mà TCTD báo cáo góp vốn, mua cổ phần.</w:t>
            </w:r>
          </w:p>
        </w:tc>
      </w:tr>
      <w:tr w:rsidR="00F9556E" w:rsidRPr="00F9556E" w14:paraId="0E5FCDF3" w14:textId="77777777" w:rsidTr="001C76A1">
        <w:trPr>
          <w:trHeight w:val="315"/>
        </w:trPr>
        <w:tc>
          <w:tcPr>
            <w:tcW w:w="5000" w:type="pct"/>
            <w:tcBorders>
              <w:top w:val="nil"/>
              <w:left w:val="nil"/>
              <w:bottom w:val="nil"/>
              <w:right w:val="nil"/>
            </w:tcBorders>
            <w:shd w:val="clear" w:color="auto" w:fill="auto"/>
            <w:vAlign w:val="bottom"/>
            <w:hideMark/>
          </w:tcPr>
          <w:p w14:paraId="6569293C" w14:textId="41398F73" w:rsidR="00FD20CE" w:rsidRPr="00F9556E" w:rsidRDefault="00A51A23"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Từ cột (11) đến cột (21</w:t>
            </w:r>
            <w:r w:rsidR="00FD20CE" w:rsidRPr="00F9556E">
              <w:rPr>
                <w:rFonts w:ascii="Times New Roman" w:hAnsi="Times New Roman" w:cs="Times New Roman"/>
                <w:color w:val="000000" w:themeColor="text1"/>
                <w:sz w:val="24"/>
                <w:szCs w:val="24"/>
              </w:rPr>
              <w:t>): Báo cáo thông tin liên quan đến doanh nghiệp mà công ty con, liên kết của TCTD báo cáo góp vốn, mua cổ phần; hoặc TCTD báo cáo và công ty con, liên kết của TCTD báo cáo góp vốn, mua cổ phần.</w:t>
            </w:r>
          </w:p>
        </w:tc>
      </w:tr>
      <w:tr w:rsidR="00F9556E" w:rsidRPr="00F9556E" w14:paraId="3B6A8C99" w14:textId="77777777" w:rsidTr="001C76A1">
        <w:trPr>
          <w:trHeight w:val="315"/>
        </w:trPr>
        <w:tc>
          <w:tcPr>
            <w:tcW w:w="5000" w:type="pct"/>
            <w:tcBorders>
              <w:top w:val="nil"/>
              <w:left w:val="nil"/>
              <w:bottom w:val="nil"/>
              <w:right w:val="nil"/>
            </w:tcBorders>
            <w:shd w:val="clear" w:color="auto" w:fill="auto"/>
            <w:vAlign w:val="bottom"/>
            <w:hideMark/>
          </w:tcPr>
          <w:p w14:paraId="0C6C8D04"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 Ghi tên doanh nghiệp mà TCTD báo cáo góp vốn, mua cổ phần.</w:t>
            </w:r>
          </w:p>
        </w:tc>
      </w:tr>
      <w:tr w:rsidR="00F9556E" w:rsidRPr="00F9556E" w14:paraId="0A653B03" w14:textId="77777777" w:rsidTr="001C76A1">
        <w:trPr>
          <w:trHeight w:val="315"/>
        </w:trPr>
        <w:tc>
          <w:tcPr>
            <w:tcW w:w="5000" w:type="pct"/>
            <w:tcBorders>
              <w:top w:val="nil"/>
              <w:left w:val="nil"/>
              <w:bottom w:val="nil"/>
              <w:right w:val="nil"/>
            </w:tcBorders>
            <w:shd w:val="clear" w:color="auto" w:fill="auto"/>
            <w:vAlign w:val="bottom"/>
            <w:hideMark/>
          </w:tcPr>
          <w:p w14:paraId="01A0A1A0"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 Ghi mã số thuế của doanh nghiệp mà TCTD báo cáo góp vốn, mua cổ phần.</w:t>
            </w:r>
          </w:p>
        </w:tc>
      </w:tr>
      <w:tr w:rsidR="00F9556E" w:rsidRPr="00F9556E" w14:paraId="50D95358" w14:textId="77777777" w:rsidTr="001C76A1">
        <w:trPr>
          <w:trHeight w:val="315"/>
        </w:trPr>
        <w:tc>
          <w:tcPr>
            <w:tcW w:w="5000" w:type="pct"/>
            <w:tcBorders>
              <w:top w:val="nil"/>
              <w:left w:val="nil"/>
              <w:bottom w:val="nil"/>
              <w:right w:val="nil"/>
            </w:tcBorders>
            <w:shd w:val="clear" w:color="auto" w:fill="auto"/>
            <w:vAlign w:val="bottom"/>
            <w:hideMark/>
          </w:tcPr>
          <w:p w14:paraId="6895AB4B"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(4): Ghi vốn điều lệ của doanh nghiệp mà TCTD báo cáo góp vốn, mua cổ phần.</w:t>
            </w:r>
          </w:p>
        </w:tc>
      </w:tr>
      <w:tr w:rsidR="00F9556E" w:rsidRPr="00F9556E" w14:paraId="3A4066C5" w14:textId="77777777" w:rsidTr="001C76A1">
        <w:trPr>
          <w:trHeight w:val="315"/>
        </w:trPr>
        <w:tc>
          <w:tcPr>
            <w:tcW w:w="5000" w:type="pct"/>
            <w:tcBorders>
              <w:top w:val="nil"/>
              <w:left w:val="nil"/>
              <w:bottom w:val="nil"/>
              <w:right w:val="nil"/>
            </w:tcBorders>
            <w:shd w:val="clear" w:color="auto" w:fill="auto"/>
            <w:vAlign w:val="bottom"/>
            <w:hideMark/>
          </w:tcPr>
          <w:p w14:paraId="49939C44" w14:textId="07D4BA95" w:rsidR="00FD20CE" w:rsidRPr="00F9556E" w:rsidRDefault="00A51A23"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(5</w:t>
            </w:r>
            <w:r w:rsidR="00FD20CE" w:rsidRPr="00F9556E">
              <w:rPr>
                <w:rFonts w:ascii="Times New Roman" w:hAnsi="Times New Roman" w:cs="Times New Roman"/>
                <w:color w:val="000000" w:themeColor="text1"/>
                <w:sz w:val="24"/>
                <w:szCs w:val="24"/>
              </w:rPr>
              <w:t>): Ghi lĩnh vực hoạt động của doanh nghiệp mà TCTD báo cáo góp vốn, mua cổ phần (theo quy định Luật Các TCTD và các văn bản sửa đổi, bổ sung hoặc thay thế khác có liên quan (nếu có)).</w:t>
            </w:r>
          </w:p>
          <w:p w14:paraId="3EDEAE27" w14:textId="66D4293F"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w:t>
            </w:r>
            <w:r w:rsidR="00A51A23" w:rsidRPr="00F9556E">
              <w:rPr>
                <w:rFonts w:ascii="Times New Roman" w:hAnsi="Times New Roman" w:cs="Times New Roman"/>
                <w:color w:val="000000" w:themeColor="text1"/>
                <w:sz w:val="24"/>
                <w:szCs w:val="24"/>
              </w:rPr>
              <w:t xml:space="preserve"> Cột (5</w:t>
            </w:r>
            <w:r w:rsidRPr="00F9556E">
              <w:rPr>
                <w:rFonts w:ascii="Times New Roman" w:hAnsi="Times New Roman" w:cs="Times New Roman"/>
                <w:color w:val="000000" w:themeColor="text1"/>
                <w:sz w:val="24"/>
                <w:szCs w:val="24"/>
              </w:rPr>
              <w:t>) có giá trị:</w:t>
            </w:r>
          </w:p>
          <w:p w14:paraId="7FCBD2A6"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xml:space="preserve">                        + "1" nếu Doanh nghiệp hoạt động trong lĩnh vực bảo hiểm.</w:t>
            </w:r>
          </w:p>
          <w:p w14:paraId="495D2B42"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"2" nếu Doanh nghiệp hoạt động trong lĩnh vực chứng khoán.</w:t>
            </w:r>
          </w:p>
          <w:p w14:paraId="16514DAF"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"3" nếu Doanh nghiệp hoạt động trong lĩnh vực kiều hối.</w:t>
            </w:r>
          </w:p>
          <w:p w14:paraId="481DE9B9"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"4" nếu Doanh nghiệp hoạt động trong lĩnh vực kinh doanh ngoại hối, vàng.</w:t>
            </w:r>
          </w:p>
          <w:p w14:paraId="3E9C2C0F"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"5" nếu Doanh nghiệp hoạt động trong lĩnh vực bao thanh toán.</w:t>
            </w:r>
          </w:p>
          <w:p w14:paraId="08530ABA"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"6" nếu Doanh nghiệp hoạt động trong lĩnh vực phát hành thẻ tín dụng.</w:t>
            </w:r>
          </w:p>
          <w:p w14:paraId="74CF3BC9"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"7" nếu Doanh nghiệp hoạt động trong lĩnh vực tín dụng tiêu dùng.</w:t>
            </w:r>
          </w:p>
          <w:p w14:paraId="4D359364"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"8" nếu Doanh nghiệp hoạt động trong lĩnh vực dịch vụ trung gian thanh toán.</w:t>
            </w:r>
          </w:p>
          <w:p w14:paraId="1B644975"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"9" nếu Doanh nghiệp hoạt động trong lĩnh vực thông tin tín dụng.</w:t>
            </w:r>
          </w:p>
          <w:p w14:paraId="7162D715"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"10" nếu Doanh nghiệp hoạt động trong lĩnh vực khác ngoài 09 lĩnh vực trên.</w:t>
            </w:r>
          </w:p>
          <w:p w14:paraId="77E228B4"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Nếu doanh nghiệp hoạt động trên 02 lĩnh vực trong danh sách trên, giá trị các lĩnh vực sẽ phân cách bằng dấu ";".</w:t>
            </w:r>
          </w:p>
        </w:tc>
      </w:tr>
      <w:tr w:rsidR="00F9556E" w:rsidRPr="00F9556E" w14:paraId="241A503C" w14:textId="77777777" w:rsidTr="001C76A1">
        <w:trPr>
          <w:trHeight w:val="315"/>
        </w:trPr>
        <w:tc>
          <w:tcPr>
            <w:tcW w:w="5000" w:type="pct"/>
            <w:tcBorders>
              <w:top w:val="nil"/>
              <w:left w:val="nil"/>
              <w:bottom w:val="nil"/>
              <w:right w:val="nil"/>
            </w:tcBorders>
            <w:shd w:val="clear" w:color="auto" w:fill="auto"/>
            <w:vAlign w:val="bottom"/>
            <w:hideMark/>
          </w:tcPr>
          <w:p w14:paraId="53B36443" w14:textId="5FD9F349"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Cột (</w:t>
            </w:r>
            <w:r w:rsidR="00A51A23" w:rsidRPr="00F9556E">
              <w:rPr>
                <w:rFonts w:ascii="Times New Roman" w:hAnsi="Times New Roman" w:cs="Times New Roman"/>
                <w:color w:val="000000" w:themeColor="text1"/>
                <w:sz w:val="24"/>
                <w:szCs w:val="24"/>
              </w:rPr>
              <w:t>6</w:t>
            </w:r>
            <w:r w:rsidRPr="00F9556E">
              <w:rPr>
                <w:rFonts w:ascii="Times New Roman" w:hAnsi="Times New Roman" w:cs="Times New Roman"/>
                <w:color w:val="000000" w:themeColor="text1"/>
                <w:sz w:val="24"/>
                <w:szCs w:val="24"/>
              </w:rPr>
              <w:t>): Ghi giá trị góp vốn, mua cổ phần theo mệnh giá.</w:t>
            </w:r>
          </w:p>
        </w:tc>
      </w:tr>
      <w:tr w:rsidR="00F9556E" w:rsidRPr="00F9556E" w14:paraId="208165E5" w14:textId="77777777" w:rsidTr="001C76A1">
        <w:trPr>
          <w:trHeight w:val="315"/>
        </w:trPr>
        <w:tc>
          <w:tcPr>
            <w:tcW w:w="5000" w:type="pct"/>
            <w:tcBorders>
              <w:top w:val="nil"/>
              <w:left w:val="nil"/>
              <w:bottom w:val="nil"/>
              <w:right w:val="nil"/>
            </w:tcBorders>
            <w:shd w:val="clear" w:color="auto" w:fill="auto"/>
            <w:vAlign w:val="bottom"/>
            <w:hideMark/>
          </w:tcPr>
          <w:p w14:paraId="189B6154"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w:t>
            </w:r>
            <w:r w:rsidR="00A51A23" w:rsidRPr="00F9556E">
              <w:rPr>
                <w:rFonts w:ascii="Times New Roman" w:hAnsi="Times New Roman" w:cs="Times New Roman"/>
                <w:color w:val="000000" w:themeColor="text1"/>
                <w:sz w:val="24"/>
                <w:szCs w:val="24"/>
              </w:rPr>
              <w:t>7</w:t>
            </w:r>
            <w:r w:rsidRPr="00F9556E">
              <w:rPr>
                <w:rFonts w:ascii="Times New Roman" w:hAnsi="Times New Roman" w:cs="Times New Roman"/>
                <w:color w:val="000000" w:themeColor="text1"/>
                <w:sz w:val="24"/>
                <w:szCs w:val="24"/>
              </w:rPr>
              <w:t>): Ghi giá trị góp vốn, mua cổ phần theo giá thực tế.</w:t>
            </w:r>
          </w:p>
          <w:p w14:paraId="5F0A842C" w14:textId="19489B94" w:rsidR="000E4E3A" w:rsidRPr="00F9556E" w:rsidRDefault="00A86517" w:rsidP="000E4E3A">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(8): </w:t>
            </w:r>
            <w:r w:rsidR="000E4E3A" w:rsidRPr="00F9556E">
              <w:rPr>
                <w:rFonts w:ascii="Times New Roman" w:hAnsi="Times New Roman" w:cs="Times New Roman"/>
                <w:color w:val="000000" w:themeColor="text1"/>
                <w:sz w:val="24"/>
                <w:szCs w:val="24"/>
              </w:rPr>
              <w:t xml:space="preserve">Ghi giá trị góp vốn, mua cổ phần theo giá trị thị trường. Giá trị thị trường tại thời điểm báo cáo được xác định như sau: </w:t>
            </w:r>
          </w:p>
          <w:p w14:paraId="26330BE8" w14:textId="77777777" w:rsidR="000E4E3A" w:rsidRPr="00F9556E" w:rsidRDefault="000E4E3A" w:rsidP="009D00F1">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Đối với cổ phần của doanh nghiệp đã đăng ký giao dịch (theo quy định tại khoản 25 Điều 4 Luật Chứng khoán), giá trị thị trường là giá trị tại thời điểm chốt phiên giao dịch gần nhất của cổ phiếu của doanh nghiệp đó; </w:t>
            </w:r>
          </w:p>
          <w:p w14:paraId="2084C4DF" w14:textId="4D34D7B0" w:rsidR="00A86517" w:rsidRPr="00F9556E" w:rsidRDefault="000E4E3A" w:rsidP="009D00F1">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cổ phần của doanh nghiệp chưa đăng ký giao dịch, giá trị thị trường là giá trị do TCTD hoặc tổ chức định giá độc lập xác định tại thời điểm gần nhất nhưng không quá 01 năm tính đến thời điểm lập báo cáo;</w:t>
            </w:r>
          </w:p>
        </w:tc>
      </w:tr>
      <w:tr w:rsidR="00F9556E" w:rsidRPr="00F9556E" w14:paraId="62C4BBB3" w14:textId="77777777" w:rsidTr="001C76A1">
        <w:trPr>
          <w:trHeight w:val="315"/>
        </w:trPr>
        <w:tc>
          <w:tcPr>
            <w:tcW w:w="5000" w:type="pct"/>
            <w:tcBorders>
              <w:top w:val="nil"/>
              <w:left w:val="nil"/>
              <w:bottom w:val="nil"/>
              <w:right w:val="nil"/>
            </w:tcBorders>
            <w:shd w:val="clear" w:color="auto" w:fill="auto"/>
            <w:vAlign w:val="bottom"/>
            <w:hideMark/>
          </w:tcPr>
          <w:p w14:paraId="1F2ED597" w14:textId="444FDD56"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(9</w:t>
            </w:r>
            <w:r w:rsidR="00A51A23" w:rsidRPr="00F9556E">
              <w:rPr>
                <w:rFonts w:ascii="Times New Roman" w:hAnsi="Times New Roman" w:cs="Times New Roman"/>
                <w:color w:val="000000" w:themeColor="text1"/>
                <w:sz w:val="24"/>
                <w:szCs w:val="24"/>
              </w:rPr>
              <w:t>) = Cột (6</w:t>
            </w:r>
            <w:r w:rsidRPr="00F9556E">
              <w:rPr>
                <w:rFonts w:ascii="Times New Roman" w:hAnsi="Times New Roman" w:cs="Times New Roman"/>
                <w:color w:val="000000" w:themeColor="text1"/>
                <w:sz w:val="24"/>
                <w:szCs w:val="24"/>
              </w:rPr>
              <w:t>) *100/Cột (4) (phần thập phân: lấy 02 số sau dấu “,”, chỉ ghi giá trị, không ghi ký tự %. Ví dụ: 50% ghi là 50, 0.5% ghi là 0.5).</w:t>
            </w:r>
          </w:p>
        </w:tc>
      </w:tr>
      <w:tr w:rsidR="00F9556E" w:rsidRPr="00F9556E" w14:paraId="736A9AAC" w14:textId="77777777" w:rsidTr="001C76A1">
        <w:trPr>
          <w:trHeight w:val="315"/>
        </w:trPr>
        <w:tc>
          <w:tcPr>
            <w:tcW w:w="5000" w:type="pct"/>
            <w:tcBorders>
              <w:top w:val="nil"/>
              <w:left w:val="nil"/>
              <w:bottom w:val="nil"/>
              <w:right w:val="nil"/>
            </w:tcBorders>
            <w:shd w:val="clear" w:color="auto" w:fill="auto"/>
            <w:vAlign w:val="bottom"/>
          </w:tcPr>
          <w:p w14:paraId="215C77BF" w14:textId="641D127A" w:rsidR="00FD20CE" w:rsidRPr="00F9556E" w:rsidRDefault="00A51A23"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(10</w:t>
            </w:r>
            <w:r w:rsidR="00FD20CE" w:rsidRPr="00F9556E">
              <w:rPr>
                <w:rFonts w:ascii="Times New Roman" w:hAnsi="Times New Roman" w:cs="Times New Roman"/>
                <w:color w:val="000000" w:themeColor="text1"/>
                <w:sz w:val="24"/>
                <w:szCs w:val="24"/>
              </w:rPr>
              <w:t>): Dự phòng tổn thất khoản đầu tư đã trích theo quy định tại Thông tư số 48/2019/TT-BTC ngày 08/08/2019 và các văn bản sửa đổi, bổ sung, thay thế khác (nếu có).</w:t>
            </w:r>
          </w:p>
        </w:tc>
      </w:tr>
      <w:tr w:rsidR="00F9556E" w:rsidRPr="00F9556E" w14:paraId="7125D3C5" w14:textId="77777777" w:rsidTr="001C76A1">
        <w:trPr>
          <w:trHeight w:val="315"/>
        </w:trPr>
        <w:tc>
          <w:tcPr>
            <w:tcW w:w="5000" w:type="pct"/>
            <w:tcBorders>
              <w:top w:val="nil"/>
              <w:left w:val="nil"/>
              <w:bottom w:val="nil"/>
              <w:right w:val="nil"/>
            </w:tcBorders>
            <w:shd w:val="clear" w:color="auto" w:fill="auto"/>
            <w:vAlign w:val="bottom"/>
            <w:hideMark/>
          </w:tcPr>
          <w:p w14:paraId="5BBCB2D7" w14:textId="5DC33EF3"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w:t>
            </w:r>
            <w:r w:rsidR="00A51A23" w:rsidRPr="00F9556E">
              <w:rPr>
                <w:rFonts w:ascii="Times New Roman" w:hAnsi="Times New Roman" w:cs="Times New Roman"/>
                <w:color w:val="000000" w:themeColor="text1"/>
                <w:sz w:val="24"/>
                <w:szCs w:val="24"/>
              </w:rPr>
              <w:t>1</w:t>
            </w:r>
            <w:r w:rsidRPr="00F9556E">
              <w:rPr>
                <w:rFonts w:ascii="Times New Roman" w:hAnsi="Times New Roman" w:cs="Times New Roman"/>
                <w:color w:val="000000" w:themeColor="text1"/>
                <w:sz w:val="24"/>
                <w:szCs w:val="24"/>
              </w:rPr>
              <w:t>): Ghi tên doanh nghiệp mà công ty con, công ty liên kết của TCTD báo cáo hoặc TCTD báo cáo và công ty con, công ty liên kết của TCTD báo cáo góp vốn, mua cổ phần.</w:t>
            </w:r>
          </w:p>
        </w:tc>
      </w:tr>
      <w:tr w:rsidR="00F9556E" w:rsidRPr="00F9556E" w14:paraId="773C511C" w14:textId="77777777" w:rsidTr="001C76A1">
        <w:trPr>
          <w:trHeight w:val="315"/>
        </w:trPr>
        <w:tc>
          <w:tcPr>
            <w:tcW w:w="5000" w:type="pct"/>
            <w:tcBorders>
              <w:top w:val="nil"/>
              <w:left w:val="nil"/>
              <w:bottom w:val="nil"/>
              <w:right w:val="nil"/>
            </w:tcBorders>
            <w:shd w:val="clear" w:color="auto" w:fill="auto"/>
            <w:vAlign w:val="bottom"/>
            <w:hideMark/>
          </w:tcPr>
          <w:p w14:paraId="533A1B76" w14:textId="6C7C2759"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w:t>
            </w:r>
            <w:r w:rsidR="00A51A23" w:rsidRPr="00F9556E">
              <w:rPr>
                <w:rFonts w:ascii="Times New Roman" w:hAnsi="Times New Roman" w:cs="Times New Roman"/>
                <w:color w:val="000000" w:themeColor="text1"/>
                <w:sz w:val="24"/>
                <w:szCs w:val="24"/>
              </w:rPr>
              <w:t>2</w:t>
            </w:r>
            <w:r w:rsidRPr="00F9556E">
              <w:rPr>
                <w:rFonts w:ascii="Times New Roman" w:hAnsi="Times New Roman" w:cs="Times New Roman"/>
                <w:color w:val="000000" w:themeColor="text1"/>
                <w:sz w:val="24"/>
                <w:szCs w:val="24"/>
              </w:rPr>
              <w:t xml:space="preserve">): Ghi mã số thuế của doanh nghiệp mà </w:t>
            </w:r>
            <w:r w:rsidR="00E84E0A" w:rsidRPr="00F9556E">
              <w:rPr>
                <w:rFonts w:ascii="Times New Roman" w:hAnsi="Times New Roman" w:cs="Times New Roman"/>
                <w:color w:val="000000" w:themeColor="text1"/>
                <w:sz w:val="24"/>
                <w:szCs w:val="24"/>
              </w:rPr>
              <w:t>công ty con, công ty liên kết của TCTD báo cáo hoặc TCTD báo cáo và công ty con, công ty liên kết của TCTD báo cáo góp vốn, mua cổ phần.</w:t>
            </w:r>
          </w:p>
        </w:tc>
      </w:tr>
      <w:tr w:rsidR="00F9556E" w:rsidRPr="00F9556E" w14:paraId="11CCA4C3" w14:textId="77777777" w:rsidTr="001C76A1">
        <w:trPr>
          <w:trHeight w:val="315"/>
        </w:trPr>
        <w:tc>
          <w:tcPr>
            <w:tcW w:w="5000" w:type="pct"/>
            <w:tcBorders>
              <w:top w:val="nil"/>
              <w:left w:val="nil"/>
              <w:bottom w:val="nil"/>
              <w:right w:val="nil"/>
            </w:tcBorders>
            <w:shd w:val="clear" w:color="auto" w:fill="auto"/>
            <w:vAlign w:val="bottom"/>
            <w:hideMark/>
          </w:tcPr>
          <w:p w14:paraId="600097CE" w14:textId="258D9D21"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w:t>
            </w:r>
            <w:r w:rsidR="00A51A23" w:rsidRPr="00F9556E">
              <w:rPr>
                <w:rFonts w:ascii="Times New Roman" w:hAnsi="Times New Roman" w:cs="Times New Roman"/>
                <w:color w:val="000000" w:themeColor="text1"/>
                <w:sz w:val="24"/>
                <w:szCs w:val="24"/>
              </w:rPr>
              <w:t>3</w:t>
            </w:r>
            <w:r w:rsidRPr="00F9556E">
              <w:rPr>
                <w:rFonts w:ascii="Times New Roman" w:hAnsi="Times New Roman" w:cs="Times New Roman"/>
                <w:color w:val="000000" w:themeColor="text1"/>
                <w:sz w:val="24"/>
                <w:szCs w:val="24"/>
              </w:rPr>
              <w:t xml:space="preserve">): Ghi vốn điều lệ của doanh nghiệp mà </w:t>
            </w:r>
            <w:r w:rsidR="00E84E0A" w:rsidRPr="00F9556E">
              <w:rPr>
                <w:rFonts w:ascii="Times New Roman" w:hAnsi="Times New Roman" w:cs="Times New Roman"/>
                <w:color w:val="000000" w:themeColor="text1"/>
                <w:sz w:val="24"/>
                <w:szCs w:val="24"/>
              </w:rPr>
              <w:t>công ty con, công ty liên kết của TCTD báo cáo hoặc TCTD báo cáo và công ty con, công ty liên kết của TCTD báo cáo góp vốn, mua cổ phần.</w:t>
            </w:r>
          </w:p>
        </w:tc>
      </w:tr>
      <w:tr w:rsidR="00F9556E" w:rsidRPr="00F9556E" w14:paraId="1E4487C8" w14:textId="77777777" w:rsidTr="001C76A1">
        <w:trPr>
          <w:trHeight w:val="315"/>
        </w:trPr>
        <w:tc>
          <w:tcPr>
            <w:tcW w:w="5000" w:type="pct"/>
            <w:tcBorders>
              <w:top w:val="nil"/>
              <w:left w:val="nil"/>
              <w:bottom w:val="nil"/>
              <w:right w:val="nil"/>
            </w:tcBorders>
            <w:shd w:val="clear" w:color="auto" w:fill="auto"/>
            <w:vAlign w:val="bottom"/>
            <w:hideMark/>
          </w:tcPr>
          <w:p w14:paraId="72D98808" w14:textId="781F253C"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w:t>
            </w:r>
            <w:r w:rsidR="00A51A23" w:rsidRPr="00F9556E">
              <w:rPr>
                <w:rFonts w:ascii="Times New Roman" w:hAnsi="Times New Roman" w:cs="Times New Roman"/>
                <w:color w:val="000000" w:themeColor="text1"/>
                <w:sz w:val="24"/>
                <w:szCs w:val="24"/>
              </w:rPr>
              <w:t>14</w:t>
            </w:r>
            <w:r w:rsidRPr="00F9556E">
              <w:rPr>
                <w:rFonts w:ascii="Times New Roman" w:hAnsi="Times New Roman" w:cs="Times New Roman"/>
                <w:color w:val="000000" w:themeColor="text1"/>
                <w:sz w:val="24"/>
                <w:szCs w:val="24"/>
              </w:rPr>
              <w:t>) có giá trị:</w:t>
            </w:r>
          </w:p>
        </w:tc>
      </w:tr>
      <w:tr w:rsidR="00F9556E" w:rsidRPr="00F9556E" w14:paraId="632629F0" w14:textId="77777777" w:rsidTr="001C76A1">
        <w:trPr>
          <w:trHeight w:val="315"/>
        </w:trPr>
        <w:tc>
          <w:tcPr>
            <w:tcW w:w="5000" w:type="pct"/>
            <w:tcBorders>
              <w:top w:val="nil"/>
              <w:left w:val="nil"/>
              <w:bottom w:val="nil"/>
              <w:right w:val="nil"/>
            </w:tcBorders>
            <w:shd w:val="clear" w:color="auto" w:fill="auto"/>
            <w:vAlign w:val="bottom"/>
            <w:hideMark/>
          </w:tcPr>
          <w:p w14:paraId="4619B449"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"1" nếu Doanh nghiệp hoạt động trong lĩnh vực bảo hiểm.</w:t>
            </w:r>
          </w:p>
        </w:tc>
      </w:tr>
      <w:tr w:rsidR="00F9556E" w:rsidRPr="00F9556E" w14:paraId="5772778F" w14:textId="77777777" w:rsidTr="001C76A1">
        <w:trPr>
          <w:trHeight w:val="315"/>
        </w:trPr>
        <w:tc>
          <w:tcPr>
            <w:tcW w:w="5000" w:type="pct"/>
            <w:tcBorders>
              <w:top w:val="nil"/>
              <w:left w:val="nil"/>
              <w:bottom w:val="nil"/>
              <w:right w:val="nil"/>
            </w:tcBorders>
            <w:shd w:val="clear" w:color="auto" w:fill="auto"/>
            <w:vAlign w:val="bottom"/>
            <w:hideMark/>
          </w:tcPr>
          <w:p w14:paraId="4A23B8B9"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"2" nếu Doanh nghiệp hoạt động trong lĩnh vực chứng khoán.</w:t>
            </w:r>
          </w:p>
        </w:tc>
      </w:tr>
      <w:tr w:rsidR="00F9556E" w:rsidRPr="00F9556E" w14:paraId="0195890A" w14:textId="77777777" w:rsidTr="001C76A1">
        <w:trPr>
          <w:trHeight w:val="315"/>
        </w:trPr>
        <w:tc>
          <w:tcPr>
            <w:tcW w:w="5000" w:type="pct"/>
            <w:tcBorders>
              <w:top w:val="nil"/>
              <w:left w:val="nil"/>
              <w:bottom w:val="nil"/>
              <w:right w:val="nil"/>
            </w:tcBorders>
            <w:shd w:val="clear" w:color="auto" w:fill="auto"/>
            <w:vAlign w:val="bottom"/>
            <w:hideMark/>
          </w:tcPr>
          <w:p w14:paraId="5D61876F"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"3" nếu Doanh nghiệp hoạt động trong lĩnh vực kiều hối.</w:t>
            </w:r>
          </w:p>
        </w:tc>
      </w:tr>
      <w:tr w:rsidR="00F9556E" w:rsidRPr="00F9556E" w14:paraId="683C061E" w14:textId="77777777" w:rsidTr="001C76A1">
        <w:trPr>
          <w:trHeight w:val="315"/>
        </w:trPr>
        <w:tc>
          <w:tcPr>
            <w:tcW w:w="5000" w:type="pct"/>
            <w:tcBorders>
              <w:top w:val="nil"/>
              <w:left w:val="nil"/>
              <w:bottom w:val="nil"/>
              <w:right w:val="nil"/>
            </w:tcBorders>
            <w:shd w:val="clear" w:color="auto" w:fill="auto"/>
            <w:vAlign w:val="bottom"/>
            <w:hideMark/>
          </w:tcPr>
          <w:p w14:paraId="60B704B2"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"4" nếu Doanh nghiệp hoạt động trong lĩnh vực kinh doanh ngoại hối, vàng.</w:t>
            </w:r>
          </w:p>
        </w:tc>
      </w:tr>
      <w:tr w:rsidR="00F9556E" w:rsidRPr="00F9556E" w14:paraId="2676626D" w14:textId="77777777" w:rsidTr="001C76A1">
        <w:trPr>
          <w:trHeight w:val="315"/>
        </w:trPr>
        <w:tc>
          <w:tcPr>
            <w:tcW w:w="5000" w:type="pct"/>
            <w:tcBorders>
              <w:top w:val="nil"/>
              <w:left w:val="nil"/>
              <w:bottom w:val="nil"/>
              <w:right w:val="nil"/>
            </w:tcBorders>
            <w:shd w:val="clear" w:color="auto" w:fill="auto"/>
            <w:vAlign w:val="bottom"/>
            <w:hideMark/>
          </w:tcPr>
          <w:p w14:paraId="61C38FF4"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"5" nếu Doanh nghiệp hoạt động trong lĩnh vực bao thanh toán.</w:t>
            </w:r>
          </w:p>
        </w:tc>
      </w:tr>
      <w:tr w:rsidR="00F9556E" w:rsidRPr="00F9556E" w14:paraId="7FB40E3A" w14:textId="77777777" w:rsidTr="001C76A1">
        <w:trPr>
          <w:trHeight w:val="315"/>
        </w:trPr>
        <w:tc>
          <w:tcPr>
            <w:tcW w:w="5000" w:type="pct"/>
            <w:tcBorders>
              <w:top w:val="nil"/>
              <w:left w:val="nil"/>
              <w:bottom w:val="nil"/>
              <w:right w:val="nil"/>
            </w:tcBorders>
            <w:shd w:val="clear" w:color="auto" w:fill="auto"/>
            <w:vAlign w:val="bottom"/>
            <w:hideMark/>
          </w:tcPr>
          <w:p w14:paraId="26AAC0D2"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"6" nếu Doanh nghiệp hoạt động trong lĩnh vực phát hành thẻ tín dụng.</w:t>
            </w:r>
          </w:p>
        </w:tc>
      </w:tr>
      <w:tr w:rsidR="00F9556E" w:rsidRPr="00F9556E" w14:paraId="50EAA39E" w14:textId="77777777" w:rsidTr="001C76A1">
        <w:trPr>
          <w:trHeight w:val="315"/>
        </w:trPr>
        <w:tc>
          <w:tcPr>
            <w:tcW w:w="5000" w:type="pct"/>
            <w:tcBorders>
              <w:top w:val="nil"/>
              <w:left w:val="nil"/>
              <w:bottom w:val="nil"/>
              <w:right w:val="nil"/>
            </w:tcBorders>
            <w:shd w:val="clear" w:color="auto" w:fill="auto"/>
            <w:vAlign w:val="bottom"/>
            <w:hideMark/>
          </w:tcPr>
          <w:p w14:paraId="3992D463"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"7" nếu Doanh nghiệp hoạt động trong lĩnh vực tín dụng tiêu dùng.</w:t>
            </w:r>
          </w:p>
        </w:tc>
      </w:tr>
      <w:tr w:rsidR="00F9556E" w:rsidRPr="00F9556E" w14:paraId="4623773C" w14:textId="77777777" w:rsidTr="001C76A1">
        <w:trPr>
          <w:trHeight w:val="315"/>
        </w:trPr>
        <w:tc>
          <w:tcPr>
            <w:tcW w:w="5000" w:type="pct"/>
            <w:tcBorders>
              <w:top w:val="nil"/>
              <w:left w:val="nil"/>
              <w:bottom w:val="nil"/>
              <w:right w:val="nil"/>
            </w:tcBorders>
            <w:shd w:val="clear" w:color="auto" w:fill="auto"/>
            <w:vAlign w:val="bottom"/>
            <w:hideMark/>
          </w:tcPr>
          <w:p w14:paraId="5493D371"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"8" nếu Doanh nghiệp hoạt động trong lĩnh vực dịch vụ trung gian thanh toán.</w:t>
            </w:r>
          </w:p>
        </w:tc>
      </w:tr>
      <w:tr w:rsidR="00F9556E" w:rsidRPr="00F9556E" w14:paraId="3753442D" w14:textId="77777777" w:rsidTr="001C76A1">
        <w:trPr>
          <w:trHeight w:val="315"/>
        </w:trPr>
        <w:tc>
          <w:tcPr>
            <w:tcW w:w="5000" w:type="pct"/>
            <w:tcBorders>
              <w:top w:val="nil"/>
              <w:left w:val="nil"/>
              <w:bottom w:val="nil"/>
              <w:right w:val="nil"/>
            </w:tcBorders>
            <w:shd w:val="clear" w:color="auto" w:fill="auto"/>
            <w:vAlign w:val="bottom"/>
            <w:hideMark/>
          </w:tcPr>
          <w:p w14:paraId="59A202D3"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xml:space="preserve">                        + "9" nếu Doanh nghiệp hoạt động trong lĩnh vực thông tin tín dụng.</w:t>
            </w:r>
          </w:p>
        </w:tc>
      </w:tr>
      <w:tr w:rsidR="00F9556E" w:rsidRPr="00F9556E" w14:paraId="7D59D5FF" w14:textId="77777777" w:rsidTr="001C76A1">
        <w:trPr>
          <w:trHeight w:val="315"/>
        </w:trPr>
        <w:tc>
          <w:tcPr>
            <w:tcW w:w="5000" w:type="pct"/>
            <w:tcBorders>
              <w:top w:val="nil"/>
              <w:left w:val="nil"/>
              <w:bottom w:val="nil"/>
              <w:right w:val="nil"/>
            </w:tcBorders>
            <w:shd w:val="clear" w:color="auto" w:fill="auto"/>
            <w:vAlign w:val="bottom"/>
            <w:hideMark/>
          </w:tcPr>
          <w:p w14:paraId="106B3EED"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"10" nếu Doanh nghiệp hoạt động trong lĩnh vực khác ngoài 09 lĩnh vực trên.</w:t>
            </w:r>
          </w:p>
        </w:tc>
      </w:tr>
      <w:tr w:rsidR="00F9556E" w:rsidRPr="00F9556E" w14:paraId="3F97C4A6" w14:textId="77777777" w:rsidTr="001C76A1">
        <w:trPr>
          <w:trHeight w:val="315"/>
        </w:trPr>
        <w:tc>
          <w:tcPr>
            <w:tcW w:w="5000" w:type="pct"/>
            <w:tcBorders>
              <w:top w:val="nil"/>
              <w:left w:val="nil"/>
              <w:bottom w:val="nil"/>
              <w:right w:val="nil"/>
            </w:tcBorders>
            <w:shd w:val="clear" w:color="auto" w:fill="auto"/>
            <w:vAlign w:val="bottom"/>
            <w:hideMark/>
          </w:tcPr>
          <w:p w14:paraId="7A7397E9" w14:textId="77777777"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Nếu doanh nghiệp hoạt động trên 02 lĩnh vực trong danh sách trên, giá trị các lĩnh vực sẽ phân cách bằng dấu ";".</w:t>
            </w:r>
          </w:p>
        </w:tc>
      </w:tr>
      <w:tr w:rsidR="00F9556E" w:rsidRPr="00F9556E" w14:paraId="46935ADF" w14:textId="77777777" w:rsidTr="001C76A1">
        <w:trPr>
          <w:trHeight w:val="369"/>
        </w:trPr>
        <w:tc>
          <w:tcPr>
            <w:tcW w:w="5000" w:type="pct"/>
            <w:tcBorders>
              <w:top w:val="nil"/>
              <w:left w:val="nil"/>
              <w:bottom w:val="nil"/>
              <w:right w:val="nil"/>
            </w:tcBorders>
            <w:shd w:val="clear" w:color="auto" w:fill="auto"/>
            <w:vAlign w:val="bottom"/>
            <w:hideMark/>
          </w:tcPr>
          <w:p w14:paraId="3C5FE9A6" w14:textId="5B07A57A" w:rsidR="00FD20CE" w:rsidRPr="001F235E" w:rsidRDefault="00FD20CE" w:rsidP="004A0FDF">
            <w:pPr>
              <w:jc w:val="both"/>
              <w:rPr>
                <w:rFonts w:ascii="Times New Roman" w:hAnsi="Times New Roman" w:cs="Times New Roman"/>
                <w:color w:val="000000" w:themeColor="text1"/>
                <w:sz w:val="24"/>
                <w:szCs w:val="24"/>
                <w:highlight w:val="yellow"/>
              </w:rPr>
            </w:pPr>
            <w:r w:rsidRPr="001F235E">
              <w:rPr>
                <w:rFonts w:ascii="Times New Roman" w:hAnsi="Times New Roman" w:cs="Times New Roman"/>
                <w:color w:val="000000" w:themeColor="text1"/>
                <w:sz w:val="24"/>
                <w:szCs w:val="24"/>
                <w:highlight w:val="yellow"/>
              </w:rPr>
              <w:t>- Cột (</w:t>
            </w:r>
            <w:r w:rsidR="00A51A23" w:rsidRPr="001F235E">
              <w:rPr>
                <w:rFonts w:ascii="Times New Roman" w:hAnsi="Times New Roman" w:cs="Times New Roman"/>
                <w:color w:val="000000" w:themeColor="text1"/>
                <w:sz w:val="24"/>
                <w:szCs w:val="24"/>
                <w:highlight w:val="yellow"/>
              </w:rPr>
              <w:t>15</w:t>
            </w:r>
            <w:r w:rsidRPr="001F235E">
              <w:rPr>
                <w:rFonts w:ascii="Times New Roman" w:hAnsi="Times New Roman" w:cs="Times New Roman"/>
                <w:color w:val="000000" w:themeColor="text1"/>
                <w:sz w:val="24"/>
                <w:szCs w:val="24"/>
                <w:highlight w:val="yellow"/>
              </w:rPr>
              <w:t>) = Cột (</w:t>
            </w:r>
            <w:r w:rsidR="00A51A23" w:rsidRPr="001F235E">
              <w:rPr>
                <w:rFonts w:ascii="Times New Roman" w:hAnsi="Times New Roman" w:cs="Times New Roman"/>
                <w:color w:val="000000" w:themeColor="text1"/>
                <w:sz w:val="24"/>
                <w:szCs w:val="24"/>
                <w:highlight w:val="yellow"/>
              </w:rPr>
              <w:t>17</w:t>
            </w:r>
            <w:r w:rsidRPr="001F235E">
              <w:rPr>
                <w:rFonts w:ascii="Times New Roman" w:hAnsi="Times New Roman" w:cs="Times New Roman"/>
                <w:color w:val="000000" w:themeColor="text1"/>
                <w:sz w:val="24"/>
                <w:szCs w:val="24"/>
                <w:highlight w:val="yellow"/>
              </w:rPr>
              <w:t>) + cột (</w:t>
            </w:r>
            <w:r w:rsidR="00A51A23" w:rsidRPr="001F235E">
              <w:rPr>
                <w:rFonts w:ascii="Times New Roman" w:hAnsi="Times New Roman" w:cs="Times New Roman"/>
                <w:color w:val="000000" w:themeColor="text1"/>
                <w:sz w:val="24"/>
                <w:szCs w:val="24"/>
                <w:highlight w:val="yellow"/>
              </w:rPr>
              <w:t>19</w:t>
            </w:r>
            <w:r w:rsidRPr="001F235E">
              <w:rPr>
                <w:rFonts w:ascii="Times New Roman" w:hAnsi="Times New Roman" w:cs="Times New Roman"/>
                <w:color w:val="000000" w:themeColor="text1"/>
                <w:sz w:val="24"/>
                <w:szCs w:val="24"/>
                <w:highlight w:val="yellow"/>
              </w:rPr>
              <w:t>).</w:t>
            </w:r>
            <w:r w:rsidR="00313F16">
              <w:rPr>
                <w:rFonts w:ascii="Times New Roman" w:hAnsi="Times New Roman" w:cs="Times New Roman"/>
                <w:color w:val="000000" w:themeColor="text1"/>
                <w:sz w:val="24"/>
                <w:szCs w:val="24"/>
                <w:highlight w:val="yellow"/>
              </w:rPr>
              <w:t xml:space="preserve"> </w:t>
            </w:r>
            <w:r w:rsidR="00313F16">
              <w:rPr>
                <w:rFonts w:ascii="Times New Roman" w:hAnsi="Times New Roman" w:cs="Times New Roman"/>
                <w:sz w:val="24"/>
                <w:szCs w:val="24"/>
              </w:rPr>
              <w:t xml:space="preserve"> </w:t>
            </w:r>
            <w:r w:rsidR="00313F16">
              <w:rPr>
                <w:rFonts w:ascii="Times New Roman" w:hAnsi="Times New Roman" w:cs="Times New Roman"/>
                <w:b/>
                <w:bCs/>
                <w:color w:val="FF0000"/>
                <w:sz w:val="20"/>
                <w:highlight w:val="yellow"/>
              </w:rPr>
              <w:t>(</w:t>
            </w:r>
            <w:r w:rsidR="00313F16" w:rsidRPr="00854B0C">
              <w:rPr>
                <w:rFonts w:ascii="Times New Roman" w:hAnsi="Times New Roman" w:cs="Times New Roman"/>
                <w:b/>
                <w:bCs/>
                <w:color w:val="FF0000"/>
                <w:sz w:val="20"/>
                <w:highlight w:val="yellow"/>
              </w:rPr>
              <w:t>Chênh lệch cho phép</w:t>
            </w:r>
            <w:r w:rsidR="00313F16">
              <w:rPr>
                <w:rFonts w:ascii="Times New Roman" w:hAnsi="Times New Roman" w:cs="Times New Roman"/>
                <w:b/>
                <w:bCs/>
                <w:color w:val="FF0000"/>
                <w:sz w:val="20"/>
              </w:rPr>
              <w:t xml:space="preserve"> 0.2)</w:t>
            </w:r>
          </w:p>
        </w:tc>
      </w:tr>
      <w:tr w:rsidR="00F9556E" w:rsidRPr="00F9556E" w14:paraId="34B5FE28" w14:textId="77777777" w:rsidTr="001C76A1">
        <w:trPr>
          <w:trHeight w:val="315"/>
        </w:trPr>
        <w:tc>
          <w:tcPr>
            <w:tcW w:w="5000" w:type="pct"/>
            <w:tcBorders>
              <w:top w:val="nil"/>
              <w:left w:val="nil"/>
              <w:bottom w:val="nil"/>
              <w:right w:val="nil"/>
            </w:tcBorders>
            <w:shd w:val="clear" w:color="auto" w:fill="auto"/>
            <w:vAlign w:val="bottom"/>
            <w:hideMark/>
          </w:tcPr>
          <w:p w14:paraId="1E12077D" w14:textId="4F640F7D" w:rsidR="00FD20CE" w:rsidRPr="001F235E" w:rsidRDefault="00FD20CE" w:rsidP="004A0FDF">
            <w:pPr>
              <w:jc w:val="both"/>
              <w:rPr>
                <w:rFonts w:ascii="Times New Roman" w:hAnsi="Times New Roman" w:cs="Times New Roman"/>
                <w:color w:val="000000" w:themeColor="text1"/>
                <w:sz w:val="24"/>
                <w:szCs w:val="24"/>
                <w:highlight w:val="yellow"/>
              </w:rPr>
            </w:pPr>
            <w:r w:rsidRPr="001F235E">
              <w:rPr>
                <w:rFonts w:ascii="Times New Roman" w:hAnsi="Times New Roman" w:cs="Times New Roman"/>
                <w:color w:val="000000" w:themeColor="text1"/>
                <w:sz w:val="24"/>
                <w:szCs w:val="24"/>
                <w:highlight w:val="yellow"/>
              </w:rPr>
              <w:t>- Cột (</w:t>
            </w:r>
            <w:r w:rsidR="00A51A23" w:rsidRPr="001F235E">
              <w:rPr>
                <w:rFonts w:ascii="Times New Roman" w:hAnsi="Times New Roman" w:cs="Times New Roman"/>
                <w:color w:val="000000" w:themeColor="text1"/>
                <w:sz w:val="24"/>
                <w:szCs w:val="24"/>
                <w:highlight w:val="yellow"/>
              </w:rPr>
              <w:t>16</w:t>
            </w:r>
            <w:r w:rsidRPr="001F235E">
              <w:rPr>
                <w:rFonts w:ascii="Times New Roman" w:hAnsi="Times New Roman" w:cs="Times New Roman"/>
                <w:color w:val="000000" w:themeColor="text1"/>
                <w:sz w:val="24"/>
                <w:szCs w:val="24"/>
                <w:highlight w:val="yellow"/>
              </w:rPr>
              <w:t>) = Cột (</w:t>
            </w:r>
            <w:r w:rsidR="00A51A23" w:rsidRPr="001F235E">
              <w:rPr>
                <w:rFonts w:ascii="Times New Roman" w:hAnsi="Times New Roman" w:cs="Times New Roman"/>
                <w:color w:val="000000" w:themeColor="text1"/>
                <w:sz w:val="24"/>
                <w:szCs w:val="24"/>
                <w:highlight w:val="yellow"/>
              </w:rPr>
              <w:t>18</w:t>
            </w:r>
            <w:r w:rsidRPr="001F235E">
              <w:rPr>
                <w:rFonts w:ascii="Times New Roman" w:hAnsi="Times New Roman" w:cs="Times New Roman"/>
                <w:color w:val="000000" w:themeColor="text1"/>
                <w:sz w:val="24"/>
                <w:szCs w:val="24"/>
                <w:highlight w:val="yellow"/>
              </w:rPr>
              <w:t>) + cột (</w:t>
            </w:r>
            <w:r w:rsidR="00A51A23" w:rsidRPr="001F235E">
              <w:rPr>
                <w:rFonts w:ascii="Times New Roman" w:hAnsi="Times New Roman" w:cs="Times New Roman"/>
                <w:color w:val="000000" w:themeColor="text1"/>
                <w:sz w:val="24"/>
                <w:szCs w:val="24"/>
                <w:highlight w:val="yellow"/>
              </w:rPr>
              <w:t>20</w:t>
            </w:r>
            <w:r w:rsidRPr="001F235E">
              <w:rPr>
                <w:rFonts w:ascii="Times New Roman" w:hAnsi="Times New Roman" w:cs="Times New Roman"/>
                <w:color w:val="000000" w:themeColor="text1"/>
                <w:sz w:val="24"/>
                <w:szCs w:val="24"/>
                <w:highlight w:val="yellow"/>
              </w:rPr>
              <w:t>).</w:t>
            </w:r>
            <w:r w:rsidR="00313F16">
              <w:rPr>
                <w:rFonts w:ascii="Times New Roman" w:hAnsi="Times New Roman" w:cs="Times New Roman"/>
                <w:sz w:val="24"/>
                <w:szCs w:val="24"/>
              </w:rPr>
              <w:t xml:space="preserve"> </w:t>
            </w:r>
            <w:r w:rsidR="00313F16">
              <w:rPr>
                <w:rFonts w:ascii="Times New Roman" w:hAnsi="Times New Roman" w:cs="Times New Roman"/>
                <w:b/>
                <w:bCs/>
                <w:color w:val="FF0000"/>
                <w:sz w:val="20"/>
                <w:highlight w:val="yellow"/>
              </w:rPr>
              <w:t>(</w:t>
            </w:r>
            <w:r w:rsidR="00313F16" w:rsidRPr="00854B0C">
              <w:rPr>
                <w:rFonts w:ascii="Times New Roman" w:hAnsi="Times New Roman" w:cs="Times New Roman"/>
                <w:b/>
                <w:bCs/>
                <w:color w:val="FF0000"/>
                <w:sz w:val="20"/>
                <w:highlight w:val="yellow"/>
              </w:rPr>
              <w:t>Chênh lệch cho phép</w:t>
            </w:r>
            <w:r w:rsidR="00313F16">
              <w:rPr>
                <w:rFonts w:ascii="Times New Roman" w:hAnsi="Times New Roman" w:cs="Times New Roman"/>
                <w:b/>
                <w:bCs/>
                <w:color w:val="FF0000"/>
                <w:sz w:val="20"/>
              </w:rPr>
              <w:t xml:space="preserve"> 0.2)</w:t>
            </w:r>
          </w:p>
        </w:tc>
      </w:tr>
      <w:tr w:rsidR="00F9556E" w:rsidRPr="00F9556E" w14:paraId="7F3CEADE" w14:textId="77777777" w:rsidTr="001C76A1">
        <w:trPr>
          <w:trHeight w:val="315"/>
        </w:trPr>
        <w:tc>
          <w:tcPr>
            <w:tcW w:w="5000" w:type="pct"/>
            <w:tcBorders>
              <w:top w:val="nil"/>
              <w:left w:val="nil"/>
              <w:bottom w:val="nil"/>
              <w:right w:val="nil"/>
            </w:tcBorders>
            <w:shd w:val="clear" w:color="auto" w:fill="auto"/>
            <w:vAlign w:val="bottom"/>
            <w:hideMark/>
          </w:tcPr>
          <w:p w14:paraId="44E423C4" w14:textId="1F6357F0" w:rsidR="00FD20CE" w:rsidRPr="00F9556E" w:rsidRDefault="00FD20CE" w:rsidP="004A0FDF">
            <w:pPr>
              <w:jc w:val="both"/>
              <w:rPr>
                <w:rFonts w:ascii="Times New Roman" w:hAnsi="Times New Roman" w:cs="Times New Roman"/>
                <w:color w:val="000000" w:themeColor="text1"/>
                <w:sz w:val="24"/>
                <w:szCs w:val="24"/>
                <w:lang w:val="en-AU" w:eastAsia="en-AU"/>
              </w:rPr>
            </w:pPr>
            <w:r w:rsidRPr="00F9556E">
              <w:rPr>
                <w:rFonts w:ascii="Times New Roman" w:hAnsi="Times New Roman" w:cs="Times New Roman"/>
                <w:color w:val="000000" w:themeColor="text1"/>
                <w:sz w:val="24"/>
                <w:szCs w:val="24"/>
              </w:rPr>
              <w:t xml:space="preserve">- Cột </w:t>
            </w:r>
            <w:r w:rsidR="00E84E0A" w:rsidRPr="00F9556E">
              <w:rPr>
                <w:rFonts w:ascii="Times New Roman" w:hAnsi="Times New Roman" w:cs="Times New Roman"/>
                <w:color w:val="000000" w:themeColor="text1"/>
                <w:sz w:val="24"/>
                <w:szCs w:val="24"/>
              </w:rPr>
              <w:t xml:space="preserve">(7), </w:t>
            </w:r>
            <w:r w:rsidRPr="00F9556E">
              <w:rPr>
                <w:rFonts w:ascii="Times New Roman" w:hAnsi="Times New Roman" w:cs="Times New Roman"/>
                <w:color w:val="000000" w:themeColor="text1"/>
                <w:sz w:val="24"/>
                <w:szCs w:val="24"/>
              </w:rPr>
              <w:t>(</w:t>
            </w:r>
            <w:r w:rsidR="00A51A23" w:rsidRPr="00F9556E">
              <w:rPr>
                <w:rFonts w:ascii="Times New Roman" w:hAnsi="Times New Roman" w:cs="Times New Roman"/>
                <w:color w:val="000000" w:themeColor="text1"/>
                <w:sz w:val="24"/>
                <w:szCs w:val="24"/>
              </w:rPr>
              <w:t>16</w:t>
            </w:r>
            <w:r w:rsidRPr="00F9556E">
              <w:rPr>
                <w:rFonts w:ascii="Times New Roman" w:hAnsi="Times New Roman" w:cs="Times New Roman"/>
                <w:color w:val="000000" w:themeColor="text1"/>
                <w:sz w:val="24"/>
                <w:szCs w:val="24"/>
              </w:rPr>
              <w:t>), (</w:t>
            </w:r>
            <w:r w:rsidR="00A51A23" w:rsidRPr="00F9556E">
              <w:rPr>
                <w:rFonts w:ascii="Times New Roman" w:hAnsi="Times New Roman" w:cs="Times New Roman"/>
                <w:color w:val="000000" w:themeColor="text1"/>
                <w:sz w:val="24"/>
                <w:szCs w:val="24"/>
              </w:rPr>
              <w:t>18</w:t>
            </w:r>
            <w:r w:rsidRPr="00F9556E">
              <w:rPr>
                <w:rFonts w:ascii="Times New Roman" w:hAnsi="Times New Roman" w:cs="Times New Roman"/>
                <w:color w:val="000000" w:themeColor="text1"/>
                <w:sz w:val="24"/>
                <w:szCs w:val="24"/>
              </w:rPr>
              <w:t>), (</w:t>
            </w:r>
            <w:r w:rsidR="00A51A23" w:rsidRPr="00F9556E">
              <w:rPr>
                <w:rFonts w:ascii="Times New Roman" w:hAnsi="Times New Roman" w:cs="Times New Roman"/>
                <w:color w:val="000000" w:themeColor="text1"/>
                <w:sz w:val="24"/>
                <w:szCs w:val="24"/>
              </w:rPr>
              <w:t>20</w:t>
            </w:r>
            <w:r w:rsidRPr="00F9556E">
              <w:rPr>
                <w:rFonts w:ascii="Times New Roman" w:hAnsi="Times New Roman" w:cs="Times New Roman"/>
                <w:color w:val="000000" w:themeColor="text1"/>
                <w:sz w:val="24"/>
                <w:szCs w:val="24"/>
              </w:rPr>
              <w:t>): Ghi giá trị thực tế của khoản góp vốn, mua cổ phần. Đối với chứng khoán kinh doanh và chứng khoán sẵn sàng để bán: được phản ánh theo giá gốc, bao gồm giá mua cộng (+) các chi phí liên quan trực tiếp đến việc đầu tư (nếu có); đối với các khoản góp vốn, đầu tư dài hạn: ghi giá trị đầu tư ban đầu).</w:t>
            </w:r>
          </w:p>
        </w:tc>
      </w:tr>
      <w:tr w:rsidR="00F9556E" w:rsidRPr="00F9556E" w14:paraId="501F9A21" w14:textId="77777777" w:rsidTr="001C76A1">
        <w:trPr>
          <w:trHeight w:val="315"/>
        </w:trPr>
        <w:tc>
          <w:tcPr>
            <w:tcW w:w="5000" w:type="pct"/>
            <w:tcBorders>
              <w:top w:val="nil"/>
              <w:left w:val="nil"/>
              <w:bottom w:val="nil"/>
              <w:right w:val="nil"/>
            </w:tcBorders>
            <w:shd w:val="clear" w:color="auto" w:fill="auto"/>
            <w:vAlign w:val="bottom"/>
            <w:hideMark/>
          </w:tcPr>
          <w:p w14:paraId="5F0B5097" w14:textId="0F9DE3F4" w:rsidR="00FD20CE" w:rsidRPr="00F9556E" w:rsidRDefault="00FD20CE" w:rsidP="004A0FDF">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w:t>
            </w:r>
            <w:r w:rsidR="00A51A23" w:rsidRPr="00F9556E">
              <w:rPr>
                <w:rFonts w:ascii="Times New Roman" w:hAnsi="Times New Roman" w:cs="Times New Roman"/>
                <w:color w:val="000000" w:themeColor="text1"/>
                <w:sz w:val="24"/>
                <w:szCs w:val="24"/>
              </w:rPr>
              <w:t>1</w:t>
            </w:r>
            <w:r w:rsidRPr="00F9556E">
              <w:rPr>
                <w:rFonts w:ascii="Times New Roman" w:hAnsi="Times New Roman" w:cs="Times New Roman"/>
                <w:color w:val="000000" w:themeColor="text1"/>
                <w:sz w:val="24"/>
                <w:szCs w:val="24"/>
              </w:rPr>
              <w:t>) = Cột (</w:t>
            </w:r>
            <w:r w:rsidR="00A51A23" w:rsidRPr="00F9556E">
              <w:rPr>
                <w:rFonts w:ascii="Times New Roman" w:hAnsi="Times New Roman" w:cs="Times New Roman"/>
                <w:color w:val="000000" w:themeColor="text1"/>
                <w:sz w:val="24"/>
                <w:szCs w:val="24"/>
              </w:rPr>
              <w:t>15</w:t>
            </w:r>
            <w:r w:rsidRPr="00F9556E">
              <w:rPr>
                <w:rFonts w:ascii="Times New Roman" w:hAnsi="Times New Roman" w:cs="Times New Roman"/>
                <w:color w:val="000000" w:themeColor="text1"/>
                <w:sz w:val="24"/>
                <w:szCs w:val="24"/>
              </w:rPr>
              <w:t>) *100/Cột (1</w:t>
            </w:r>
            <w:r w:rsidR="00A51A23" w:rsidRPr="00F9556E">
              <w:rPr>
                <w:rFonts w:ascii="Times New Roman" w:hAnsi="Times New Roman" w:cs="Times New Roman"/>
                <w:color w:val="000000" w:themeColor="text1"/>
                <w:sz w:val="24"/>
                <w:szCs w:val="24"/>
              </w:rPr>
              <w:t>3</w:t>
            </w:r>
            <w:r w:rsidRPr="00F9556E">
              <w:rPr>
                <w:rFonts w:ascii="Times New Roman" w:hAnsi="Times New Roman" w:cs="Times New Roman"/>
                <w:color w:val="000000" w:themeColor="text1"/>
                <w:sz w:val="24"/>
                <w:szCs w:val="24"/>
              </w:rPr>
              <w:t xml:space="preserve">) (phần thập phân: lấy 02 số sau dấu “,”, chỉ ghi giá trị, không ghi ký tự %. </w:t>
            </w:r>
            <w:r w:rsidRPr="00F9556E">
              <w:rPr>
                <w:rFonts w:ascii="Times New Roman" w:hAnsi="Times New Roman" w:cs="Times New Roman"/>
                <w:i/>
                <w:iCs/>
                <w:color w:val="000000" w:themeColor="text1"/>
                <w:sz w:val="24"/>
                <w:szCs w:val="24"/>
              </w:rPr>
              <w:t>Ví dụ:</w:t>
            </w:r>
            <w:r w:rsidRPr="00F9556E">
              <w:rPr>
                <w:rFonts w:ascii="Times New Roman" w:hAnsi="Times New Roman" w:cs="Times New Roman"/>
                <w:color w:val="000000" w:themeColor="text1"/>
                <w:sz w:val="24"/>
                <w:szCs w:val="24"/>
              </w:rPr>
              <w:t xml:space="preserve"> 50% ghi là 50, 0.5% ghi là 0.5).</w:t>
            </w:r>
          </w:p>
        </w:tc>
      </w:tr>
    </w:tbl>
    <w:p w14:paraId="6768C5B1" w14:textId="77777777" w:rsidR="00FD20CE" w:rsidRPr="00F9556E" w:rsidRDefault="00FD20CE" w:rsidP="004A0FDF">
      <w:pPr>
        <w:jc w:val="both"/>
        <w:rPr>
          <w:rFonts w:ascii="Times New Roman" w:hAnsi="Times New Roman" w:cs="Times New Roman"/>
          <w:iCs/>
          <w:color w:val="000000" w:themeColor="text1"/>
          <w:sz w:val="24"/>
          <w:szCs w:val="24"/>
        </w:rPr>
      </w:pPr>
      <w:r w:rsidRPr="00F9556E">
        <w:rPr>
          <w:rFonts w:ascii="Times New Roman" w:hAnsi="Times New Roman" w:cs="Times New Roman"/>
          <w:b/>
          <w:i/>
          <w:color w:val="000000" w:themeColor="text1"/>
          <w:sz w:val="24"/>
          <w:szCs w:val="24"/>
          <w:u w:val="single"/>
        </w:rPr>
        <w:t>Ghi chú</w:t>
      </w:r>
      <w:r w:rsidRPr="00F9556E">
        <w:rPr>
          <w:rFonts w:ascii="Times New Roman" w:hAnsi="Times New Roman" w:cs="Times New Roman"/>
          <w:i/>
          <w:color w:val="000000" w:themeColor="text1"/>
          <w:sz w:val="24"/>
          <w:szCs w:val="24"/>
          <w:u w:val="single"/>
        </w:rPr>
        <w:t>:</w:t>
      </w:r>
      <w:r w:rsidRPr="00F9556E">
        <w:rPr>
          <w:rFonts w:ascii="Times New Roman" w:hAnsi="Times New Roman" w:cs="Times New Roman"/>
          <w:color w:val="000000" w:themeColor="text1"/>
          <w:sz w:val="24"/>
          <w:szCs w:val="24"/>
        </w:rPr>
        <w:t xml:space="preserve"> Tổ chức tín dụng không điền số liệu vào các ô màu xám.</w:t>
      </w:r>
    </w:p>
    <w:p w14:paraId="3975121C" w14:textId="77777777" w:rsidR="00FD20CE" w:rsidRPr="00F9556E" w:rsidRDefault="00FD20CE" w:rsidP="00FD20CE">
      <w:pPr>
        <w:jc w:val="both"/>
        <w:rPr>
          <w:rFonts w:ascii="Times New Roman" w:hAnsi="Times New Roman" w:cs="Times New Roman"/>
          <w:iCs/>
          <w:color w:val="000000" w:themeColor="text1"/>
          <w:sz w:val="24"/>
          <w:szCs w:val="24"/>
        </w:rPr>
      </w:pPr>
    </w:p>
    <w:p w14:paraId="5B448AD8" w14:textId="77777777" w:rsidR="00FD20CE" w:rsidRPr="00F9556E" w:rsidRDefault="00FD20CE" w:rsidP="00FD20CE">
      <w:pPr>
        <w:jc w:val="both"/>
        <w:rPr>
          <w:rFonts w:ascii="Times New Roman" w:hAnsi="Times New Roman" w:cs="Times New Roman"/>
          <w:iCs/>
          <w:color w:val="000000" w:themeColor="text1"/>
          <w:sz w:val="24"/>
          <w:szCs w:val="24"/>
        </w:rPr>
      </w:pPr>
    </w:p>
    <w:p w14:paraId="39740E89" w14:textId="77777777" w:rsidR="00E203A3" w:rsidRPr="00F9556E" w:rsidRDefault="00E203A3">
      <w:pPr>
        <w:spacing w:after="200" w:line="276" w:lineRule="auto"/>
        <w:rPr>
          <w:color w:val="000000" w:themeColor="text1"/>
        </w:rPr>
      </w:pPr>
    </w:p>
    <w:p w14:paraId="345E6567" w14:textId="77777777" w:rsidR="00E203A3" w:rsidRPr="00F9556E" w:rsidRDefault="00E203A3">
      <w:pPr>
        <w:spacing w:after="200" w:line="276" w:lineRule="auto"/>
        <w:rPr>
          <w:color w:val="000000" w:themeColor="text1"/>
        </w:rPr>
      </w:pPr>
    </w:p>
    <w:p w14:paraId="2464ECC6" w14:textId="77777777" w:rsidR="00E203A3" w:rsidRPr="00F9556E" w:rsidRDefault="00E203A3">
      <w:pPr>
        <w:spacing w:after="200" w:line="276" w:lineRule="auto"/>
        <w:rPr>
          <w:color w:val="000000" w:themeColor="text1"/>
        </w:rPr>
      </w:pPr>
    </w:p>
    <w:p w14:paraId="30681DC7" w14:textId="6C4F186E" w:rsidR="00A93C67" w:rsidRPr="00F9556E" w:rsidRDefault="00A93C67">
      <w:pPr>
        <w:spacing w:after="200" w:line="276" w:lineRule="auto"/>
        <w:rPr>
          <w:color w:val="000000" w:themeColor="text1"/>
        </w:rPr>
      </w:pPr>
      <w:r w:rsidRPr="00F9556E">
        <w:rPr>
          <w:color w:val="000000" w:themeColor="text1"/>
        </w:rPr>
        <w:br w:type="page"/>
      </w:r>
    </w:p>
    <w:tbl>
      <w:tblPr>
        <w:tblW w:w="15452" w:type="dxa"/>
        <w:tblInd w:w="15" w:type="dxa"/>
        <w:tblLayout w:type="fixed"/>
        <w:tblCellMar>
          <w:left w:w="0" w:type="dxa"/>
          <w:right w:w="0" w:type="dxa"/>
        </w:tblCellMar>
        <w:tblLook w:val="04A0" w:firstRow="1" w:lastRow="0" w:firstColumn="1" w:lastColumn="0" w:noHBand="0" w:noVBand="1"/>
      </w:tblPr>
      <w:tblGrid>
        <w:gridCol w:w="394"/>
        <w:gridCol w:w="447"/>
        <w:gridCol w:w="6525"/>
        <w:gridCol w:w="8086"/>
      </w:tblGrid>
      <w:tr w:rsidR="00F9556E" w:rsidRPr="00F9556E" w14:paraId="5EDCC13E" w14:textId="77777777" w:rsidTr="00EF30CB">
        <w:trPr>
          <w:trHeight w:val="269"/>
        </w:trPr>
        <w:tc>
          <w:tcPr>
            <w:tcW w:w="7366" w:type="dxa"/>
            <w:gridSpan w:val="3"/>
            <w:shd w:val="clear" w:color="auto" w:fill="auto"/>
            <w:noWrap/>
            <w:tcMar>
              <w:top w:w="15" w:type="dxa"/>
              <w:left w:w="15" w:type="dxa"/>
              <w:bottom w:w="0" w:type="dxa"/>
              <w:right w:w="15" w:type="dxa"/>
            </w:tcMar>
            <w:vAlign w:val="center"/>
            <w:hideMark/>
          </w:tcPr>
          <w:p w14:paraId="15F7E39D" w14:textId="5F55A1EA" w:rsidR="00BE5D93" w:rsidRPr="00F9556E" w:rsidRDefault="00BE5D93" w:rsidP="00E203A3">
            <w:pPr>
              <w:snapToGrid w:val="0"/>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lastRenderedPageBreak/>
              <w:t xml:space="preserve">Đơn vị báo cáo:…                                                                                                                                                               </w:t>
            </w:r>
          </w:p>
        </w:tc>
        <w:tc>
          <w:tcPr>
            <w:tcW w:w="8086" w:type="dxa"/>
            <w:shd w:val="clear" w:color="auto" w:fill="auto"/>
            <w:noWrap/>
            <w:tcMar>
              <w:top w:w="15" w:type="dxa"/>
              <w:left w:w="15" w:type="dxa"/>
              <w:bottom w:w="0" w:type="dxa"/>
              <w:right w:w="15" w:type="dxa"/>
            </w:tcMar>
            <w:vAlign w:val="bottom"/>
            <w:hideMark/>
          </w:tcPr>
          <w:p w14:paraId="2B25A94D" w14:textId="4FFFDCFE" w:rsidR="00BE5D93" w:rsidRPr="00F9556E" w:rsidRDefault="00FD42A0" w:rsidP="00E203A3">
            <w:pPr>
              <w:snapToGrid w:val="0"/>
              <w:jc w:val="right"/>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Biểu số: G1.002-QL</w:t>
            </w:r>
            <w:r w:rsidR="00BE5D93" w:rsidRPr="00F9556E">
              <w:rPr>
                <w:rFonts w:ascii="Times New Roman" w:hAnsi="Times New Roman" w:cs="Times New Roman"/>
                <w:b/>
                <w:bCs/>
                <w:color w:val="000000" w:themeColor="text1"/>
                <w:sz w:val="24"/>
                <w:szCs w:val="24"/>
              </w:rPr>
              <w:t>GS</w:t>
            </w:r>
          </w:p>
        </w:tc>
      </w:tr>
      <w:tr w:rsidR="00F9556E" w:rsidRPr="00F9556E" w14:paraId="275E0520" w14:textId="77777777" w:rsidTr="00EF30CB">
        <w:trPr>
          <w:trHeight w:val="347"/>
        </w:trPr>
        <w:tc>
          <w:tcPr>
            <w:tcW w:w="7366" w:type="dxa"/>
            <w:gridSpan w:val="3"/>
            <w:shd w:val="clear" w:color="auto" w:fill="auto"/>
            <w:noWrap/>
            <w:tcMar>
              <w:top w:w="15" w:type="dxa"/>
              <w:left w:w="15" w:type="dxa"/>
              <w:bottom w:w="0" w:type="dxa"/>
              <w:right w:w="15" w:type="dxa"/>
            </w:tcMar>
            <w:vAlign w:val="center"/>
            <w:hideMark/>
          </w:tcPr>
          <w:p w14:paraId="5ED59D3C" w14:textId="69D685F7" w:rsidR="00BE5D93" w:rsidRPr="00F9556E" w:rsidRDefault="00BE5D93" w:rsidP="00E203A3">
            <w:pPr>
              <w:snapToGrid w:val="0"/>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Vốn điều lệ:... triệu VND</w:t>
            </w:r>
            <w:r w:rsidRPr="00F9556E">
              <w:rPr>
                <w:rFonts w:ascii="Times New Roman" w:hAnsi="Times New Roman" w:cs="Times New Roman"/>
                <w:color w:val="000000" w:themeColor="text1"/>
                <w:sz w:val="24"/>
                <w:szCs w:val="24"/>
              </w:rPr>
              <w:t> </w:t>
            </w:r>
          </w:p>
        </w:tc>
        <w:tc>
          <w:tcPr>
            <w:tcW w:w="8086" w:type="dxa"/>
            <w:shd w:val="clear" w:color="auto" w:fill="auto"/>
            <w:noWrap/>
            <w:tcMar>
              <w:top w:w="15" w:type="dxa"/>
              <w:left w:w="15" w:type="dxa"/>
              <w:bottom w:w="0" w:type="dxa"/>
              <w:right w:w="15" w:type="dxa"/>
            </w:tcMar>
            <w:vAlign w:val="bottom"/>
            <w:hideMark/>
          </w:tcPr>
          <w:p w14:paraId="612018A3" w14:textId="77777777" w:rsidR="00BE5D93" w:rsidRPr="00F9556E" w:rsidRDefault="00BE5D93" w:rsidP="00E203A3">
            <w:pPr>
              <w:snapToGrid w:val="0"/>
              <w:rPr>
                <w:rFonts w:ascii="Times New Roman" w:hAnsi="Times New Roman" w:cs="Times New Roman"/>
                <w:color w:val="000000" w:themeColor="text1"/>
                <w:sz w:val="20"/>
                <w:szCs w:val="20"/>
              </w:rPr>
            </w:pPr>
          </w:p>
        </w:tc>
      </w:tr>
      <w:tr w:rsidR="00F9556E" w:rsidRPr="00F9556E" w14:paraId="1F8B8558" w14:textId="77777777" w:rsidTr="00EF30CB">
        <w:trPr>
          <w:trHeight w:val="288"/>
        </w:trPr>
        <w:tc>
          <w:tcPr>
            <w:tcW w:w="7366" w:type="dxa"/>
            <w:gridSpan w:val="3"/>
            <w:shd w:val="clear" w:color="auto" w:fill="auto"/>
            <w:noWrap/>
            <w:tcMar>
              <w:top w:w="15" w:type="dxa"/>
              <w:left w:w="15" w:type="dxa"/>
              <w:bottom w:w="0" w:type="dxa"/>
              <w:right w:w="15" w:type="dxa"/>
            </w:tcMar>
            <w:vAlign w:val="center"/>
            <w:hideMark/>
          </w:tcPr>
          <w:p w14:paraId="1B512254" w14:textId="65DE3F5A" w:rsidR="00BE5D93" w:rsidRPr="00F9556E" w:rsidRDefault="00BE5D93" w:rsidP="00E203A3">
            <w:pPr>
              <w:snapToGrid w:val="0"/>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Tổng số cổ phần, cổ phiếu:…</w:t>
            </w:r>
            <w:r w:rsidRPr="00F9556E">
              <w:rPr>
                <w:rFonts w:ascii="Times New Roman" w:hAnsi="Times New Roman" w:cs="Times New Roman"/>
                <w:color w:val="000000" w:themeColor="text1"/>
                <w:sz w:val="24"/>
                <w:szCs w:val="24"/>
              </w:rPr>
              <w:t> </w:t>
            </w:r>
          </w:p>
        </w:tc>
        <w:tc>
          <w:tcPr>
            <w:tcW w:w="8086" w:type="dxa"/>
            <w:shd w:val="clear" w:color="auto" w:fill="auto"/>
            <w:noWrap/>
            <w:tcMar>
              <w:top w:w="15" w:type="dxa"/>
              <w:left w:w="15" w:type="dxa"/>
              <w:bottom w:w="0" w:type="dxa"/>
              <w:right w:w="15" w:type="dxa"/>
            </w:tcMar>
            <w:vAlign w:val="bottom"/>
            <w:hideMark/>
          </w:tcPr>
          <w:p w14:paraId="1948F92A" w14:textId="77777777" w:rsidR="00BE5D93" w:rsidRPr="00F9556E" w:rsidRDefault="00BE5D93" w:rsidP="00E203A3">
            <w:pPr>
              <w:snapToGrid w:val="0"/>
              <w:rPr>
                <w:rFonts w:ascii="Times New Roman" w:hAnsi="Times New Roman" w:cs="Times New Roman"/>
                <w:color w:val="000000" w:themeColor="text1"/>
                <w:sz w:val="20"/>
                <w:szCs w:val="20"/>
              </w:rPr>
            </w:pPr>
          </w:p>
        </w:tc>
      </w:tr>
      <w:tr w:rsidR="00F9556E" w:rsidRPr="00F9556E" w14:paraId="41528FDF" w14:textId="77777777" w:rsidTr="00EF30CB">
        <w:trPr>
          <w:trHeight w:val="352"/>
        </w:trPr>
        <w:tc>
          <w:tcPr>
            <w:tcW w:w="394" w:type="dxa"/>
            <w:tcBorders>
              <w:left w:val="nil"/>
              <w:bottom w:val="nil"/>
              <w:right w:val="nil"/>
            </w:tcBorders>
          </w:tcPr>
          <w:p w14:paraId="4B3A03B6" w14:textId="77777777" w:rsidR="00271E24" w:rsidRPr="00F9556E" w:rsidRDefault="00271E24" w:rsidP="00E203A3">
            <w:pPr>
              <w:snapToGrid w:val="0"/>
              <w:jc w:val="center"/>
              <w:rPr>
                <w:rFonts w:ascii="Times New Roman" w:hAnsi="Times New Roman" w:cs="Times New Roman"/>
                <w:b/>
                <w:bCs/>
                <w:color w:val="000000" w:themeColor="text1"/>
                <w:sz w:val="20"/>
                <w:szCs w:val="20"/>
              </w:rPr>
            </w:pPr>
          </w:p>
        </w:tc>
        <w:tc>
          <w:tcPr>
            <w:tcW w:w="447" w:type="dxa"/>
            <w:tcBorders>
              <w:left w:val="nil"/>
              <w:bottom w:val="nil"/>
              <w:right w:val="nil"/>
            </w:tcBorders>
          </w:tcPr>
          <w:p w14:paraId="5F159533" w14:textId="77777777" w:rsidR="00271E24" w:rsidRPr="00F9556E" w:rsidRDefault="00271E24" w:rsidP="00E203A3">
            <w:pPr>
              <w:snapToGrid w:val="0"/>
              <w:jc w:val="center"/>
              <w:rPr>
                <w:rFonts w:ascii="Times New Roman" w:hAnsi="Times New Roman" w:cs="Times New Roman"/>
                <w:b/>
                <w:bCs/>
                <w:color w:val="000000" w:themeColor="text1"/>
                <w:sz w:val="20"/>
                <w:szCs w:val="20"/>
              </w:rPr>
            </w:pPr>
          </w:p>
        </w:tc>
        <w:tc>
          <w:tcPr>
            <w:tcW w:w="14611" w:type="dxa"/>
            <w:gridSpan w:val="2"/>
            <w:tcBorders>
              <w:left w:val="nil"/>
              <w:bottom w:val="nil"/>
              <w:right w:val="nil"/>
            </w:tcBorders>
            <w:shd w:val="clear" w:color="auto" w:fill="auto"/>
            <w:tcMar>
              <w:top w:w="15" w:type="dxa"/>
              <w:left w:w="15" w:type="dxa"/>
              <w:bottom w:w="0" w:type="dxa"/>
              <w:right w:w="15" w:type="dxa"/>
            </w:tcMar>
            <w:vAlign w:val="center"/>
            <w:hideMark/>
          </w:tcPr>
          <w:p w14:paraId="5046A5C6" w14:textId="6A91311A" w:rsidR="00271E24" w:rsidRPr="00F9556E" w:rsidRDefault="00271E24" w:rsidP="00E203A3">
            <w:pPr>
              <w:snapToGrid w:val="0"/>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TÌNH HÌNH SỞ HỮU CỔ PHẦN CỦA CÁC TỔ CHỨC TÍN DỤNG KHÁC </w:t>
            </w:r>
            <w:r w:rsidRPr="00F9556E">
              <w:rPr>
                <w:rFonts w:ascii="Times New Roman" w:hAnsi="Times New Roman" w:cs="Times New Roman"/>
                <w:b/>
                <w:bCs/>
                <w:color w:val="000000" w:themeColor="text1"/>
                <w:sz w:val="24"/>
                <w:szCs w:val="24"/>
              </w:rPr>
              <w:br/>
              <w:t>VÀ NGƯỜI CÓ LIÊN QUAN TẠI TỔ CHỨC TÍN DỤNG BÁO CÁO</w:t>
            </w:r>
          </w:p>
        </w:tc>
      </w:tr>
      <w:tr w:rsidR="00F9556E" w:rsidRPr="00F9556E" w14:paraId="4562CFEC" w14:textId="77777777" w:rsidTr="00EF30CB">
        <w:trPr>
          <w:trHeight w:val="288"/>
        </w:trPr>
        <w:tc>
          <w:tcPr>
            <w:tcW w:w="394" w:type="dxa"/>
            <w:tcBorders>
              <w:top w:val="nil"/>
              <w:left w:val="nil"/>
              <w:bottom w:val="nil"/>
              <w:right w:val="nil"/>
            </w:tcBorders>
          </w:tcPr>
          <w:p w14:paraId="123E62DB" w14:textId="77777777" w:rsidR="00271E24" w:rsidRPr="00F9556E" w:rsidRDefault="00271E24" w:rsidP="00E203A3">
            <w:pPr>
              <w:snapToGrid w:val="0"/>
              <w:jc w:val="center"/>
              <w:rPr>
                <w:rFonts w:ascii="Times New Roman" w:hAnsi="Times New Roman" w:cs="Times New Roman"/>
                <w:i/>
                <w:iCs/>
                <w:color w:val="000000" w:themeColor="text1"/>
                <w:sz w:val="20"/>
                <w:szCs w:val="20"/>
              </w:rPr>
            </w:pPr>
          </w:p>
        </w:tc>
        <w:tc>
          <w:tcPr>
            <w:tcW w:w="447" w:type="dxa"/>
            <w:tcBorders>
              <w:top w:val="nil"/>
              <w:left w:val="nil"/>
              <w:bottom w:val="nil"/>
              <w:right w:val="nil"/>
            </w:tcBorders>
          </w:tcPr>
          <w:p w14:paraId="4083D02E" w14:textId="77777777" w:rsidR="00271E24" w:rsidRPr="00F9556E" w:rsidRDefault="00271E24" w:rsidP="00E203A3">
            <w:pPr>
              <w:snapToGrid w:val="0"/>
              <w:jc w:val="center"/>
              <w:rPr>
                <w:rFonts w:ascii="Times New Roman" w:hAnsi="Times New Roman" w:cs="Times New Roman"/>
                <w:i/>
                <w:iCs/>
                <w:color w:val="000000" w:themeColor="text1"/>
                <w:sz w:val="20"/>
                <w:szCs w:val="20"/>
              </w:rPr>
            </w:pPr>
          </w:p>
        </w:tc>
        <w:tc>
          <w:tcPr>
            <w:tcW w:w="14611" w:type="dxa"/>
            <w:gridSpan w:val="2"/>
            <w:tcBorders>
              <w:top w:val="nil"/>
              <w:left w:val="nil"/>
              <w:bottom w:val="nil"/>
              <w:right w:val="nil"/>
            </w:tcBorders>
            <w:shd w:val="clear" w:color="auto" w:fill="auto"/>
            <w:noWrap/>
            <w:tcMar>
              <w:top w:w="15" w:type="dxa"/>
              <w:left w:w="15" w:type="dxa"/>
              <w:bottom w:w="0" w:type="dxa"/>
              <w:right w:w="15" w:type="dxa"/>
            </w:tcMar>
            <w:vAlign w:val="center"/>
            <w:hideMark/>
          </w:tcPr>
          <w:p w14:paraId="176629EB" w14:textId="5A09AECD" w:rsidR="00271E24" w:rsidRPr="00F9556E" w:rsidRDefault="00271E24" w:rsidP="00E203A3">
            <w:pPr>
              <w:snapToGrid w:val="0"/>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(Quý……năm……)</w:t>
            </w:r>
          </w:p>
        </w:tc>
      </w:tr>
      <w:tr w:rsidR="002050B6" w:rsidRPr="00F9556E" w14:paraId="07B7CAB2" w14:textId="77777777" w:rsidTr="00EF30CB">
        <w:trPr>
          <w:trHeight w:val="288"/>
        </w:trPr>
        <w:tc>
          <w:tcPr>
            <w:tcW w:w="15452"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14:paraId="22D2B007" w14:textId="5A607AE7" w:rsidR="002050B6" w:rsidRPr="00F9556E" w:rsidRDefault="005442C9" w:rsidP="005442C9">
            <w:pPr>
              <w:snapToGrid w:val="0"/>
              <w:rPr>
                <w:rFonts w:ascii="Times New Roman" w:hAnsi="Times New Roman" w:cs="Times New Roman"/>
                <w:color w:val="000000" w:themeColor="text1"/>
                <w:sz w:val="22"/>
                <w:szCs w:val="22"/>
              </w:rPr>
            </w:pPr>
            <w:r w:rsidRPr="00F9556E">
              <w:rPr>
                <w:rFonts w:ascii="Times New Roman" w:hAnsi="Times New Roman" w:cs="Times New Roman"/>
                <w:i/>
                <w:iCs/>
                <w:color w:val="000000" w:themeColor="text1"/>
                <w:sz w:val="22"/>
                <w:szCs w:val="22"/>
              </w:rPr>
              <w:t xml:space="preserve">                                                                                                                                                                                                                </w:t>
            </w:r>
            <w:r w:rsidR="002050B6" w:rsidRPr="00F9556E">
              <w:rPr>
                <w:rFonts w:ascii="Times New Roman" w:hAnsi="Times New Roman" w:cs="Times New Roman"/>
                <w:i/>
                <w:iCs/>
                <w:color w:val="000000" w:themeColor="text1"/>
                <w:sz w:val="22"/>
                <w:szCs w:val="22"/>
              </w:rPr>
              <w:t>Đơn vị tính: Số cổ phần, %, Triệu VND</w:t>
            </w:r>
          </w:p>
        </w:tc>
      </w:tr>
    </w:tbl>
    <w:p w14:paraId="53ACA900" w14:textId="77777777" w:rsidR="00BE5D93" w:rsidRPr="00F9556E" w:rsidRDefault="00BE5D93" w:rsidP="002050B6">
      <w:pPr>
        <w:jc w:val="right"/>
        <w:rPr>
          <w:rFonts w:ascii="Times New Roman" w:hAnsi="Times New Roman" w:cs="Times New Roman"/>
          <w:i/>
          <w:iCs/>
          <w:color w:val="000000" w:themeColor="text1"/>
          <w:sz w:val="20"/>
          <w:szCs w:val="20"/>
        </w:rPr>
      </w:pPr>
    </w:p>
    <w:tbl>
      <w:tblPr>
        <w:tblW w:w="15559"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7"/>
        <w:gridCol w:w="1297"/>
        <w:gridCol w:w="992"/>
        <w:gridCol w:w="1032"/>
        <w:gridCol w:w="669"/>
        <w:gridCol w:w="568"/>
        <w:gridCol w:w="567"/>
        <w:gridCol w:w="619"/>
        <w:gridCol w:w="515"/>
        <w:gridCol w:w="567"/>
        <w:gridCol w:w="566"/>
        <w:gridCol w:w="440"/>
        <w:gridCol w:w="348"/>
        <w:gridCol w:w="468"/>
        <w:gridCol w:w="360"/>
        <w:gridCol w:w="390"/>
        <w:gridCol w:w="420"/>
        <w:gridCol w:w="450"/>
        <w:gridCol w:w="514"/>
        <w:gridCol w:w="420"/>
        <w:gridCol w:w="680"/>
        <w:gridCol w:w="603"/>
        <w:gridCol w:w="397"/>
        <w:gridCol w:w="426"/>
        <w:gridCol w:w="487"/>
        <w:gridCol w:w="538"/>
        <w:gridCol w:w="679"/>
      </w:tblGrid>
      <w:tr w:rsidR="00F9556E" w:rsidRPr="00F9556E" w14:paraId="7FBB5259" w14:textId="77777777" w:rsidTr="00086016">
        <w:trPr>
          <w:trHeight w:val="594"/>
        </w:trPr>
        <w:tc>
          <w:tcPr>
            <w:tcW w:w="547" w:type="dxa"/>
            <w:vMerge w:val="restart"/>
            <w:shd w:val="clear" w:color="auto" w:fill="auto"/>
            <w:tcMar>
              <w:top w:w="15" w:type="dxa"/>
              <w:left w:w="15" w:type="dxa"/>
              <w:bottom w:w="0" w:type="dxa"/>
              <w:right w:w="15" w:type="dxa"/>
            </w:tcMar>
            <w:vAlign w:val="center"/>
            <w:hideMark/>
          </w:tcPr>
          <w:p w14:paraId="30E7D373" w14:textId="77777777" w:rsidR="00F34F34" w:rsidRPr="00F9556E" w:rsidRDefault="00F34F34" w:rsidP="00DD0071">
            <w:pPr>
              <w:ind w:left="-304" w:firstLine="304"/>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STT</w:t>
            </w:r>
          </w:p>
        </w:tc>
        <w:tc>
          <w:tcPr>
            <w:tcW w:w="1297" w:type="dxa"/>
            <w:vMerge w:val="restart"/>
            <w:shd w:val="clear" w:color="auto" w:fill="auto"/>
            <w:tcMar>
              <w:top w:w="15" w:type="dxa"/>
              <w:left w:w="15" w:type="dxa"/>
              <w:bottom w:w="0" w:type="dxa"/>
              <w:right w:w="15" w:type="dxa"/>
            </w:tcMar>
            <w:vAlign w:val="center"/>
            <w:hideMark/>
          </w:tcPr>
          <w:p w14:paraId="48A7B2E0" w14:textId="77777777" w:rsidR="00F34F34" w:rsidRPr="00F9556E" w:rsidRDefault="00F34F34" w:rsidP="001C76A1">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cổ đông là Tổ chức tín dụng khác</w:t>
            </w:r>
          </w:p>
        </w:tc>
        <w:tc>
          <w:tcPr>
            <w:tcW w:w="992" w:type="dxa"/>
            <w:vMerge w:val="restart"/>
            <w:shd w:val="clear" w:color="auto" w:fill="auto"/>
            <w:tcMar>
              <w:top w:w="15" w:type="dxa"/>
              <w:left w:w="15" w:type="dxa"/>
              <w:bottom w:w="0" w:type="dxa"/>
              <w:right w:w="15" w:type="dxa"/>
            </w:tcMar>
            <w:vAlign w:val="center"/>
            <w:hideMark/>
          </w:tcPr>
          <w:p w14:paraId="64861BE1" w14:textId="77777777" w:rsidR="00F34F34" w:rsidRPr="00F9556E" w:rsidRDefault="00F34F34"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người có liên quan của cổ đông là TCTD khác</w:t>
            </w:r>
          </w:p>
        </w:tc>
        <w:tc>
          <w:tcPr>
            <w:tcW w:w="1032" w:type="dxa"/>
            <w:vMerge w:val="restart"/>
            <w:shd w:val="clear" w:color="000000" w:fill="FFFFFF"/>
            <w:tcMar>
              <w:top w:w="15" w:type="dxa"/>
              <w:left w:w="15" w:type="dxa"/>
              <w:bottom w:w="0" w:type="dxa"/>
              <w:right w:w="15" w:type="dxa"/>
            </w:tcMar>
            <w:vAlign w:val="center"/>
            <w:hideMark/>
          </w:tcPr>
          <w:p w14:paraId="07E88525" w14:textId="77777777" w:rsidR="00F34F34" w:rsidRPr="00F9556E" w:rsidRDefault="00F34F34"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tổ chức, cá nhân được cổ đông và người có liên quan ủy thác mua cổ phần tại TCTD báo cáo</w:t>
            </w:r>
          </w:p>
        </w:tc>
        <w:tc>
          <w:tcPr>
            <w:tcW w:w="669" w:type="dxa"/>
            <w:vMerge w:val="restart"/>
            <w:shd w:val="clear" w:color="auto" w:fill="auto"/>
            <w:tcMar>
              <w:top w:w="15" w:type="dxa"/>
              <w:left w:w="15" w:type="dxa"/>
              <w:bottom w:w="0" w:type="dxa"/>
              <w:right w:w="15" w:type="dxa"/>
            </w:tcMar>
            <w:vAlign w:val="center"/>
            <w:hideMark/>
          </w:tcPr>
          <w:p w14:paraId="7E48A053" w14:textId="77777777" w:rsidR="00F34F34" w:rsidRPr="00F9556E" w:rsidRDefault="00F34F34"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Mối quan hệ với cổ đông và người có liên quan</w:t>
            </w:r>
          </w:p>
        </w:tc>
        <w:tc>
          <w:tcPr>
            <w:tcW w:w="568" w:type="dxa"/>
            <w:vMerge w:val="restart"/>
            <w:shd w:val="clear" w:color="auto" w:fill="auto"/>
            <w:tcMar>
              <w:top w:w="15" w:type="dxa"/>
              <w:left w:w="15" w:type="dxa"/>
              <w:bottom w:w="0" w:type="dxa"/>
              <w:right w:w="15" w:type="dxa"/>
            </w:tcMar>
            <w:vAlign w:val="center"/>
            <w:hideMark/>
          </w:tcPr>
          <w:p w14:paraId="433B7FB9" w14:textId="77777777" w:rsidR="00F34F34" w:rsidRPr="00F9556E" w:rsidRDefault="00F34F34"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Số CMND/CCCD/Hộ chiếu/Mã số thuế </w:t>
            </w:r>
          </w:p>
        </w:tc>
        <w:tc>
          <w:tcPr>
            <w:tcW w:w="5260" w:type="dxa"/>
            <w:gridSpan w:val="11"/>
          </w:tcPr>
          <w:p w14:paraId="73041F77" w14:textId="5703C901" w:rsidR="00F34F34" w:rsidRPr="00F9556E" w:rsidRDefault="00F34F34"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khác và người có liên quan sở hữu cổ phần và dư nợ cấp tín dụng cho TCTD báo cáo</w:t>
            </w:r>
          </w:p>
        </w:tc>
        <w:tc>
          <w:tcPr>
            <w:tcW w:w="5194" w:type="dxa"/>
            <w:gridSpan w:val="10"/>
          </w:tcPr>
          <w:p w14:paraId="00380242" w14:textId="417B8A74" w:rsidR="00F34F34" w:rsidRPr="00F9556E" w:rsidRDefault="00F34F34"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báo cáo sở hữu cổ phần và dư nợ cấp tín dụng cho TCTD khác và người có liên quan</w:t>
            </w:r>
          </w:p>
        </w:tc>
      </w:tr>
      <w:tr w:rsidR="00F9556E" w:rsidRPr="00F9556E" w14:paraId="05C6D3E7" w14:textId="77777777" w:rsidTr="00086016">
        <w:trPr>
          <w:trHeight w:val="1165"/>
        </w:trPr>
        <w:tc>
          <w:tcPr>
            <w:tcW w:w="547" w:type="dxa"/>
            <w:vMerge/>
            <w:vAlign w:val="center"/>
            <w:hideMark/>
          </w:tcPr>
          <w:p w14:paraId="41662034" w14:textId="77777777" w:rsidR="00F34F34" w:rsidRPr="00F9556E" w:rsidRDefault="00F34F34" w:rsidP="001C76A1">
            <w:pPr>
              <w:rPr>
                <w:rFonts w:ascii="Times New Roman" w:hAnsi="Times New Roman" w:cs="Times New Roman"/>
                <w:b/>
                <w:bCs/>
                <w:color w:val="000000" w:themeColor="text1"/>
                <w:sz w:val="20"/>
                <w:szCs w:val="20"/>
              </w:rPr>
            </w:pPr>
          </w:p>
        </w:tc>
        <w:tc>
          <w:tcPr>
            <w:tcW w:w="1297" w:type="dxa"/>
            <w:vMerge/>
            <w:vAlign w:val="center"/>
            <w:hideMark/>
          </w:tcPr>
          <w:p w14:paraId="05EE3CF1" w14:textId="77777777" w:rsidR="00F34F34" w:rsidRPr="00F9556E" w:rsidRDefault="00F34F34" w:rsidP="001C76A1">
            <w:pPr>
              <w:rPr>
                <w:rFonts w:ascii="Times New Roman" w:hAnsi="Times New Roman" w:cs="Times New Roman"/>
                <w:b/>
                <w:bCs/>
                <w:color w:val="000000" w:themeColor="text1"/>
                <w:sz w:val="20"/>
                <w:szCs w:val="20"/>
              </w:rPr>
            </w:pPr>
          </w:p>
        </w:tc>
        <w:tc>
          <w:tcPr>
            <w:tcW w:w="992" w:type="dxa"/>
            <w:vMerge/>
            <w:vAlign w:val="center"/>
            <w:hideMark/>
          </w:tcPr>
          <w:p w14:paraId="1FA4990F" w14:textId="77777777" w:rsidR="00F34F34" w:rsidRPr="00F9556E" w:rsidRDefault="00F34F34" w:rsidP="001C76A1">
            <w:pPr>
              <w:rPr>
                <w:rFonts w:ascii="Times New Roman" w:hAnsi="Times New Roman" w:cs="Times New Roman"/>
                <w:b/>
                <w:bCs/>
                <w:color w:val="000000" w:themeColor="text1"/>
                <w:sz w:val="20"/>
                <w:szCs w:val="20"/>
              </w:rPr>
            </w:pPr>
          </w:p>
        </w:tc>
        <w:tc>
          <w:tcPr>
            <w:tcW w:w="1032" w:type="dxa"/>
            <w:vMerge/>
            <w:vAlign w:val="center"/>
            <w:hideMark/>
          </w:tcPr>
          <w:p w14:paraId="08908E13" w14:textId="77777777" w:rsidR="00F34F34" w:rsidRPr="00F9556E" w:rsidRDefault="00F34F34" w:rsidP="001C76A1">
            <w:pPr>
              <w:rPr>
                <w:rFonts w:ascii="Times New Roman" w:hAnsi="Times New Roman" w:cs="Times New Roman"/>
                <w:b/>
                <w:bCs/>
                <w:color w:val="000000" w:themeColor="text1"/>
                <w:sz w:val="20"/>
                <w:szCs w:val="20"/>
              </w:rPr>
            </w:pPr>
          </w:p>
        </w:tc>
        <w:tc>
          <w:tcPr>
            <w:tcW w:w="669" w:type="dxa"/>
            <w:vMerge/>
            <w:vAlign w:val="center"/>
            <w:hideMark/>
          </w:tcPr>
          <w:p w14:paraId="2CA7162B" w14:textId="77777777" w:rsidR="00F34F34" w:rsidRPr="00F9556E" w:rsidRDefault="00F34F34" w:rsidP="001C76A1">
            <w:pPr>
              <w:rPr>
                <w:rFonts w:ascii="Times New Roman" w:hAnsi="Times New Roman" w:cs="Times New Roman"/>
                <w:b/>
                <w:bCs/>
                <w:color w:val="000000" w:themeColor="text1"/>
                <w:sz w:val="20"/>
                <w:szCs w:val="20"/>
              </w:rPr>
            </w:pPr>
          </w:p>
        </w:tc>
        <w:tc>
          <w:tcPr>
            <w:tcW w:w="568" w:type="dxa"/>
            <w:vMerge/>
            <w:vAlign w:val="center"/>
            <w:hideMark/>
          </w:tcPr>
          <w:p w14:paraId="210A29FE" w14:textId="77777777" w:rsidR="00F34F34" w:rsidRPr="00F9556E" w:rsidRDefault="00F34F34" w:rsidP="001C76A1">
            <w:pPr>
              <w:rPr>
                <w:rFonts w:ascii="Times New Roman" w:hAnsi="Times New Roman" w:cs="Times New Roman"/>
                <w:b/>
                <w:bCs/>
                <w:color w:val="000000" w:themeColor="text1"/>
                <w:sz w:val="20"/>
                <w:szCs w:val="20"/>
              </w:rPr>
            </w:pPr>
          </w:p>
        </w:tc>
        <w:tc>
          <w:tcPr>
            <w:tcW w:w="1701" w:type="dxa"/>
            <w:gridSpan w:val="3"/>
            <w:shd w:val="clear" w:color="auto" w:fill="auto"/>
            <w:tcMar>
              <w:top w:w="15" w:type="dxa"/>
              <w:left w:w="15" w:type="dxa"/>
              <w:bottom w:w="0" w:type="dxa"/>
              <w:right w:w="15" w:type="dxa"/>
            </w:tcMar>
            <w:vAlign w:val="center"/>
            <w:hideMark/>
          </w:tcPr>
          <w:p w14:paraId="10A89E72"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Sở hữu cổ phần tại TCTD báo cáo</w:t>
            </w:r>
          </w:p>
        </w:tc>
        <w:tc>
          <w:tcPr>
            <w:tcW w:w="3559" w:type="dxa"/>
            <w:gridSpan w:val="8"/>
          </w:tcPr>
          <w:p w14:paraId="2FD345BF" w14:textId="15AB8A0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Dư nợ cấp tín dụng cho TCTD báo cáo</w:t>
            </w:r>
          </w:p>
        </w:tc>
        <w:tc>
          <w:tcPr>
            <w:tcW w:w="964" w:type="dxa"/>
            <w:gridSpan w:val="2"/>
            <w:vMerge w:val="restart"/>
            <w:shd w:val="clear" w:color="auto" w:fill="auto"/>
            <w:tcMar>
              <w:top w:w="15" w:type="dxa"/>
              <w:left w:w="15" w:type="dxa"/>
              <w:bottom w:w="0" w:type="dxa"/>
              <w:right w:w="15" w:type="dxa"/>
            </w:tcMar>
            <w:vAlign w:val="center"/>
            <w:hideMark/>
          </w:tcPr>
          <w:p w14:paraId="57276B0E"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TCTD báo cáo sở hữu cổ phần tại TCTD khác và người có liên quan</w:t>
            </w:r>
          </w:p>
        </w:tc>
        <w:tc>
          <w:tcPr>
            <w:tcW w:w="4230" w:type="dxa"/>
            <w:gridSpan w:val="8"/>
          </w:tcPr>
          <w:p w14:paraId="1E42DA8B" w14:textId="10FE38E6"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Dư nợ cấp tín dụng cho TCTD khác và người có liên quan</w:t>
            </w:r>
          </w:p>
        </w:tc>
      </w:tr>
      <w:tr w:rsidR="00F9556E" w:rsidRPr="00F9556E" w14:paraId="3E428ACF" w14:textId="77777777" w:rsidTr="00086016">
        <w:trPr>
          <w:trHeight w:val="1165"/>
        </w:trPr>
        <w:tc>
          <w:tcPr>
            <w:tcW w:w="547" w:type="dxa"/>
            <w:vMerge/>
            <w:vAlign w:val="center"/>
            <w:hideMark/>
          </w:tcPr>
          <w:p w14:paraId="15F73C12" w14:textId="77777777" w:rsidR="00F34F34" w:rsidRPr="00F9556E" w:rsidRDefault="00F34F34" w:rsidP="001C76A1">
            <w:pPr>
              <w:rPr>
                <w:rFonts w:ascii="Times New Roman" w:hAnsi="Times New Roman" w:cs="Times New Roman"/>
                <w:b/>
                <w:bCs/>
                <w:color w:val="000000" w:themeColor="text1"/>
                <w:sz w:val="20"/>
                <w:szCs w:val="20"/>
              </w:rPr>
            </w:pPr>
          </w:p>
        </w:tc>
        <w:tc>
          <w:tcPr>
            <w:tcW w:w="1297" w:type="dxa"/>
            <w:vMerge/>
            <w:vAlign w:val="center"/>
            <w:hideMark/>
          </w:tcPr>
          <w:p w14:paraId="48C82BDF" w14:textId="77777777" w:rsidR="00F34F34" w:rsidRPr="00F9556E" w:rsidRDefault="00F34F34" w:rsidP="001C76A1">
            <w:pPr>
              <w:rPr>
                <w:rFonts w:ascii="Times New Roman" w:hAnsi="Times New Roman" w:cs="Times New Roman"/>
                <w:b/>
                <w:bCs/>
                <w:color w:val="000000" w:themeColor="text1"/>
                <w:sz w:val="20"/>
                <w:szCs w:val="20"/>
              </w:rPr>
            </w:pPr>
          </w:p>
        </w:tc>
        <w:tc>
          <w:tcPr>
            <w:tcW w:w="992" w:type="dxa"/>
            <w:vMerge/>
            <w:vAlign w:val="center"/>
            <w:hideMark/>
          </w:tcPr>
          <w:p w14:paraId="4247DFBB" w14:textId="77777777" w:rsidR="00F34F34" w:rsidRPr="00F9556E" w:rsidRDefault="00F34F34" w:rsidP="001C76A1">
            <w:pPr>
              <w:rPr>
                <w:rFonts w:ascii="Times New Roman" w:hAnsi="Times New Roman" w:cs="Times New Roman"/>
                <w:b/>
                <w:bCs/>
                <w:color w:val="000000" w:themeColor="text1"/>
                <w:sz w:val="20"/>
                <w:szCs w:val="20"/>
              </w:rPr>
            </w:pPr>
          </w:p>
        </w:tc>
        <w:tc>
          <w:tcPr>
            <w:tcW w:w="1032" w:type="dxa"/>
            <w:vMerge/>
            <w:vAlign w:val="center"/>
            <w:hideMark/>
          </w:tcPr>
          <w:p w14:paraId="5A5EDAFB" w14:textId="77777777" w:rsidR="00F34F34" w:rsidRPr="00F9556E" w:rsidRDefault="00F34F34" w:rsidP="001C76A1">
            <w:pPr>
              <w:rPr>
                <w:rFonts w:ascii="Times New Roman" w:hAnsi="Times New Roman" w:cs="Times New Roman"/>
                <w:b/>
                <w:bCs/>
                <w:color w:val="000000" w:themeColor="text1"/>
                <w:sz w:val="20"/>
                <w:szCs w:val="20"/>
              </w:rPr>
            </w:pPr>
          </w:p>
        </w:tc>
        <w:tc>
          <w:tcPr>
            <w:tcW w:w="669" w:type="dxa"/>
            <w:vMerge/>
            <w:vAlign w:val="center"/>
            <w:hideMark/>
          </w:tcPr>
          <w:p w14:paraId="0403A50E" w14:textId="77777777" w:rsidR="00F34F34" w:rsidRPr="00F9556E" w:rsidRDefault="00F34F34" w:rsidP="001C76A1">
            <w:pPr>
              <w:rPr>
                <w:rFonts w:ascii="Times New Roman" w:hAnsi="Times New Roman" w:cs="Times New Roman"/>
                <w:b/>
                <w:bCs/>
                <w:color w:val="000000" w:themeColor="text1"/>
                <w:sz w:val="20"/>
                <w:szCs w:val="20"/>
              </w:rPr>
            </w:pPr>
          </w:p>
        </w:tc>
        <w:tc>
          <w:tcPr>
            <w:tcW w:w="568" w:type="dxa"/>
            <w:vMerge/>
            <w:vAlign w:val="center"/>
            <w:hideMark/>
          </w:tcPr>
          <w:p w14:paraId="1ADFC3B5" w14:textId="77777777" w:rsidR="00F34F34" w:rsidRPr="00F9556E" w:rsidRDefault="00F34F34" w:rsidP="001C76A1">
            <w:pPr>
              <w:rPr>
                <w:rFonts w:ascii="Times New Roman" w:hAnsi="Times New Roman" w:cs="Times New Roman"/>
                <w:b/>
                <w:bCs/>
                <w:color w:val="000000" w:themeColor="text1"/>
                <w:sz w:val="20"/>
                <w:szCs w:val="20"/>
              </w:rPr>
            </w:pPr>
          </w:p>
        </w:tc>
        <w:tc>
          <w:tcPr>
            <w:tcW w:w="567" w:type="dxa"/>
            <w:vMerge w:val="restart"/>
            <w:shd w:val="clear" w:color="auto" w:fill="auto"/>
            <w:tcMar>
              <w:top w:w="15" w:type="dxa"/>
              <w:left w:w="15" w:type="dxa"/>
              <w:bottom w:w="0" w:type="dxa"/>
              <w:right w:w="15" w:type="dxa"/>
            </w:tcMar>
            <w:vAlign w:val="center"/>
            <w:hideMark/>
          </w:tcPr>
          <w:p w14:paraId="2F719DF9" w14:textId="77777777" w:rsidR="00F34F34" w:rsidRPr="00F9556E" w:rsidRDefault="00F34F34" w:rsidP="001C76A1">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Tổng số</w:t>
            </w:r>
          </w:p>
        </w:tc>
        <w:tc>
          <w:tcPr>
            <w:tcW w:w="619" w:type="dxa"/>
            <w:vMerge w:val="restart"/>
            <w:shd w:val="clear" w:color="auto" w:fill="auto"/>
            <w:tcMar>
              <w:top w:w="15" w:type="dxa"/>
              <w:left w:w="15" w:type="dxa"/>
              <w:bottom w:w="0" w:type="dxa"/>
              <w:right w:w="15" w:type="dxa"/>
            </w:tcMar>
            <w:vAlign w:val="center"/>
            <w:hideMark/>
          </w:tcPr>
          <w:p w14:paraId="34C6200A"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Trong đó: Số lượng cổ phần có quyền biểu quyết</w:t>
            </w:r>
          </w:p>
        </w:tc>
        <w:tc>
          <w:tcPr>
            <w:tcW w:w="515" w:type="dxa"/>
            <w:vMerge w:val="restart"/>
            <w:shd w:val="clear" w:color="auto" w:fill="auto"/>
            <w:tcMar>
              <w:top w:w="15" w:type="dxa"/>
              <w:left w:w="15" w:type="dxa"/>
              <w:bottom w:w="0" w:type="dxa"/>
              <w:right w:w="15" w:type="dxa"/>
            </w:tcMar>
            <w:vAlign w:val="center"/>
            <w:hideMark/>
          </w:tcPr>
          <w:p w14:paraId="2FC7FD85"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Tỷ lệ so với vốn điều lệ (%)</w:t>
            </w:r>
          </w:p>
        </w:tc>
        <w:tc>
          <w:tcPr>
            <w:tcW w:w="567" w:type="dxa"/>
            <w:vMerge w:val="restart"/>
            <w:shd w:val="clear" w:color="auto" w:fill="auto"/>
            <w:tcMar>
              <w:top w:w="15" w:type="dxa"/>
              <w:left w:w="15" w:type="dxa"/>
              <w:bottom w:w="0" w:type="dxa"/>
              <w:right w:w="15" w:type="dxa"/>
            </w:tcMar>
            <w:vAlign w:val="center"/>
            <w:hideMark/>
          </w:tcPr>
          <w:p w14:paraId="2655A1A6" w14:textId="77777777" w:rsidR="00F34F34" w:rsidRPr="00F9556E" w:rsidRDefault="00F34F34" w:rsidP="001C76A1">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Tổng</w:t>
            </w:r>
          </w:p>
        </w:tc>
        <w:tc>
          <w:tcPr>
            <w:tcW w:w="2182" w:type="dxa"/>
            <w:gridSpan w:val="5"/>
          </w:tcPr>
          <w:p w14:paraId="3E2717F9" w14:textId="049864AB"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Trong đó</w:t>
            </w:r>
          </w:p>
        </w:tc>
        <w:tc>
          <w:tcPr>
            <w:tcW w:w="810" w:type="dxa"/>
            <w:gridSpan w:val="2"/>
            <w:shd w:val="clear" w:color="auto" w:fill="auto"/>
            <w:tcMar>
              <w:top w:w="15" w:type="dxa"/>
              <w:left w:w="15" w:type="dxa"/>
              <w:bottom w:w="0" w:type="dxa"/>
              <w:right w:w="15" w:type="dxa"/>
            </w:tcMar>
            <w:vAlign w:val="center"/>
            <w:hideMark/>
          </w:tcPr>
          <w:p w14:paraId="7CCF8DE9"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Nợ xấu</w:t>
            </w:r>
          </w:p>
        </w:tc>
        <w:tc>
          <w:tcPr>
            <w:tcW w:w="964" w:type="dxa"/>
            <w:gridSpan w:val="2"/>
            <w:vMerge/>
            <w:vAlign w:val="center"/>
            <w:hideMark/>
          </w:tcPr>
          <w:p w14:paraId="41841769" w14:textId="77777777" w:rsidR="00F34F34" w:rsidRPr="00F9556E" w:rsidRDefault="00F34F34" w:rsidP="001C76A1">
            <w:pPr>
              <w:rPr>
                <w:rFonts w:ascii="Times New Roman" w:hAnsi="Times New Roman" w:cs="Times New Roman"/>
                <w:color w:val="000000" w:themeColor="text1"/>
                <w:sz w:val="18"/>
                <w:szCs w:val="18"/>
              </w:rPr>
            </w:pPr>
          </w:p>
        </w:tc>
        <w:tc>
          <w:tcPr>
            <w:tcW w:w="420" w:type="dxa"/>
            <w:vMerge w:val="restart"/>
            <w:shd w:val="clear" w:color="auto" w:fill="auto"/>
            <w:tcMar>
              <w:top w:w="15" w:type="dxa"/>
              <w:left w:w="15" w:type="dxa"/>
              <w:bottom w:w="0" w:type="dxa"/>
              <w:right w:w="15" w:type="dxa"/>
            </w:tcMar>
            <w:vAlign w:val="center"/>
            <w:hideMark/>
          </w:tcPr>
          <w:p w14:paraId="0382E30D"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Tổng</w:t>
            </w:r>
          </w:p>
        </w:tc>
        <w:tc>
          <w:tcPr>
            <w:tcW w:w="2593" w:type="dxa"/>
            <w:gridSpan w:val="5"/>
          </w:tcPr>
          <w:p w14:paraId="4F4D1D46" w14:textId="1C60513B"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Trong đó</w:t>
            </w:r>
          </w:p>
        </w:tc>
        <w:tc>
          <w:tcPr>
            <w:tcW w:w="1217" w:type="dxa"/>
            <w:gridSpan w:val="2"/>
            <w:shd w:val="clear" w:color="auto" w:fill="auto"/>
            <w:tcMar>
              <w:top w:w="15" w:type="dxa"/>
              <w:left w:w="15" w:type="dxa"/>
              <w:bottom w:w="0" w:type="dxa"/>
              <w:right w:w="15" w:type="dxa"/>
            </w:tcMar>
            <w:vAlign w:val="center"/>
            <w:hideMark/>
          </w:tcPr>
          <w:p w14:paraId="5C68DF12"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Nợ xấu</w:t>
            </w:r>
          </w:p>
        </w:tc>
      </w:tr>
      <w:tr w:rsidR="00F9556E" w:rsidRPr="00F9556E" w14:paraId="2F7BDB2D" w14:textId="77777777" w:rsidTr="00086016">
        <w:trPr>
          <w:trHeight w:val="1035"/>
        </w:trPr>
        <w:tc>
          <w:tcPr>
            <w:tcW w:w="547" w:type="dxa"/>
            <w:vMerge/>
            <w:vAlign w:val="center"/>
            <w:hideMark/>
          </w:tcPr>
          <w:p w14:paraId="66331115" w14:textId="77777777" w:rsidR="00F34F34" w:rsidRPr="00F9556E" w:rsidRDefault="00F34F34" w:rsidP="001C76A1">
            <w:pPr>
              <w:rPr>
                <w:rFonts w:ascii="Times New Roman" w:hAnsi="Times New Roman" w:cs="Times New Roman"/>
                <w:b/>
                <w:bCs/>
                <w:color w:val="000000" w:themeColor="text1"/>
                <w:sz w:val="20"/>
                <w:szCs w:val="20"/>
              </w:rPr>
            </w:pPr>
          </w:p>
        </w:tc>
        <w:tc>
          <w:tcPr>
            <w:tcW w:w="1297" w:type="dxa"/>
            <w:vMerge/>
            <w:vAlign w:val="center"/>
            <w:hideMark/>
          </w:tcPr>
          <w:p w14:paraId="50233FF3" w14:textId="77777777" w:rsidR="00F34F34" w:rsidRPr="00F9556E" w:rsidRDefault="00F34F34" w:rsidP="001C76A1">
            <w:pPr>
              <w:rPr>
                <w:rFonts w:ascii="Times New Roman" w:hAnsi="Times New Roman" w:cs="Times New Roman"/>
                <w:b/>
                <w:bCs/>
                <w:color w:val="000000" w:themeColor="text1"/>
                <w:sz w:val="20"/>
                <w:szCs w:val="20"/>
              </w:rPr>
            </w:pPr>
          </w:p>
        </w:tc>
        <w:tc>
          <w:tcPr>
            <w:tcW w:w="992" w:type="dxa"/>
            <w:vMerge/>
            <w:vAlign w:val="center"/>
            <w:hideMark/>
          </w:tcPr>
          <w:p w14:paraId="735927A3" w14:textId="77777777" w:rsidR="00F34F34" w:rsidRPr="00F9556E" w:rsidRDefault="00F34F34" w:rsidP="001C76A1">
            <w:pPr>
              <w:rPr>
                <w:rFonts w:ascii="Times New Roman" w:hAnsi="Times New Roman" w:cs="Times New Roman"/>
                <w:b/>
                <w:bCs/>
                <w:color w:val="000000" w:themeColor="text1"/>
                <w:sz w:val="20"/>
                <w:szCs w:val="20"/>
              </w:rPr>
            </w:pPr>
          </w:p>
        </w:tc>
        <w:tc>
          <w:tcPr>
            <w:tcW w:w="1032" w:type="dxa"/>
            <w:vMerge/>
            <w:vAlign w:val="center"/>
            <w:hideMark/>
          </w:tcPr>
          <w:p w14:paraId="3E529AAA" w14:textId="77777777" w:rsidR="00F34F34" w:rsidRPr="00F9556E" w:rsidRDefault="00F34F34" w:rsidP="001C76A1">
            <w:pPr>
              <w:rPr>
                <w:rFonts w:ascii="Times New Roman" w:hAnsi="Times New Roman" w:cs="Times New Roman"/>
                <w:b/>
                <w:bCs/>
                <w:color w:val="000000" w:themeColor="text1"/>
                <w:sz w:val="20"/>
                <w:szCs w:val="20"/>
              </w:rPr>
            </w:pPr>
          </w:p>
        </w:tc>
        <w:tc>
          <w:tcPr>
            <w:tcW w:w="669" w:type="dxa"/>
            <w:vMerge/>
            <w:vAlign w:val="center"/>
            <w:hideMark/>
          </w:tcPr>
          <w:p w14:paraId="02044EBE" w14:textId="77777777" w:rsidR="00F34F34" w:rsidRPr="00F9556E" w:rsidRDefault="00F34F34" w:rsidP="001C76A1">
            <w:pPr>
              <w:rPr>
                <w:rFonts w:ascii="Times New Roman" w:hAnsi="Times New Roman" w:cs="Times New Roman"/>
                <w:b/>
                <w:bCs/>
                <w:color w:val="000000" w:themeColor="text1"/>
                <w:sz w:val="20"/>
                <w:szCs w:val="20"/>
              </w:rPr>
            </w:pPr>
          </w:p>
        </w:tc>
        <w:tc>
          <w:tcPr>
            <w:tcW w:w="568" w:type="dxa"/>
            <w:vMerge/>
            <w:vAlign w:val="center"/>
            <w:hideMark/>
          </w:tcPr>
          <w:p w14:paraId="7A4D8079" w14:textId="77777777" w:rsidR="00F34F34" w:rsidRPr="00F9556E" w:rsidRDefault="00F34F34" w:rsidP="001C76A1">
            <w:pPr>
              <w:rPr>
                <w:rFonts w:ascii="Times New Roman" w:hAnsi="Times New Roman" w:cs="Times New Roman"/>
                <w:b/>
                <w:bCs/>
                <w:color w:val="000000" w:themeColor="text1"/>
                <w:sz w:val="20"/>
                <w:szCs w:val="20"/>
              </w:rPr>
            </w:pPr>
          </w:p>
        </w:tc>
        <w:tc>
          <w:tcPr>
            <w:tcW w:w="567" w:type="dxa"/>
            <w:vMerge/>
            <w:vAlign w:val="center"/>
            <w:hideMark/>
          </w:tcPr>
          <w:p w14:paraId="521B6F54" w14:textId="77777777" w:rsidR="00F34F34" w:rsidRPr="00F9556E" w:rsidRDefault="00F34F34" w:rsidP="001C76A1">
            <w:pPr>
              <w:rPr>
                <w:rFonts w:ascii="Times New Roman" w:hAnsi="Times New Roman" w:cs="Times New Roman"/>
                <w:i/>
                <w:iCs/>
                <w:color w:val="000000" w:themeColor="text1"/>
                <w:sz w:val="18"/>
                <w:szCs w:val="18"/>
              </w:rPr>
            </w:pPr>
          </w:p>
        </w:tc>
        <w:tc>
          <w:tcPr>
            <w:tcW w:w="619" w:type="dxa"/>
            <w:vMerge/>
            <w:vAlign w:val="center"/>
            <w:hideMark/>
          </w:tcPr>
          <w:p w14:paraId="018ACAED" w14:textId="77777777" w:rsidR="00F34F34" w:rsidRPr="00F9556E" w:rsidRDefault="00F34F34" w:rsidP="001C76A1">
            <w:pPr>
              <w:rPr>
                <w:rFonts w:ascii="Times New Roman" w:hAnsi="Times New Roman" w:cs="Times New Roman"/>
                <w:color w:val="000000" w:themeColor="text1"/>
                <w:sz w:val="18"/>
                <w:szCs w:val="18"/>
              </w:rPr>
            </w:pPr>
          </w:p>
        </w:tc>
        <w:tc>
          <w:tcPr>
            <w:tcW w:w="515" w:type="dxa"/>
            <w:vMerge/>
            <w:vAlign w:val="center"/>
            <w:hideMark/>
          </w:tcPr>
          <w:p w14:paraId="44979EAB" w14:textId="77777777" w:rsidR="00F34F34" w:rsidRPr="00F9556E" w:rsidRDefault="00F34F34" w:rsidP="001C76A1">
            <w:pPr>
              <w:rPr>
                <w:rFonts w:ascii="Times New Roman" w:hAnsi="Times New Roman" w:cs="Times New Roman"/>
                <w:color w:val="000000" w:themeColor="text1"/>
                <w:sz w:val="18"/>
                <w:szCs w:val="18"/>
              </w:rPr>
            </w:pPr>
          </w:p>
        </w:tc>
        <w:tc>
          <w:tcPr>
            <w:tcW w:w="567" w:type="dxa"/>
            <w:vMerge/>
            <w:vAlign w:val="center"/>
            <w:hideMark/>
          </w:tcPr>
          <w:p w14:paraId="07AEE549" w14:textId="77777777" w:rsidR="00F34F34" w:rsidRPr="00F9556E" w:rsidRDefault="00F34F34" w:rsidP="001C76A1">
            <w:pPr>
              <w:rPr>
                <w:rFonts w:ascii="Times New Roman" w:hAnsi="Times New Roman" w:cs="Times New Roman"/>
                <w:i/>
                <w:iCs/>
                <w:color w:val="000000" w:themeColor="text1"/>
                <w:sz w:val="18"/>
                <w:szCs w:val="18"/>
              </w:rPr>
            </w:pPr>
          </w:p>
        </w:tc>
        <w:tc>
          <w:tcPr>
            <w:tcW w:w="566" w:type="dxa"/>
            <w:shd w:val="clear" w:color="auto" w:fill="auto"/>
            <w:tcMar>
              <w:top w:w="15" w:type="dxa"/>
              <w:left w:w="15" w:type="dxa"/>
              <w:bottom w:w="0" w:type="dxa"/>
              <w:right w:w="15" w:type="dxa"/>
            </w:tcMar>
            <w:vAlign w:val="center"/>
            <w:hideMark/>
          </w:tcPr>
          <w:p w14:paraId="5B9ED452"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Cho vay</w:t>
            </w:r>
          </w:p>
        </w:tc>
        <w:tc>
          <w:tcPr>
            <w:tcW w:w="440" w:type="dxa"/>
            <w:shd w:val="clear" w:color="auto" w:fill="auto"/>
            <w:tcMar>
              <w:top w:w="15" w:type="dxa"/>
              <w:left w:w="15" w:type="dxa"/>
              <w:bottom w:w="0" w:type="dxa"/>
              <w:right w:w="15" w:type="dxa"/>
            </w:tcMar>
            <w:vAlign w:val="center"/>
            <w:hideMark/>
          </w:tcPr>
          <w:p w14:paraId="77442D78"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Trái phiếu</w:t>
            </w:r>
          </w:p>
        </w:tc>
        <w:tc>
          <w:tcPr>
            <w:tcW w:w="348" w:type="dxa"/>
            <w:shd w:val="clear" w:color="auto" w:fill="auto"/>
            <w:tcMar>
              <w:top w:w="15" w:type="dxa"/>
              <w:left w:w="15" w:type="dxa"/>
              <w:bottom w:w="0" w:type="dxa"/>
              <w:right w:w="15" w:type="dxa"/>
            </w:tcMar>
            <w:vAlign w:val="center"/>
            <w:hideMark/>
          </w:tcPr>
          <w:p w14:paraId="0D915313"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Bảo lãnh</w:t>
            </w:r>
          </w:p>
        </w:tc>
        <w:tc>
          <w:tcPr>
            <w:tcW w:w="468" w:type="dxa"/>
            <w:shd w:val="clear" w:color="auto" w:fill="auto"/>
          </w:tcPr>
          <w:p w14:paraId="14EC4CA6" w14:textId="29F5086D"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Phát hành thẻ tín dụng</w:t>
            </w:r>
          </w:p>
        </w:tc>
        <w:tc>
          <w:tcPr>
            <w:tcW w:w="360" w:type="dxa"/>
            <w:shd w:val="clear" w:color="auto" w:fill="auto"/>
            <w:tcMar>
              <w:top w:w="15" w:type="dxa"/>
              <w:left w:w="15" w:type="dxa"/>
              <w:bottom w:w="0" w:type="dxa"/>
              <w:right w:w="15" w:type="dxa"/>
            </w:tcMar>
            <w:vAlign w:val="center"/>
            <w:hideMark/>
          </w:tcPr>
          <w:p w14:paraId="1B2CCAC2" w14:textId="02AF2A09"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Hình thức khác</w:t>
            </w:r>
          </w:p>
        </w:tc>
        <w:tc>
          <w:tcPr>
            <w:tcW w:w="390" w:type="dxa"/>
            <w:shd w:val="clear" w:color="auto" w:fill="auto"/>
            <w:tcMar>
              <w:top w:w="15" w:type="dxa"/>
              <w:left w:w="15" w:type="dxa"/>
              <w:bottom w:w="0" w:type="dxa"/>
              <w:right w:w="15" w:type="dxa"/>
            </w:tcMar>
            <w:vAlign w:val="center"/>
            <w:hideMark/>
          </w:tcPr>
          <w:p w14:paraId="206B3990"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Tổng</w:t>
            </w:r>
          </w:p>
        </w:tc>
        <w:tc>
          <w:tcPr>
            <w:tcW w:w="420" w:type="dxa"/>
            <w:shd w:val="clear" w:color="auto" w:fill="auto"/>
            <w:tcMar>
              <w:top w:w="15" w:type="dxa"/>
              <w:left w:w="15" w:type="dxa"/>
              <w:bottom w:w="0" w:type="dxa"/>
              <w:right w:w="15" w:type="dxa"/>
            </w:tcMar>
            <w:vAlign w:val="center"/>
            <w:hideMark/>
          </w:tcPr>
          <w:p w14:paraId="4C8C0EEC"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Nợ xấu cho vay</w:t>
            </w:r>
          </w:p>
        </w:tc>
        <w:tc>
          <w:tcPr>
            <w:tcW w:w="450" w:type="dxa"/>
            <w:shd w:val="clear" w:color="auto" w:fill="auto"/>
            <w:tcMar>
              <w:top w:w="15" w:type="dxa"/>
              <w:left w:w="15" w:type="dxa"/>
              <w:bottom w:w="0" w:type="dxa"/>
              <w:right w:w="15" w:type="dxa"/>
            </w:tcMar>
            <w:vAlign w:val="center"/>
            <w:hideMark/>
          </w:tcPr>
          <w:p w14:paraId="342543C2"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Số lượng</w:t>
            </w:r>
          </w:p>
        </w:tc>
        <w:tc>
          <w:tcPr>
            <w:tcW w:w="514" w:type="dxa"/>
            <w:shd w:val="clear" w:color="auto" w:fill="auto"/>
            <w:tcMar>
              <w:top w:w="15" w:type="dxa"/>
              <w:left w:w="15" w:type="dxa"/>
              <w:bottom w:w="0" w:type="dxa"/>
              <w:right w:w="15" w:type="dxa"/>
            </w:tcMar>
            <w:vAlign w:val="center"/>
            <w:hideMark/>
          </w:tcPr>
          <w:p w14:paraId="14A54305"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Tỷ lệ so với vốn điều lệ (%)</w:t>
            </w:r>
          </w:p>
        </w:tc>
        <w:tc>
          <w:tcPr>
            <w:tcW w:w="420" w:type="dxa"/>
            <w:vMerge/>
            <w:vAlign w:val="center"/>
            <w:hideMark/>
          </w:tcPr>
          <w:p w14:paraId="2308CC9E" w14:textId="77777777" w:rsidR="00F34F34" w:rsidRPr="00F9556E" w:rsidRDefault="00F34F34" w:rsidP="001C76A1">
            <w:pPr>
              <w:rPr>
                <w:rFonts w:ascii="Times New Roman" w:hAnsi="Times New Roman" w:cs="Times New Roman"/>
                <w:color w:val="000000" w:themeColor="text1"/>
                <w:sz w:val="18"/>
                <w:szCs w:val="18"/>
              </w:rPr>
            </w:pPr>
          </w:p>
        </w:tc>
        <w:tc>
          <w:tcPr>
            <w:tcW w:w="680" w:type="dxa"/>
            <w:shd w:val="clear" w:color="auto" w:fill="auto"/>
            <w:tcMar>
              <w:top w:w="15" w:type="dxa"/>
              <w:left w:w="15" w:type="dxa"/>
              <w:bottom w:w="0" w:type="dxa"/>
              <w:right w:w="15" w:type="dxa"/>
            </w:tcMar>
            <w:vAlign w:val="center"/>
            <w:hideMark/>
          </w:tcPr>
          <w:p w14:paraId="239E8CE9"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Cho vay</w:t>
            </w:r>
          </w:p>
        </w:tc>
        <w:tc>
          <w:tcPr>
            <w:tcW w:w="603" w:type="dxa"/>
            <w:shd w:val="clear" w:color="auto" w:fill="auto"/>
            <w:tcMar>
              <w:top w:w="15" w:type="dxa"/>
              <w:left w:w="15" w:type="dxa"/>
              <w:bottom w:w="0" w:type="dxa"/>
              <w:right w:w="15" w:type="dxa"/>
            </w:tcMar>
            <w:vAlign w:val="center"/>
            <w:hideMark/>
          </w:tcPr>
          <w:p w14:paraId="14909360"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Trái phiếu</w:t>
            </w:r>
          </w:p>
        </w:tc>
        <w:tc>
          <w:tcPr>
            <w:tcW w:w="397" w:type="dxa"/>
            <w:shd w:val="clear" w:color="auto" w:fill="auto"/>
            <w:tcMar>
              <w:top w:w="15" w:type="dxa"/>
              <w:left w:w="15" w:type="dxa"/>
              <w:bottom w:w="0" w:type="dxa"/>
              <w:right w:w="15" w:type="dxa"/>
            </w:tcMar>
            <w:vAlign w:val="center"/>
            <w:hideMark/>
          </w:tcPr>
          <w:p w14:paraId="09727D5B"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Bảo lãnh</w:t>
            </w:r>
          </w:p>
        </w:tc>
        <w:tc>
          <w:tcPr>
            <w:tcW w:w="426" w:type="dxa"/>
          </w:tcPr>
          <w:p w14:paraId="6D247BB2" w14:textId="61EED43E"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Phát hành thẻ tín dụng</w:t>
            </w:r>
          </w:p>
        </w:tc>
        <w:tc>
          <w:tcPr>
            <w:tcW w:w="487" w:type="dxa"/>
            <w:shd w:val="clear" w:color="auto" w:fill="auto"/>
            <w:tcMar>
              <w:top w:w="15" w:type="dxa"/>
              <w:left w:w="15" w:type="dxa"/>
              <w:bottom w:w="0" w:type="dxa"/>
              <w:right w:w="15" w:type="dxa"/>
            </w:tcMar>
            <w:vAlign w:val="center"/>
            <w:hideMark/>
          </w:tcPr>
          <w:p w14:paraId="083FB75F" w14:textId="4E56A5D3"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Hình thức khác</w:t>
            </w:r>
          </w:p>
        </w:tc>
        <w:tc>
          <w:tcPr>
            <w:tcW w:w="538" w:type="dxa"/>
            <w:shd w:val="clear" w:color="auto" w:fill="auto"/>
            <w:tcMar>
              <w:top w:w="15" w:type="dxa"/>
              <w:left w:w="15" w:type="dxa"/>
              <w:bottom w:w="0" w:type="dxa"/>
              <w:right w:w="15" w:type="dxa"/>
            </w:tcMar>
            <w:vAlign w:val="center"/>
            <w:hideMark/>
          </w:tcPr>
          <w:p w14:paraId="0F6A6A8B"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Tổng</w:t>
            </w:r>
          </w:p>
        </w:tc>
        <w:tc>
          <w:tcPr>
            <w:tcW w:w="679" w:type="dxa"/>
            <w:shd w:val="clear" w:color="auto" w:fill="auto"/>
            <w:tcMar>
              <w:top w:w="15" w:type="dxa"/>
              <w:left w:w="15" w:type="dxa"/>
              <w:bottom w:w="0" w:type="dxa"/>
              <w:right w:w="15" w:type="dxa"/>
            </w:tcMar>
            <w:vAlign w:val="center"/>
            <w:hideMark/>
          </w:tcPr>
          <w:p w14:paraId="0085FE5D" w14:textId="77777777" w:rsidR="00F34F34" w:rsidRPr="00F9556E" w:rsidRDefault="00F34F34"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Trong đó: Nợ xấu cho vay</w:t>
            </w:r>
          </w:p>
        </w:tc>
      </w:tr>
      <w:tr w:rsidR="00F9556E" w:rsidRPr="00F9556E" w14:paraId="03304B69" w14:textId="77777777" w:rsidTr="00086016">
        <w:trPr>
          <w:trHeight w:val="288"/>
        </w:trPr>
        <w:tc>
          <w:tcPr>
            <w:tcW w:w="547" w:type="dxa"/>
            <w:shd w:val="clear" w:color="auto" w:fill="auto"/>
            <w:tcMar>
              <w:top w:w="15" w:type="dxa"/>
              <w:left w:w="15" w:type="dxa"/>
              <w:bottom w:w="0" w:type="dxa"/>
              <w:right w:w="15" w:type="dxa"/>
            </w:tcMar>
            <w:vAlign w:val="center"/>
          </w:tcPr>
          <w:p w14:paraId="20E6C73F" w14:textId="0A570630"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w:t>
            </w:r>
          </w:p>
        </w:tc>
        <w:tc>
          <w:tcPr>
            <w:tcW w:w="1297" w:type="dxa"/>
            <w:shd w:val="clear" w:color="auto" w:fill="auto"/>
            <w:tcMar>
              <w:top w:w="15" w:type="dxa"/>
              <w:left w:w="15" w:type="dxa"/>
              <w:bottom w:w="0" w:type="dxa"/>
              <w:right w:w="15" w:type="dxa"/>
            </w:tcMar>
            <w:vAlign w:val="center"/>
          </w:tcPr>
          <w:p w14:paraId="50767ECC" w14:textId="479524AC"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w:t>
            </w:r>
          </w:p>
        </w:tc>
        <w:tc>
          <w:tcPr>
            <w:tcW w:w="992" w:type="dxa"/>
            <w:shd w:val="clear" w:color="auto" w:fill="auto"/>
            <w:tcMar>
              <w:top w:w="15" w:type="dxa"/>
              <w:left w:w="15" w:type="dxa"/>
              <w:bottom w:w="0" w:type="dxa"/>
              <w:right w:w="15" w:type="dxa"/>
            </w:tcMar>
            <w:vAlign w:val="center"/>
          </w:tcPr>
          <w:p w14:paraId="6CEB39D0" w14:textId="3FACAE08"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(3)</w:t>
            </w:r>
          </w:p>
        </w:tc>
        <w:tc>
          <w:tcPr>
            <w:tcW w:w="1032" w:type="dxa"/>
            <w:shd w:val="clear" w:color="auto" w:fill="auto"/>
            <w:tcMar>
              <w:top w:w="15" w:type="dxa"/>
              <w:left w:w="15" w:type="dxa"/>
              <w:bottom w:w="0" w:type="dxa"/>
              <w:right w:w="15" w:type="dxa"/>
            </w:tcMar>
            <w:vAlign w:val="center"/>
          </w:tcPr>
          <w:p w14:paraId="1715DB5F" w14:textId="5E9D30B0"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(4)</w:t>
            </w:r>
          </w:p>
        </w:tc>
        <w:tc>
          <w:tcPr>
            <w:tcW w:w="669" w:type="dxa"/>
            <w:shd w:val="clear" w:color="auto" w:fill="auto"/>
            <w:tcMar>
              <w:top w:w="15" w:type="dxa"/>
              <w:left w:w="15" w:type="dxa"/>
              <w:bottom w:w="0" w:type="dxa"/>
              <w:right w:w="15" w:type="dxa"/>
            </w:tcMar>
            <w:vAlign w:val="center"/>
          </w:tcPr>
          <w:p w14:paraId="3C8D9A43" w14:textId="4F61AA3A"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(5)</w:t>
            </w:r>
          </w:p>
        </w:tc>
        <w:tc>
          <w:tcPr>
            <w:tcW w:w="568" w:type="dxa"/>
            <w:shd w:val="clear" w:color="auto" w:fill="auto"/>
            <w:tcMar>
              <w:top w:w="15" w:type="dxa"/>
              <w:left w:w="15" w:type="dxa"/>
              <w:bottom w:w="0" w:type="dxa"/>
              <w:right w:w="15" w:type="dxa"/>
            </w:tcMar>
            <w:vAlign w:val="center"/>
          </w:tcPr>
          <w:p w14:paraId="1F63D282" w14:textId="70CC4830"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(6)</w:t>
            </w:r>
          </w:p>
        </w:tc>
        <w:tc>
          <w:tcPr>
            <w:tcW w:w="567" w:type="dxa"/>
            <w:shd w:val="clear" w:color="auto" w:fill="auto"/>
            <w:tcMar>
              <w:top w:w="15" w:type="dxa"/>
              <w:left w:w="15" w:type="dxa"/>
              <w:bottom w:w="0" w:type="dxa"/>
              <w:right w:w="15" w:type="dxa"/>
            </w:tcMar>
            <w:vAlign w:val="center"/>
          </w:tcPr>
          <w:p w14:paraId="538F9AB8" w14:textId="35939BB9"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(7)</w:t>
            </w:r>
          </w:p>
        </w:tc>
        <w:tc>
          <w:tcPr>
            <w:tcW w:w="619" w:type="dxa"/>
            <w:shd w:val="clear" w:color="auto" w:fill="auto"/>
            <w:tcMar>
              <w:top w:w="15" w:type="dxa"/>
              <w:left w:w="15" w:type="dxa"/>
              <w:bottom w:w="0" w:type="dxa"/>
              <w:right w:w="15" w:type="dxa"/>
            </w:tcMar>
            <w:vAlign w:val="center"/>
          </w:tcPr>
          <w:p w14:paraId="472F6859" w14:textId="720A2DDD"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(8)</w:t>
            </w:r>
          </w:p>
        </w:tc>
        <w:tc>
          <w:tcPr>
            <w:tcW w:w="515" w:type="dxa"/>
            <w:shd w:val="clear" w:color="auto" w:fill="auto"/>
            <w:tcMar>
              <w:top w:w="15" w:type="dxa"/>
              <w:left w:w="15" w:type="dxa"/>
              <w:bottom w:w="0" w:type="dxa"/>
              <w:right w:w="15" w:type="dxa"/>
            </w:tcMar>
            <w:vAlign w:val="center"/>
          </w:tcPr>
          <w:p w14:paraId="00C30091" w14:textId="0B8E66B5"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(9)</w:t>
            </w:r>
          </w:p>
        </w:tc>
        <w:tc>
          <w:tcPr>
            <w:tcW w:w="567" w:type="dxa"/>
            <w:shd w:val="clear" w:color="auto" w:fill="auto"/>
            <w:tcMar>
              <w:top w:w="15" w:type="dxa"/>
              <w:left w:w="15" w:type="dxa"/>
              <w:bottom w:w="0" w:type="dxa"/>
              <w:right w:w="15" w:type="dxa"/>
            </w:tcMar>
            <w:vAlign w:val="center"/>
          </w:tcPr>
          <w:p w14:paraId="53F9732C" w14:textId="7106E520"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(10)</w:t>
            </w:r>
          </w:p>
        </w:tc>
        <w:tc>
          <w:tcPr>
            <w:tcW w:w="566" w:type="dxa"/>
            <w:shd w:val="clear" w:color="auto" w:fill="auto"/>
            <w:tcMar>
              <w:top w:w="15" w:type="dxa"/>
              <w:left w:w="15" w:type="dxa"/>
              <w:bottom w:w="0" w:type="dxa"/>
              <w:right w:w="15" w:type="dxa"/>
            </w:tcMar>
            <w:vAlign w:val="center"/>
          </w:tcPr>
          <w:p w14:paraId="23C4372E" w14:textId="3090DF62"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(11)</w:t>
            </w:r>
          </w:p>
        </w:tc>
        <w:tc>
          <w:tcPr>
            <w:tcW w:w="440" w:type="dxa"/>
            <w:shd w:val="clear" w:color="auto" w:fill="auto"/>
            <w:tcMar>
              <w:top w:w="15" w:type="dxa"/>
              <w:left w:w="15" w:type="dxa"/>
              <w:bottom w:w="0" w:type="dxa"/>
              <w:right w:w="15" w:type="dxa"/>
            </w:tcMar>
            <w:vAlign w:val="center"/>
          </w:tcPr>
          <w:p w14:paraId="398596A2" w14:textId="40D675AA"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(12)</w:t>
            </w:r>
          </w:p>
        </w:tc>
        <w:tc>
          <w:tcPr>
            <w:tcW w:w="348" w:type="dxa"/>
            <w:shd w:val="clear" w:color="auto" w:fill="auto"/>
            <w:tcMar>
              <w:top w:w="15" w:type="dxa"/>
              <w:left w:w="15" w:type="dxa"/>
              <w:bottom w:w="0" w:type="dxa"/>
              <w:right w:w="15" w:type="dxa"/>
            </w:tcMar>
            <w:vAlign w:val="center"/>
          </w:tcPr>
          <w:p w14:paraId="54F0A429" w14:textId="78C73C34"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(13)</w:t>
            </w:r>
          </w:p>
        </w:tc>
        <w:tc>
          <w:tcPr>
            <w:tcW w:w="468" w:type="dxa"/>
            <w:shd w:val="clear" w:color="auto" w:fill="auto"/>
            <w:vAlign w:val="center"/>
          </w:tcPr>
          <w:p w14:paraId="2ED69489" w14:textId="45A1F78E"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(14)</w:t>
            </w:r>
          </w:p>
        </w:tc>
        <w:tc>
          <w:tcPr>
            <w:tcW w:w="360" w:type="dxa"/>
            <w:shd w:val="clear" w:color="auto" w:fill="auto"/>
            <w:tcMar>
              <w:top w:w="15" w:type="dxa"/>
              <w:left w:w="15" w:type="dxa"/>
              <w:bottom w:w="0" w:type="dxa"/>
              <w:right w:w="15" w:type="dxa"/>
            </w:tcMar>
            <w:vAlign w:val="center"/>
          </w:tcPr>
          <w:p w14:paraId="790D04DD" w14:textId="68B61D32"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(15)</w:t>
            </w:r>
          </w:p>
        </w:tc>
        <w:tc>
          <w:tcPr>
            <w:tcW w:w="390" w:type="dxa"/>
            <w:shd w:val="clear" w:color="auto" w:fill="auto"/>
            <w:tcMar>
              <w:top w:w="15" w:type="dxa"/>
              <w:left w:w="15" w:type="dxa"/>
              <w:bottom w:w="0" w:type="dxa"/>
              <w:right w:w="15" w:type="dxa"/>
            </w:tcMar>
            <w:vAlign w:val="center"/>
          </w:tcPr>
          <w:p w14:paraId="03807BDD" w14:textId="2D8AF323"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(16)</w:t>
            </w:r>
          </w:p>
        </w:tc>
        <w:tc>
          <w:tcPr>
            <w:tcW w:w="420" w:type="dxa"/>
            <w:shd w:val="clear" w:color="auto" w:fill="auto"/>
            <w:tcMar>
              <w:top w:w="15" w:type="dxa"/>
              <w:left w:w="15" w:type="dxa"/>
              <w:bottom w:w="0" w:type="dxa"/>
              <w:right w:w="15" w:type="dxa"/>
            </w:tcMar>
            <w:vAlign w:val="center"/>
          </w:tcPr>
          <w:p w14:paraId="731C7E36" w14:textId="469E55BD"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(17)</w:t>
            </w:r>
          </w:p>
        </w:tc>
        <w:tc>
          <w:tcPr>
            <w:tcW w:w="450" w:type="dxa"/>
            <w:shd w:val="clear" w:color="auto" w:fill="auto"/>
            <w:tcMar>
              <w:top w:w="15" w:type="dxa"/>
              <w:left w:w="15" w:type="dxa"/>
              <w:bottom w:w="0" w:type="dxa"/>
              <w:right w:w="15" w:type="dxa"/>
            </w:tcMar>
            <w:vAlign w:val="center"/>
          </w:tcPr>
          <w:p w14:paraId="2722CEE9" w14:textId="434C0D33"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(18)</w:t>
            </w:r>
          </w:p>
        </w:tc>
        <w:tc>
          <w:tcPr>
            <w:tcW w:w="514" w:type="dxa"/>
            <w:shd w:val="clear" w:color="auto" w:fill="auto"/>
            <w:tcMar>
              <w:top w:w="15" w:type="dxa"/>
              <w:left w:w="15" w:type="dxa"/>
              <w:bottom w:w="0" w:type="dxa"/>
              <w:right w:w="15" w:type="dxa"/>
            </w:tcMar>
            <w:vAlign w:val="center"/>
          </w:tcPr>
          <w:p w14:paraId="7D688CB1" w14:textId="57A339B0"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(19)</w:t>
            </w:r>
          </w:p>
        </w:tc>
        <w:tc>
          <w:tcPr>
            <w:tcW w:w="420" w:type="dxa"/>
            <w:shd w:val="clear" w:color="auto" w:fill="auto"/>
            <w:tcMar>
              <w:top w:w="15" w:type="dxa"/>
              <w:left w:w="15" w:type="dxa"/>
              <w:bottom w:w="0" w:type="dxa"/>
              <w:right w:w="15" w:type="dxa"/>
            </w:tcMar>
            <w:vAlign w:val="center"/>
          </w:tcPr>
          <w:p w14:paraId="2EEA7084" w14:textId="2BE8FED0"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(20)</w:t>
            </w:r>
          </w:p>
        </w:tc>
        <w:tc>
          <w:tcPr>
            <w:tcW w:w="680" w:type="dxa"/>
            <w:shd w:val="clear" w:color="auto" w:fill="auto"/>
            <w:tcMar>
              <w:top w:w="15" w:type="dxa"/>
              <w:left w:w="15" w:type="dxa"/>
              <w:bottom w:w="0" w:type="dxa"/>
              <w:right w:w="15" w:type="dxa"/>
            </w:tcMar>
            <w:vAlign w:val="center"/>
          </w:tcPr>
          <w:p w14:paraId="72EB4880" w14:textId="24843E4B"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(21)</w:t>
            </w:r>
          </w:p>
        </w:tc>
        <w:tc>
          <w:tcPr>
            <w:tcW w:w="603" w:type="dxa"/>
            <w:shd w:val="clear" w:color="auto" w:fill="auto"/>
            <w:tcMar>
              <w:top w:w="15" w:type="dxa"/>
              <w:left w:w="15" w:type="dxa"/>
              <w:bottom w:w="0" w:type="dxa"/>
              <w:right w:w="15" w:type="dxa"/>
            </w:tcMar>
            <w:vAlign w:val="center"/>
          </w:tcPr>
          <w:p w14:paraId="47493A74" w14:textId="005676BA"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(22)</w:t>
            </w:r>
          </w:p>
        </w:tc>
        <w:tc>
          <w:tcPr>
            <w:tcW w:w="397" w:type="dxa"/>
            <w:shd w:val="clear" w:color="auto" w:fill="auto"/>
            <w:tcMar>
              <w:top w:w="15" w:type="dxa"/>
              <w:left w:w="15" w:type="dxa"/>
              <w:bottom w:w="0" w:type="dxa"/>
              <w:right w:w="15" w:type="dxa"/>
            </w:tcMar>
            <w:vAlign w:val="center"/>
          </w:tcPr>
          <w:p w14:paraId="5F5459F7" w14:textId="101568E2"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(23)</w:t>
            </w:r>
          </w:p>
        </w:tc>
        <w:tc>
          <w:tcPr>
            <w:tcW w:w="426" w:type="dxa"/>
            <w:vAlign w:val="center"/>
          </w:tcPr>
          <w:p w14:paraId="420C532A" w14:textId="5BD25871"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(24)</w:t>
            </w:r>
          </w:p>
        </w:tc>
        <w:tc>
          <w:tcPr>
            <w:tcW w:w="487" w:type="dxa"/>
            <w:shd w:val="clear" w:color="auto" w:fill="auto"/>
            <w:tcMar>
              <w:top w:w="15" w:type="dxa"/>
              <w:left w:w="15" w:type="dxa"/>
              <w:bottom w:w="0" w:type="dxa"/>
              <w:right w:w="15" w:type="dxa"/>
            </w:tcMar>
            <w:vAlign w:val="center"/>
          </w:tcPr>
          <w:p w14:paraId="6DDF4474" w14:textId="2F97E083"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(25)</w:t>
            </w:r>
          </w:p>
        </w:tc>
        <w:tc>
          <w:tcPr>
            <w:tcW w:w="538" w:type="dxa"/>
            <w:shd w:val="clear" w:color="auto" w:fill="auto"/>
            <w:tcMar>
              <w:top w:w="15" w:type="dxa"/>
              <w:left w:w="15" w:type="dxa"/>
              <w:bottom w:w="0" w:type="dxa"/>
              <w:right w:w="15" w:type="dxa"/>
            </w:tcMar>
            <w:vAlign w:val="center"/>
          </w:tcPr>
          <w:p w14:paraId="2951F9F2" w14:textId="708CC5EC"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(26)</w:t>
            </w:r>
          </w:p>
        </w:tc>
        <w:tc>
          <w:tcPr>
            <w:tcW w:w="679" w:type="dxa"/>
            <w:shd w:val="clear" w:color="auto" w:fill="auto"/>
            <w:tcMar>
              <w:top w:w="15" w:type="dxa"/>
              <w:left w:w="15" w:type="dxa"/>
              <w:bottom w:w="0" w:type="dxa"/>
              <w:right w:w="15" w:type="dxa"/>
            </w:tcMar>
            <w:vAlign w:val="center"/>
          </w:tcPr>
          <w:p w14:paraId="48EE90A8" w14:textId="0706D7EA" w:rsidR="00F34F34" w:rsidRPr="00F9556E" w:rsidRDefault="00F34F34" w:rsidP="00F34F34">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(27)</w:t>
            </w:r>
          </w:p>
        </w:tc>
      </w:tr>
      <w:tr w:rsidR="00E6546C" w:rsidRPr="001C0D6E" w14:paraId="5E1E79DE" w14:textId="77777777" w:rsidTr="00086016">
        <w:trPr>
          <w:trHeight w:val="288"/>
        </w:trPr>
        <w:tc>
          <w:tcPr>
            <w:tcW w:w="547" w:type="dxa"/>
            <w:shd w:val="clear" w:color="auto" w:fill="auto"/>
            <w:tcMar>
              <w:top w:w="15" w:type="dxa"/>
              <w:left w:w="15" w:type="dxa"/>
              <w:bottom w:w="0" w:type="dxa"/>
              <w:right w:w="15" w:type="dxa"/>
            </w:tcMar>
            <w:vAlign w:val="center"/>
          </w:tcPr>
          <w:p w14:paraId="30A0E7F5" w14:textId="27494978" w:rsidR="00E6546C" w:rsidRPr="001C0D6E" w:rsidRDefault="00313F16" w:rsidP="00F34F34">
            <w:pPr>
              <w:jc w:val="center"/>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C(</w:t>
            </w:r>
            <w:r w:rsidRPr="00313F16">
              <w:rPr>
                <w:rFonts w:ascii="Times New Roman" w:hAnsi="Times New Roman" w:cs="Times New Roman"/>
                <w:b/>
                <w:bCs/>
                <w:color w:val="FF0000"/>
                <w:sz w:val="16"/>
                <w:szCs w:val="16"/>
              </w:rPr>
              <w:t>10</w:t>
            </w:r>
            <w:r>
              <w:rPr>
                <w:rFonts w:ascii="Times New Roman" w:hAnsi="Times New Roman" w:cs="Times New Roman"/>
                <w:b/>
                <w:bCs/>
                <w:color w:val="000000" w:themeColor="text1"/>
                <w:sz w:val="16"/>
                <w:szCs w:val="16"/>
              </w:rPr>
              <w:t>)</w:t>
            </w:r>
          </w:p>
        </w:tc>
        <w:tc>
          <w:tcPr>
            <w:tcW w:w="1297" w:type="dxa"/>
            <w:shd w:val="clear" w:color="auto" w:fill="auto"/>
            <w:tcMar>
              <w:top w:w="15" w:type="dxa"/>
              <w:left w:w="15" w:type="dxa"/>
              <w:bottom w:w="0" w:type="dxa"/>
              <w:right w:w="15" w:type="dxa"/>
            </w:tcMar>
            <w:vAlign w:val="center"/>
          </w:tcPr>
          <w:p w14:paraId="27EF7600" w14:textId="7B1DC413" w:rsidR="00E6546C" w:rsidRPr="001C0D6E" w:rsidRDefault="00E6546C" w:rsidP="00F34F34">
            <w:pPr>
              <w:rPr>
                <w:rFonts w:ascii="Times New Roman" w:hAnsi="Times New Roman" w:cs="Times New Roman"/>
                <w:b/>
                <w:bCs/>
                <w:color w:val="000000" w:themeColor="text1"/>
                <w:sz w:val="16"/>
                <w:szCs w:val="16"/>
                <w:highlight w:val="yellow"/>
              </w:rPr>
            </w:pPr>
            <w:r w:rsidRPr="001C0D6E">
              <w:rPr>
                <w:rFonts w:ascii="Times New Roman" w:hAnsi="Times New Roman" w:cs="Times New Roman"/>
                <w:b/>
                <w:bCs/>
                <w:color w:val="000000" w:themeColor="text1"/>
                <w:sz w:val="16"/>
                <w:szCs w:val="16"/>
                <w:highlight w:val="yellow"/>
              </w:rPr>
              <w:t>C(max)</w:t>
            </w:r>
          </w:p>
        </w:tc>
        <w:tc>
          <w:tcPr>
            <w:tcW w:w="992" w:type="dxa"/>
            <w:shd w:val="clear" w:color="000000" w:fill="F2F2F2"/>
            <w:tcMar>
              <w:top w:w="15" w:type="dxa"/>
              <w:left w:w="15" w:type="dxa"/>
              <w:bottom w:w="0" w:type="dxa"/>
              <w:right w:w="15" w:type="dxa"/>
            </w:tcMar>
            <w:vAlign w:val="center"/>
          </w:tcPr>
          <w:p w14:paraId="288EA93B" w14:textId="13A7B1A8" w:rsidR="00E6546C" w:rsidRPr="001C0D6E" w:rsidRDefault="00E6546C" w:rsidP="00F34F34">
            <w:pPr>
              <w:jc w:val="center"/>
              <w:rPr>
                <w:rFonts w:ascii="Times New Roman" w:hAnsi="Times New Roman" w:cs="Times New Roman"/>
                <w:b/>
                <w:bCs/>
                <w:color w:val="000000" w:themeColor="text1"/>
                <w:sz w:val="16"/>
                <w:szCs w:val="16"/>
                <w:highlight w:val="yellow"/>
              </w:rPr>
            </w:pPr>
            <w:r w:rsidRPr="001C0D6E">
              <w:rPr>
                <w:rFonts w:ascii="Times New Roman" w:hAnsi="Times New Roman" w:cs="Times New Roman"/>
                <w:b/>
                <w:bCs/>
                <w:color w:val="000000" w:themeColor="text1"/>
                <w:sz w:val="16"/>
                <w:szCs w:val="16"/>
                <w:highlight w:val="yellow"/>
              </w:rPr>
              <w:t>C(max)</w:t>
            </w:r>
          </w:p>
        </w:tc>
        <w:tc>
          <w:tcPr>
            <w:tcW w:w="1032" w:type="dxa"/>
            <w:shd w:val="clear" w:color="000000" w:fill="F2F2F2"/>
            <w:tcMar>
              <w:top w:w="15" w:type="dxa"/>
              <w:left w:w="15" w:type="dxa"/>
              <w:bottom w:w="0" w:type="dxa"/>
              <w:right w:w="15" w:type="dxa"/>
            </w:tcMar>
            <w:vAlign w:val="center"/>
          </w:tcPr>
          <w:p w14:paraId="03FEFE00" w14:textId="23572438" w:rsidR="00E6546C" w:rsidRPr="001C0D6E" w:rsidRDefault="00E6546C" w:rsidP="00F34F34">
            <w:pPr>
              <w:jc w:val="center"/>
              <w:rPr>
                <w:rFonts w:ascii="Times New Roman" w:hAnsi="Times New Roman" w:cs="Times New Roman"/>
                <w:b/>
                <w:bCs/>
                <w:color w:val="000000" w:themeColor="text1"/>
                <w:sz w:val="16"/>
                <w:szCs w:val="16"/>
                <w:highlight w:val="yellow"/>
              </w:rPr>
            </w:pPr>
            <w:r w:rsidRPr="001C0D6E">
              <w:rPr>
                <w:rFonts w:ascii="Times New Roman" w:hAnsi="Times New Roman" w:cs="Times New Roman"/>
                <w:b/>
                <w:bCs/>
                <w:color w:val="000000" w:themeColor="text1"/>
                <w:sz w:val="16"/>
                <w:szCs w:val="16"/>
                <w:highlight w:val="yellow"/>
              </w:rPr>
              <w:t>C(max)</w:t>
            </w:r>
          </w:p>
        </w:tc>
        <w:tc>
          <w:tcPr>
            <w:tcW w:w="669" w:type="dxa"/>
            <w:shd w:val="clear" w:color="000000" w:fill="F2F2F2"/>
            <w:tcMar>
              <w:top w:w="15" w:type="dxa"/>
              <w:left w:w="15" w:type="dxa"/>
              <w:bottom w:w="0" w:type="dxa"/>
              <w:right w:w="15" w:type="dxa"/>
            </w:tcMar>
            <w:vAlign w:val="center"/>
          </w:tcPr>
          <w:p w14:paraId="6862F700" w14:textId="3C24B2EE" w:rsidR="00E6546C" w:rsidRPr="001C0D6E" w:rsidRDefault="00F40700" w:rsidP="00E6546C">
            <w:pPr>
              <w:jc w:val="center"/>
              <w:rPr>
                <w:rFonts w:ascii="Times New Roman" w:hAnsi="Times New Roman" w:cs="Times New Roman"/>
                <w:b/>
                <w:bCs/>
                <w:color w:val="000000" w:themeColor="text1"/>
                <w:sz w:val="16"/>
                <w:szCs w:val="16"/>
                <w:highlight w:val="yellow"/>
              </w:rPr>
            </w:pPr>
            <w:r w:rsidRPr="00F40700">
              <w:rPr>
                <w:rFonts w:ascii="Times New Roman" w:hAnsi="Times New Roman" w:cs="Times New Roman"/>
                <w:b/>
                <w:bCs/>
                <w:color w:val="FF0000"/>
                <w:sz w:val="16"/>
                <w:szCs w:val="16"/>
                <w:highlight w:val="yellow"/>
              </w:rPr>
              <w:t>C(max</w:t>
            </w:r>
          </w:p>
        </w:tc>
        <w:tc>
          <w:tcPr>
            <w:tcW w:w="568" w:type="dxa"/>
            <w:shd w:val="clear" w:color="000000" w:fill="F2F2F2"/>
            <w:tcMar>
              <w:top w:w="15" w:type="dxa"/>
              <w:left w:w="15" w:type="dxa"/>
              <w:bottom w:w="0" w:type="dxa"/>
              <w:right w:w="15" w:type="dxa"/>
            </w:tcMar>
            <w:vAlign w:val="center"/>
          </w:tcPr>
          <w:p w14:paraId="37AAB343" w14:textId="4D7E6FAE" w:rsidR="00E6546C" w:rsidRPr="001C0D6E" w:rsidRDefault="00E6546C" w:rsidP="00313F16">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C(</w:t>
            </w:r>
            <w:r w:rsidR="00313F16" w:rsidRPr="00313F16">
              <w:rPr>
                <w:rFonts w:ascii="Times New Roman" w:hAnsi="Times New Roman" w:cs="Times New Roman"/>
                <w:color w:val="FF0000"/>
                <w:sz w:val="16"/>
                <w:szCs w:val="16"/>
                <w:highlight w:val="yellow"/>
              </w:rPr>
              <w:t>15</w:t>
            </w:r>
            <w:r w:rsidRPr="001C0D6E">
              <w:rPr>
                <w:rFonts w:ascii="Times New Roman" w:hAnsi="Times New Roman" w:cs="Times New Roman"/>
                <w:color w:val="000000" w:themeColor="text1"/>
                <w:sz w:val="16"/>
                <w:szCs w:val="16"/>
                <w:highlight w:val="yellow"/>
              </w:rPr>
              <w:t>)</w:t>
            </w:r>
          </w:p>
        </w:tc>
        <w:tc>
          <w:tcPr>
            <w:tcW w:w="567" w:type="dxa"/>
            <w:shd w:val="clear" w:color="auto" w:fill="auto"/>
            <w:tcMar>
              <w:top w:w="15" w:type="dxa"/>
              <w:left w:w="15" w:type="dxa"/>
              <w:bottom w:w="0" w:type="dxa"/>
              <w:right w:w="15" w:type="dxa"/>
            </w:tcMar>
            <w:vAlign w:val="center"/>
          </w:tcPr>
          <w:p w14:paraId="2AABD946" w14:textId="15348EAD"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619" w:type="dxa"/>
            <w:shd w:val="clear" w:color="auto" w:fill="auto"/>
            <w:tcMar>
              <w:top w:w="15" w:type="dxa"/>
              <w:left w:w="15" w:type="dxa"/>
              <w:bottom w:w="0" w:type="dxa"/>
              <w:right w:w="15" w:type="dxa"/>
            </w:tcMar>
            <w:vAlign w:val="center"/>
          </w:tcPr>
          <w:p w14:paraId="1DBB144B" w14:textId="04BEA169"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15" w:type="dxa"/>
            <w:shd w:val="clear" w:color="auto" w:fill="auto"/>
            <w:tcMar>
              <w:top w:w="15" w:type="dxa"/>
              <w:left w:w="15" w:type="dxa"/>
              <w:bottom w:w="0" w:type="dxa"/>
              <w:right w:w="15" w:type="dxa"/>
            </w:tcMar>
            <w:vAlign w:val="center"/>
          </w:tcPr>
          <w:p w14:paraId="2D064E20" w14:textId="273932C8" w:rsidR="00E6546C" w:rsidRPr="001C0D6E" w:rsidRDefault="00E6546C" w:rsidP="00F40700">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w:t>
            </w:r>
            <w:r w:rsidR="00F40700">
              <w:rPr>
                <w:rFonts w:ascii="Times New Roman" w:hAnsi="Times New Roman" w:cs="Times New Roman"/>
                <w:color w:val="FF0000"/>
                <w:sz w:val="16"/>
                <w:szCs w:val="16"/>
                <w:highlight w:val="yellow"/>
              </w:rPr>
              <w:t>3</w:t>
            </w:r>
            <w:r w:rsidRPr="00313F16">
              <w:rPr>
                <w:rFonts w:ascii="Times New Roman" w:hAnsi="Times New Roman" w:cs="Times New Roman"/>
                <w:color w:val="FF0000"/>
                <w:sz w:val="16"/>
                <w:szCs w:val="16"/>
                <w:highlight w:val="yellow"/>
              </w:rPr>
              <w:t>,</w:t>
            </w:r>
            <w:r w:rsidR="00F40700">
              <w:rPr>
                <w:rFonts w:ascii="Times New Roman" w:hAnsi="Times New Roman" w:cs="Times New Roman"/>
                <w:color w:val="FF0000"/>
                <w:sz w:val="16"/>
                <w:szCs w:val="16"/>
                <w:highlight w:val="yellow"/>
              </w:rPr>
              <w:t>3</w:t>
            </w:r>
            <w:r w:rsidRPr="001C0D6E">
              <w:rPr>
                <w:rFonts w:ascii="Times New Roman" w:hAnsi="Times New Roman" w:cs="Times New Roman"/>
                <w:color w:val="000000" w:themeColor="text1"/>
                <w:sz w:val="16"/>
                <w:szCs w:val="16"/>
                <w:highlight w:val="yellow"/>
              </w:rPr>
              <w:t>)</w:t>
            </w:r>
          </w:p>
        </w:tc>
        <w:tc>
          <w:tcPr>
            <w:tcW w:w="567" w:type="dxa"/>
            <w:shd w:val="clear" w:color="auto" w:fill="auto"/>
            <w:tcMar>
              <w:top w:w="15" w:type="dxa"/>
              <w:left w:w="15" w:type="dxa"/>
              <w:bottom w:w="0" w:type="dxa"/>
              <w:right w:w="15" w:type="dxa"/>
            </w:tcMar>
            <w:vAlign w:val="center"/>
          </w:tcPr>
          <w:p w14:paraId="65EFE309" w14:textId="59B41C70"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66" w:type="dxa"/>
            <w:shd w:val="clear" w:color="auto" w:fill="auto"/>
            <w:tcMar>
              <w:top w:w="15" w:type="dxa"/>
              <w:left w:w="15" w:type="dxa"/>
              <w:bottom w:w="0" w:type="dxa"/>
              <w:right w:w="15" w:type="dxa"/>
            </w:tcMar>
            <w:vAlign w:val="center"/>
          </w:tcPr>
          <w:p w14:paraId="3EE5C010" w14:textId="6DB3D737"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440" w:type="dxa"/>
            <w:shd w:val="clear" w:color="auto" w:fill="auto"/>
            <w:tcMar>
              <w:top w:w="15" w:type="dxa"/>
              <w:left w:w="15" w:type="dxa"/>
              <w:bottom w:w="0" w:type="dxa"/>
              <w:right w:w="15" w:type="dxa"/>
            </w:tcMar>
            <w:vAlign w:val="center"/>
          </w:tcPr>
          <w:p w14:paraId="0F05FFF4" w14:textId="275453B7"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348" w:type="dxa"/>
            <w:shd w:val="clear" w:color="auto" w:fill="auto"/>
            <w:tcMar>
              <w:top w:w="15" w:type="dxa"/>
              <w:left w:w="15" w:type="dxa"/>
              <w:bottom w:w="0" w:type="dxa"/>
              <w:right w:w="15" w:type="dxa"/>
            </w:tcMar>
            <w:vAlign w:val="center"/>
          </w:tcPr>
          <w:p w14:paraId="7438FAD2" w14:textId="691C5B2F"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468" w:type="dxa"/>
          </w:tcPr>
          <w:p w14:paraId="48FB398F" w14:textId="7FE313C1"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360" w:type="dxa"/>
            <w:shd w:val="clear" w:color="auto" w:fill="auto"/>
            <w:tcMar>
              <w:top w:w="15" w:type="dxa"/>
              <w:left w:w="15" w:type="dxa"/>
              <w:bottom w:w="0" w:type="dxa"/>
              <w:right w:w="15" w:type="dxa"/>
            </w:tcMar>
            <w:vAlign w:val="center"/>
          </w:tcPr>
          <w:p w14:paraId="68DBF2BF" w14:textId="4579D2B7"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390" w:type="dxa"/>
            <w:shd w:val="clear" w:color="auto" w:fill="auto"/>
            <w:tcMar>
              <w:top w:w="15" w:type="dxa"/>
              <w:left w:w="15" w:type="dxa"/>
              <w:bottom w:w="0" w:type="dxa"/>
              <w:right w:w="15" w:type="dxa"/>
            </w:tcMar>
            <w:vAlign w:val="center"/>
          </w:tcPr>
          <w:p w14:paraId="58FC7462" w14:textId="6D959D34"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420" w:type="dxa"/>
            <w:shd w:val="clear" w:color="auto" w:fill="auto"/>
            <w:tcMar>
              <w:top w:w="15" w:type="dxa"/>
              <w:left w:w="15" w:type="dxa"/>
              <w:bottom w:w="0" w:type="dxa"/>
              <w:right w:w="15" w:type="dxa"/>
            </w:tcMar>
            <w:vAlign w:val="center"/>
          </w:tcPr>
          <w:p w14:paraId="6809BC20" w14:textId="1FBCD538"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450" w:type="dxa"/>
            <w:shd w:val="clear" w:color="auto" w:fill="auto"/>
            <w:tcMar>
              <w:top w:w="15" w:type="dxa"/>
              <w:left w:w="15" w:type="dxa"/>
              <w:bottom w:w="0" w:type="dxa"/>
              <w:right w:w="15" w:type="dxa"/>
            </w:tcMar>
            <w:vAlign w:val="center"/>
          </w:tcPr>
          <w:p w14:paraId="58830060" w14:textId="2A4C8C74"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14" w:type="dxa"/>
            <w:shd w:val="clear" w:color="auto" w:fill="auto"/>
            <w:tcMar>
              <w:top w:w="15" w:type="dxa"/>
              <w:left w:w="15" w:type="dxa"/>
              <w:bottom w:w="0" w:type="dxa"/>
              <w:right w:w="15" w:type="dxa"/>
            </w:tcMar>
            <w:vAlign w:val="center"/>
          </w:tcPr>
          <w:p w14:paraId="34B23A2B" w14:textId="3DB6A610" w:rsidR="00E6546C" w:rsidRPr="001C0D6E" w:rsidRDefault="00313F16" w:rsidP="00F40700">
            <w:pPr>
              <w:jc w:val="center"/>
              <w:rPr>
                <w:rFonts w:ascii="Times New Roman" w:hAnsi="Times New Roman" w:cs="Times New Roman"/>
                <w:color w:val="000000" w:themeColor="text1"/>
                <w:sz w:val="16"/>
                <w:szCs w:val="16"/>
                <w:highlight w:val="yellow"/>
              </w:rPr>
            </w:pPr>
            <w:r>
              <w:rPr>
                <w:rFonts w:ascii="Times New Roman" w:hAnsi="Times New Roman" w:cs="Times New Roman"/>
                <w:color w:val="000000" w:themeColor="text1"/>
                <w:sz w:val="16"/>
                <w:szCs w:val="16"/>
                <w:highlight w:val="yellow"/>
              </w:rPr>
              <w:t>N(</w:t>
            </w:r>
            <w:r w:rsidR="00F40700">
              <w:rPr>
                <w:rFonts w:ascii="Times New Roman" w:hAnsi="Times New Roman" w:cs="Times New Roman"/>
                <w:color w:val="FF0000"/>
                <w:sz w:val="16"/>
                <w:szCs w:val="16"/>
                <w:highlight w:val="yellow"/>
              </w:rPr>
              <w:t>3</w:t>
            </w:r>
            <w:r w:rsidR="00E6546C" w:rsidRPr="00313F16">
              <w:rPr>
                <w:rFonts w:ascii="Times New Roman" w:hAnsi="Times New Roman" w:cs="Times New Roman"/>
                <w:color w:val="FF0000"/>
                <w:sz w:val="16"/>
                <w:szCs w:val="16"/>
                <w:highlight w:val="yellow"/>
              </w:rPr>
              <w:t>,</w:t>
            </w:r>
            <w:r w:rsidR="00F40700">
              <w:rPr>
                <w:rFonts w:ascii="Times New Roman" w:hAnsi="Times New Roman" w:cs="Times New Roman"/>
                <w:color w:val="FF0000"/>
                <w:sz w:val="16"/>
                <w:szCs w:val="16"/>
                <w:highlight w:val="yellow"/>
              </w:rPr>
              <w:t>3</w:t>
            </w:r>
            <w:r w:rsidR="00E6546C" w:rsidRPr="001C0D6E">
              <w:rPr>
                <w:rFonts w:ascii="Times New Roman" w:hAnsi="Times New Roman" w:cs="Times New Roman"/>
                <w:color w:val="000000" w:themeColor="text1"/>
                <w:sz w:val="16"/>
                <w:szCs w:val="16"/>
                <w:highlight w:val="yellow"/>
              </w:rPr>
              <w:t>)</w:t>
            </w:r>
          </w:p>
        </w:tc>
        <w:tc>
          <w:tcPr>
            <w:tcW w:w="420" w:type="dxa"/>
            <w:shd w:val="clear" w:color="auto" w:fill="auto"/>
            <w:tcMar>
              <w:top w:w="15" w:type="dxa"/>
              <w:left w:w="15" w:type="dxa"/>
              <w:bottom w:w="0" w:type="dxa"/>
              <w:right w:w="15" w:type="dxa"/>
            </w:tcMar>
            <w:vAlign w:val="center"/>
          </w:tcPr>
          <w:p w14:paraId="346E4E8D" w14:textId="693BDAD1"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680" w:type="dxa"/>
            <w:shd w:val="clear" w:color="auto" w:fill="auto"/>
            <w:tcMar>
              <w:top w:w="15" w:type="dxa"/>
              <w:left w:w="15" w:type="dxa"/>
              <w:bottom w:w="0" w:type="dxa"/>
              <w:right w:w="15" w:type="dxa"/>
            </w:tcMar>
            <w:vAlign w:val="center"/>
          </w:tcPr>
          <w:p w14:paraId="06C84347" w14:textId="384680E8"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603" w:type="dxa"/>
            <w:shd w:val="clear" w:color="auto" w:fill="auto"/>
            <w:tcMar>
              <w:top w:w="15" w:type="dxa"/>
              <w:left w:w="15" w:type="dxa"/>
              <w:bottom w:w="0" w:type="dxa"/>
              <w:right w:w="15" w:type="dxa"/>
            </w:tcMar>
            <w:vAlign w:val="center"/>
          </w:tcPr>
          <w:p w14:paraId="4BC9BC48" w14:textId="03CC1D3A"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397" w:type="dxa"/>
            <w:shd w:val="clear" w:color="auto" w:fill="auto"/>
            <w:tcMar>
              <w:top w:w="15" w:type="dxa"/>
              <w:left w:w="15" w:type="dxa"/>
              <w:bottom w:w="0" w:type="dxa"/>
              <w:right w:w="15" w:type="dxa"/>
            </w:tcMar>
            <w:vAlign w:val="center"/>
          </w:tcPr>
          <w:p w14:paraId="1548E68F" w14:textId="4889DE7C"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426" w:type="dxa"/>
          </w:tcPr>
          <w:p w14:paraId="28C1AB9B" w14:textId="6C291F86"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487" w:type="dxa"/>
            <w:shd w:val="clear" w:color="auto" w:fill="auto"/>
            <w:tcMar>
              <w:top w:w="15" w:type="dxa"/>
              <w:left w:w="15" w:type="dxa"/>
              <w:bottom w:w="0" w:type="dxa"/>
              <w:right w:w="15" w:type="dxa"/>
            </w:tcMar>
            <w:vAlign w:val="center"/>
          </w:tcPr>
          <w:p w14:paraId="28E120DE" w14:textId="00AB47C7"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38" w:type="dxa"/>
            <w:shd w:val="clear" w:color="auto" w:fill="auto"/>
            <w:tcMar>
              <w:top w:w="15" w:type="dxa"/>
              <w:left w:w="15" w:type="dxa"/>
              <w:bottom w:w="0" w:type="dxa"/>
              <w:right w:w="15" w:type="dxa"/>
            </w:tcMar>
            <w:vAlign w:val="center"/>
          </w:tcPr>
          <w:p w14:paraId="5FB6AA08" w14:textId="45ED4694" w:rsidR="00E6546C" w:rsidRPr="001C0D6E" w:rsidRDefault="00E6546C" w:rsidP="00F34F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679" w:type="dxa"/>
            <w:shd w:val="clear" w:color="auto" w:fill="auto"/>
            <w:tcMar>
              <w:top w:w="15" w:type="dxa"/>
              <w:left w:w="15" w:type="dxa"/>
              <w:bottom w:w="0" w:type="dxa"/>
              <w:right w:w="15" w:type="dxa"/>
            </w:tcMar>
            <w:vAlign w:val="center"/>
          </w:tcPr>
          <w:p w14:paraId="7DA5D662" w14:textId="3AB978D4" w:rsidR="00E6546C" w:rsidRPr="001C0D6E" w:rsidRDefault="00E6546C" w:rsidP="00F34F34">
            <w:pPr>
              <w:jc w:val="center"/>
              <w:rPr>
                <w:rFonts w:ascii="Times New Roman" w:hAnsi="Times New Roman" w:cs="Times New Roman"/>
                <w:color w:val="000000" w:themeColor="text1"/>
                <w:sz w:val="16"/>
                <w:szCs w:val="16"/>
              </w:rPr>
            </w:pPr>
            <w:r w:rsidRPr="001C0D6E">
              <w:rPr>
                <w:rFonts w:ascii="Times New Roman" w:hAnsi="Times New Roman" w:cs="Times New Roman"/>
                <w:color w:val="000000" w:themeColor="text1"/>
                <w:sz w:val="16"/>
                <w:szCs w:val="16"/>
                <w:highlight w:val="yellow"/>
              </w:rPr>
              <w:t>N(16,1)</w:t>
            </w:r>
          </w:p>
        </w:tc>
      </w:tr>
      <w:tr w:rsidR="00E6546C" w:rsidRPr="00F9556E" w14:paraId="53E482BE" w14:textId="77777777" w:rsidTr="00086016">
        <w:trPr>
          <w:trHeight w:val="288"/>
        </w:trPr>
        <w:tc>
          <w:tcPr>
            <w:tcW w:w="547" w:type="dxa"/>
            <w:shd w:val="clear" w:color="auto" w:fill="auto"/>
            <w:tcMar>
              <w:top w:w="15" w:type="dxa"/>
              <w:left w:w="15" w:type="dxa"/>
              <w:bottom w:w="0" w:type="dxa"/>
              <w:right w:w="15" w:type="dxa"/>
            </w:tcMar>
            <w:vAlign w:val="center"/>
          </w:tcPr>
          <w:p w14:paraId="523614AF" w14:textId="77777777" w:rsidR="00E6546C" w:rsidRPr="00F9556E" w:rsidRDefault="00E6546C" w:rsidP="00F34F34">
            <w:pPr>
              <w:jc w:val="center"/>
              <w:rPr>
                <w:rFonts w:ascii="Times New Roman" w:hAnsi="Times New Roman" w:cs="Times New Roman"/>
                <w:b/>
                <w:bCs/>
                <w:color w:val="000000" w:themeColor="text1"/>
                <w:sz w:val="20"/>
                <w:szCs w:val="20"/>
              </w:rPr>
            </w:pPr>
          </w:p>
        </w:tc>
        <w:tc>
          <w:tcPr>
            <w:tcW w:w="1297" w:type="dxa"/>
            <w:shd w:val="clear" w:color="auto" w:fill="auto"/>
            <w:tcMar>
              <w:top w:w="15" w:type="dxa"/>
              <w:left w:w="15" w:type="dxa"/>
              <w:bottom w:w="0" w:type="dxa"/>
              <w:right w:w="15" w:type="dxa"/>
            </w:tcMar>
            <w:vAlign w:val="center"/>
          </w:tcPr>
          <w:p w14:paraId="7FC47202" w14:textId="77777777" w:rsidR="00E6546C" w:rsidRPr="00F9556E" w:rsidRDefault="00E6546C" w:rsidP="00F34F34">
            <w:pPr>
              <w:rPr>
                <w:rFonts w:ascii="Times New Roman" w:hAnsi="Times New Roman" w:cs="Times New Roman"/>
                <w:b/>
                <w:bCs/>
                <w:color w:val="000000" w:themeColor="text1"/>
                <w:sz w:val="20"/>
                <w:szCs w:val="20"/>
              </w:rPr>
            </w:pPr>
          </w:p>
        </w:tc>
        <w:tc>
          <w:tcPr>
            <w:tcW w:w="992" w:type="dxa"/>
            <w:shd w:val="clear" w:color="000000" w:fill="F2F2F2"/>
            <w:tcMar>
              <w:top w:w="15" w:type="dxa"/>
              <w:left w:w="15" w:type="dxa"/>
              <w:bottom w:w="0" w:type="dxa"/>
              <w:right w:w="15" w:type="dxa"/>
            </w:tcMar>
            <w:vAlign w:val="center"/>
          </w:tcPr>
          <w:p w14:paraId="2E56C145" w14:textId="77777777" w:rsidR="00E6546C" w:rsidRPr="00F9556E" w:rsidRDefault="00E6546C" w:rsidP="00F34F34">
            <w:pPr>
              <w:jc w:val="center"/>
              <w:rPr>
                <w:rFonts w:ascii="Times New Roman" w:hAnsi="Times New Roman" w:cs="Times New Roman"/>
                <w:b/>
                <w:bCs/>
                <w:color w:val="000000" w:themeColor="text1"/>
                <w:sz w:val="20"/>
                <w:szCs w:val="20"/>
              </w:rPr>
            </w:pPr>
          </w:p>
        </w:tc>
        <w:tc>
          <w:tcPr>
            <w:tcW w:w="1032" w:type="dxa"/>
            <w:shd w:val="clear" w:color="000000" w:fill="F2F2F2"/>
            <w:tcMar>
              <w:top w:w="15" w:type="dxa"/>
              <w:left w:w="15" w:type="dxa"/>
              <w:bottom w:w="0" w:type="dxa"/>
              <w:right w:w="15" w:type="dxa"/>
            </w:tcMar>
            <w:vAlign w:val="center"/>
          </w:tcPr>
          <w:p w14:paraId="5141485C" w14:textId="77777777" w:rsidR="00E6546C" w:rsidRPr="00F9556E" w:rsidRDefault="00E6546C" w:rsidP="00F34F34">
            <w:pPr>
              <w:jc w:val="center"/>
              <w:rPr>
                <w:rFonts w:ascii="Times New Roman" w:hAnsi="Times New Roman" w:cs="Times New Roman"/>
                <w:b/>
                <w:bCs/>
                <w:color w:val="000000" w:themeColor="text1"/>
                <w:sz w:val="20"/>
                <w:szCs w:val="20"/>
              </w:rPr>
            </w:pPr>
          </w:p>
        </w:tc>
        <w:tc>
          <w:tcPr>
            <w:tcW w:w="669" w:type="dxa"/>
            <w:shd w:val="clear" w:color="000000" w:fill="F2F2F2"/>
            <w:tcMar>
              <w:top w:w="15" w:type="dxa"/>
              <w:left w:w="15" w:type="dxa"/>
              <w:bottom w:w="0" w:type="dxa"/>
              <w:right w:w="15" w:type="dxa"/>
            </w:tcMar>
            <w:vAlign w:val="center"/>
          </w:tcPr>
          <w:p w14:paraId="5081D886" w14:textId="77777777" w:rsidR="00E6546C" w:rsidRPr="00F9556E" w:rsidRDefault="00E6546C" w:rsidP="00F34F34">
            <w:pPr>
              <w:jc w:val="center"/>
              <w:rPr>
                <w:rFonts w:ascii="Times New Roman" w:hAnsi="Times New Roman" w:cs="Times New Roman"/>
                <w:b/>
                <w:bCs/>
                <w:color w:val="000000" w:themeColor="text1"/>
                <w:sz w:val="20"/>
                <w:szCs w:val="20"/>
              </w:rPr>
            </w:pPr>
          </w:p>
        </w:tc>
        <w:tc>
          <w:tcPr>
            <w:tcW w:w="568" w:type="dxa"/>
            <w:shd w:val="clear" w:color="000000" w:fill="F2F2F2"/>
            <w:tcMar>
              <w:top w:w="15" w:type="dxa"/>
              <w:left w:w="15" w:type="dxa"/>
              <w:bottom w:w="0" w:type="dxa"/>
              <w:right w:w="15" w:type="dxa"/>
            </w:tcMar>
            <w:vAlign w:val="center"/>
          </w:tcPr>
          <w:p w14:paraId="205C6420" w14:textId="77777777" w:rsidR="00E6546C" w:rsidRPr="00F9556E" w:rsidRDefault="00E6546C" w:rsidP="00F34F34">
            <w:pPr>
              <w:jc w:val="center"/>
              <w:rPr>
                <w:rFonts w:ascii="Times New Roman" w:hAnsi="Times New Roman" w:cs="Times New Roman"/>
                <w:color w:val="000000" w:themeColor="text1"/>
                <w:sz w:val="20"/>
                <w:szCs w:val="20"/>
              </w:rPr>
            </w:pPr>
          </w:p>
        </w:tc>
        <w:tc>
          <w:tcPr>
            <w:tcW w:w="567" w:type="dxa"/>
            <w:shd w:val="clear" w:color="auto" w:fill="auto"/>
            <w:tcMar>
              <w:top w:w="15" w:type="dxa"/>
              <w:left w:w="15" w:type="dxa"/>
              <w:bottom w:w="0" w:type="dxa"/>
              <w:right w:w="15" w:type="dxa"/>
            </w:tcMar>
            <w:vAlign w:val="center"/>
          </w:tcPr>
          <w:p w14:paraId="1379D221" w14:textId="77777777" w:rsidR="00E6546C" w:rsidRPr="00F9556E" w:rsidRDefault="00E6546C" w:rsidP="00F34F34">
            <w:pPr>
              <w:jc w:val="center"/>
              <w:rPr>
                <w:rFonts w:ascii="Times New Roman" w:hAnsi="Times New Roman" w:cs="Times New Roman"/>
                <w:color w:val="000000" w:themeColor="text1"/>
                <w:sz w:val="20"/>
                <w:szCs w:val="20"/>
              </w:rPr>
            </w:pPr>
          </w:p>
        </w:tc>
        <w:tc>
          <w:tcPr>
            <w:tcW w:w="619" w:type="dxa"/>
            <w:shd w:val="clear" w:color="auto" w:fill="auto"/>
            <w:tcMar>
              <w:top w:w="15" w:type="dxa"/>
              <w:left w:w="15" w:type="dxa"/>
              <w:bottom w:w="0" w:type="dxa"/>
              <w:right w:w="15" w:type="dxa"/>
            </w:tcMar>
            <w:vAlign w:val="center"/>
          </w:tcPr>
          <w:p w14:paraId="437EFFCC" w14:textId="77777777" w:rsidR="00E6546C" w:rsidRPr="00F9556E" w:rsidRDefault="00E6546C" w:rsidP="00F34F34">
            <w:pPr>
              <w:jc w:val="center"/>
              <w:rPr>
                <w:rFonts w:ascii="Times New Roman" w:hAnsi="Times New Roman" w:cs="Times New Roman"/>
                <w:color w:val="000000" w:themeColor="text1"/>
                <w:sz w:val="20"/>
                <w:szCs w:val="20"/>
              </w:rPr>
            </w:pPr>
          </w:p>
        </w:tc>
        <w:tc>
          <w:tcPr>
            <w:tcW w:w="515" w:type="dxa"/>
            <w:shd w:val="clear" w:color="auto" w:fill="auto"/>
            <w:tcMar>
              <w:top w:w="15" w:type="dxa"/>
              <w:left w:w="15" w:type="dxa"/>
              <w:bottom w:w="0" w:type="dxa"/>
              <w:right w:w="15" w:type="dxa"/>
            </w:tcMar>
            <w:vAlign w:val="center"/>
          </w:tcPr>
          <w:p w14:paraId="7A281DB5" w14:textId="77777777" w:rsidR="00E6546C" w:rsidRPr="008F3E74" w:rsidRDefault="00E6546C" w:rsidP="00F34F34">
            <w:pPr>
              <w:jc w:val="center"/>
              <w:rPr>
                <w:rFonts w:ascii="Times New Roman" w:hAnsi="Times New Roman" w:cs="Times New Roman"/>
                <w:color w:val="000000" w:themeColor="text1"/>
                <w:sz w:val="16"/>
                <w:szCs w:val="16"/>
              </w:rPr>
            </w:pPr>
          </w:p>
        </w:tc>
        <w:tc>
          <w:tcPr>
            <w:tcW w:w="567" w:type="dxa"/>
            <w:shd w:val="clear" w:color="auto" w:fill="auto"/>
            <w:tcMar>
              <w:top w:w="15" w:type="dxa"/>
              <w:left w:w="15" w:type="dxa"/>
              <w:bottom w:w="0" w:type="dxa"/>
              <w:right w:w="15" w:type="dxa"/>
            </w:tcMar>
            <w:vAlign w:val="center"/>
          </w:tcPr>
          <w:p w14:paraId="70089878" w14:textId="694C6C3E" w:rsidR="00E6546C" w:rsidRPr="008F3E74" w:rsidRDefault="00E6546C" w:rsidP="00F34F34">
            <w:pPr>
              <w:jc w:val="center"/>
              <w:rPr>
                <w:rFonts w:ascii="Times New Roman" w:hAnsi="Times New Roman" w:cs="Times New Roman"/>
                <w:color w:val="000000" w:themeColor="text1"/>
                <w:sz w:val="16"/>
                <w:szCs w:val="16"/>
                <w:highlight w:val="yellow"/>
              </w:rPr>
            </w:pPr>
          </w:p>
        </w:tc>
        <w:tc>
          <w:tcPr>
            <w:tcW w:w="566" w:type="dxa"/>
            <w:shd w:val="clear" w:color="auto" w:fill="auto"/>
            <w:tcMar>
              <w:top w:w="15" w:type="dxa"/>
              <w:left w:w="15" w:type="dxa"/>
              <w:bottom w:w="0" w:type="dxa"/>
              <w:right w:w="15" w:type="dxa"/>
            </w:tcMar>
            <w:vAlign w:val="center"/>
          </w:tcPr>
          <w:p w14:paraId="14CE2D35"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440" w:type="dxa"/>
            <w:shd w:val="clear" w:color="auto" w:fill="auto"/>
            <w:tcMar>
              <w:top w:w="15" w:type="dxa"/>
              <w:left w:w="15" w:type="dxa"/>
              <w:bottom w:w="0" w:type="dxa"/>
              <w:right w:w="15" w:type="dxa"/>
            </w:tcMar>
            <w:vAlign w:val="center"/>
          </w:tcPr>
          <w:p w14:paraId="44A8F63D"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348" w:type="dxa"/>
            <w:shd w:val="clear" w:color="auto" w:fill="auto"/>
            <w:tcMar>
              <w:top w:w="15" w:type="dxa"/>
              <w:left w:w="15" w:type="dxa"/>
              <w:bottom w:w="0" w:type="dxa"/>
              <w:right w:w="15" w:type="dxa"/>
            </w:tcMar>
            <w:vAlign w:val="center"/>
          </w:tcPr>
          <w:p w14:paraId="20FB4D8A"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468" w:type="dxa"/>
          </w:tcPr>
          <w:p w14:paraId="63DA76A1"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360" w:type="dxa"/>
            <w:shd w:val="clear" w:color="auto" w:fill="auto"/>
            <w:tcMar>
              <w:top w:w="15" w:type="dxa"/>
              <w:left w:w="15" w:type="dxa"/>
              <w:bottom w:w="0" w:type="dxa"/>
              <w:right w:w="15" w:type="dxa"/>
            </w:tcMar>
            <w:vAlign w:val="center"/>
          </w:tcPr>
          <w:p w14:paraId="4F05F3FA"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390" w:type="dxa"/>
            <w:shd w:val="clear" w:color="auto" w:fill="auto"/>
            <w:tcMar>
              <w:top w:w="15" w:type="dxa"/>
              <w:left w:w="15" w:type="dxa"/>
              <w:bottom w:w="0" w:type="dxa"/>
              <w:right w:w="15" w:type="dxa"/>
            </w:tcMar>
            <w:vAlign w:val="center"/>
          </w:tcPr>
          <w:p w14:paraId="326D9078"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420" w:type="dxa"/>
            <w:shd w:val="clear" w:color="auto" w:fill="auto"/>
            <w:tcMar>
              <w:top w:w="15" w:type="dxa"/>
              <w:left w:w="15" w:type="dxa"/>
              <w:bottom w:w="0" w:type="dxa"/>
              <w:right w:w="15" w:type="dxa"/>
            </w:tcMar>
            <w:vAlign w:val="center"/>
          </w:tcPr>
          <w:p w14:paraId="304C0C7C"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450" w:type="dxa"/>
            <w:shd w:val="clear" w:color="auto" w:fill="auto"/>
            <w:tcMar>
              <w:top w:w="15" w:type="dxa"/>
              <w:left w:w="15" w:type="dxa"/>
              <w:bottom w:w="0" w:type="dxa"/>
              <w:right w:w="15" w:type="dxa"/>
            </w:tcMar>
            <w:vAlign w:val="center"/>
          </w:tcPr>
          <w:p w14:paraId="7087B00F"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514" w:type="dxa"/>
            <w:shd w:val="clear" w:color="auto" w:fill="auto"/>
            <w:tcMar>
              <w:top w:w="15" w:type="dxa"/>
              <w:left w:w="15" w:type="dxa"/>
              <w:bottom w:w="0" w:type="dxa"/>
              <w:right w:w="15" w:type="dxa"/>
            </w:tcMar>
            <w:vAlign w:val="center"/>
          </w:tcPr>
          <w:p w14:paraId="207A2670" w14:textId="77777777" w:rsidR="00E6546C" w:rsidRPr="008F3E74" w:rsidRDefault="00E6546C" w:rsidP="00F34F34">
            <w:pPr>
              <w:jc w:val="center"/>
              <w:rPr>
                <w:rFonts w:ascii="Times New Roman" w:hAnsi="Times New Roman" w:cs="Times New Roman"/>
                <w:color w:val="000000" w:themeColor="text1"/>
                <w:sz w:val="20"/>
                <w:szCs w:val="20"/>
                <w:highlight w:val="yellow"/>
              </w:rPr>
            </w:pPr>
          </w:p>
        </w:tc>
        <w:tc>
          <w:tcPr>
            <w:tcW w:w="420" w:type="dxa"/>
            <w:shd w:val="clear" w:color="auto" w:fill="auto"/>
            <w:tcMar>
              <w:top w:w="15" w:type="dxa"/>
              <w:left w:w="15" w:type="dxa"/>
              <w:bottom w:w="0" w:type="dxa"/>
              <w:right w:w="15" w:type="dxa"/>
            </w:tcMar>
            <w:vAlign w:val="center"/>
          </w:tcPr>
          <w:p w14:paraId="09215B40" w14:textId="33E183F4" w:rsidR="00E6546C" w:rsidRPr="008F3E74" w:rsidRDefault="00E6546C" w:rsidP="00F34F34">
            <w:pPr>
              <w:jc w:val="center"/>
              <w:rPr>
                <w:rFonts w:ascii="Times New Roman" w:hAnsi="Times New Roman" w:cs="Times New Roman"/>
                <w:color w:val="000000" w:themeColor="text1"/>
                <w:sz w:val="16"/>
                <w:szCs w:val="16"/>
              </w:rPr>
            </w:pPr>
          </w:p>
        </w:tc>
        <w:tc>
          <w:tcPr>
            <w:tcW w:w="680" w:type="dxa"/>
            <w:shd w:val="clear" w:color="auto" w:fill="auto"/>
            <w:tcMar>
              <w:top w:w="15" w:type="dxa"/>
              <w:left w:w="15" w:type="dxa"/>
              <w:bottom w:w="0" w:type="dxa"/>
              <w:right w:w="15" w:type="dxa"/>
            </w:tcMar>
            <w:vAlign w:val="center"/>
          </w:tcPr>
          <w:p w14:paraId="5FB66171" w14:textId="77777777" w:rsidR="00E6546C" w:rsidRPr="00F9556E" w:rsidRDefault="00E6546C" w:rsidP="00F34F34">
            <w:pPr>
              <w:jc w:val="center"/>
              <w:rPr>
                <w:rFonts w:ascii="Times New Roman" w:hAnsi="Times New Roman" w:cs="Times New Roman"/>
                <w:color w:val="000000" w:themeColor="text1"/>
                <w:sz w:val="20"/>
                <w:szCs w:val="20"/>
              </w:rPr>
            </w:pPr>
          </w:p>
        </w:tc>
        <w:tc>
          <w:tcPr>
            <w:tcW w:w="603" w:type="dxa"/>
            <w:shd w:val="clear" w:color="auto" w:fill="auto"/>
            <w:tcMar>
              <w:top w:w="15" w:type="dxa"/>
              <w:left w:w="15" w:type="dxa"/>
              <w:bottom w:w="0" w:type="dxa"/>
              <w:right w:w="15" w:type="dxa"/>
            </w:tcMar>
            <w:vAlign w:val="center"/>
          </w:tcPr>
          <w:p w14:paraId="72C518EB" w14:textId="77777777" w:rsidR="00E6546C" w:rsidRPr="00F9556E" w:rsidRDefault="00E6546C" w:rsidP="00F34F34">
            <w:pPr>
              <w:jc w:val="center"/>
              <w:rPr>
                <w:rFonts w:ascii="Times New Roman" w:hAnsi="Times New Roman" w:cs="Times New Roman"/>
                <w:color w:val="000000" w:themeColor="text1"/>
                <w:sz w:val="20"/>
                <w:szCs w:val="20"/>
              </w:rPr>
            </w:pPr>
          </w:p>
        </w:tc>
        <w:tc>
          <w:tcPr>
            <w:tcW w:w="397" w:type="dxa"/>
            <w:shd w:val="clear" w:color="auto" w:fill="auto"/>
            <w:tcMar>
              <w:top w:w="15" w:type="dxa"/>
              <w:left w:w="15" w:type="dxa"/>
              <w:bottom w:w="0" w:type="dxa"/>
              <w:right w:w="15" w:type="dxa"/>
            </w:tcMar>
            <w:vAlign w:val="center"/>
          </w:tcPr>
          <w:p w14:paraId="0E59ECA8" w14:textId="77777777" w:rsidR="00E6546C" w:rsidRPr="00F9556E" w:rsidRDefault="00E6546C" w:rsidP="00F34F34">
            <w:pPr>
              <w:jc w:val="center"/>
              <w:rPr>
                <w:rFonts w:ascii="Times New Roman" w:hAnsi="Times New Roman" w:cs="Times New Roman"/>
                <w:color w:val="000000" w:themeColor="text1"/>
                <w:sz w:val="20"/>
                <w:szCs w:val="20"/>
              </w:rPr>
            </w:pPr>
          </w:p>
        </w:tc>
        <w:tc>
          <w:tcPr>
            <w:tcW w:w="426" w:type="dxa"/>
          </w:tcPr>
          <w:p w14:paraId="2AD8911F" w14:textId="77777777" w:rsidR="00E6546C" w:rsidRPr="00F9556E" w:rsidRDefault="00E6546C"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tcPr>
          <w:p w14:paraId="51440C8E" w14:textId="77777777" w:rsidR="00E6546C" w:rsidRPr="00F9556E" w:rsidRDefault="00E6546C" w:rsidP="00F34F34">
            <w:pPr>
              <w:jc w:val="center"/>
              <w:rPr>
                <w:rFonts w:ascii="Times New Roman" w:hAnsi="Times New Roman" w:cs="Times New Roman"/>
                <w:color w:val="000000" w:themeColor="text1"/>
                <w:sz w:val="20"/>
                <w:szCs w:val="20"/>
              </w:rPr>
            </w:pPr>
          </w:p>
        </w:tc>
        <w:tc>
          <w:tcPr>
            <w:tcW w:w="538" w:type="dxa"/>
            <w:shd w:val="clear" w:color="auto" w:fill="auto"/>
            <w:tcMar>
              <w:top w:w="15" w:type="dxa"/>
              <w:left w:w="15" w:type="dxa"/>
              <w:bottom w:w="0" w:type="dxa"/>
              <w:right w:w="15" w:type="dxa"/>
            </w:tcMar>
            <w:vAlign w:val="center"/>
          </w:tcPr>
          <w:p w14:paraId="3AA28990" w14:textId="77777777" w:rsidR="00E6546C" w:rsidRPr="00F9556E" w:rsidRDefault="00E6546C" w:rsidP="00F34F34">
            <w:pPr>
              <w:jc w:val="center"/>
              <w:rPr>
                <w:rFonts w:ascii="Times New Roman" w:hAnsi="Times New Roman" w:cs="Times New Roman"/>
                <w:color w:val="000000" w:themeColor="text1"/>
                <w:sz w:val="20"/>
                <w:szCs w:val="20"/>
              </w:rPr>
            </w:pPr>
          </w:p>
        </w:tc>
        <w:tc>
          <w:tcPr>
            <w:tcW w:w="679" w:type="dxa"/>
            <w:shd w:val="clear" w:color="auto" w:fill="auto"/>
            <w:tcMar>
              <w:top w:w="15" w:type="dxa"/>
              <w:left w:w="15" w:type="dxa"/>
              <w:bottom w:w="0" w:type="dxa"/>
              <w:right w:w="15" w:type="dxa"/>
            </w:tcMar>
            <w:vAlign w:val="center"/>
          </w:tcPr>
          <w:p w14:paraId="08843B53" w14:textId="77777777" w:rsidR="00E6546C" w:rsidRPr="00F9556E" w:rsidRDefault="00E6546C" w:rsidP="00F34F34">
            <w:pPr>
              <w:jc w:val="center"/>
              <w:rPr>
                <w:rFonts w:ascii="Times New Roman" w:hAnsi="Times New Roman" w:cs="Times New Roman"/>
                <w:color w:val="000000" w:themeColor="text1"/>
                <w:sz w:val="20"/>
                <w:szCs w:val="20"/>
              </w:rPr>
            </w:pPr>
          </w:p>
        </w:tc>
      </w:tr>
      <w:tr w:rsidR="00F9556E" w:rsidRPr="00F9556E" w14:paraId="74FACE76" w14:textId="77777777" w:rsidTr="00086016">
        <w:trPr>
          <w:trHeight w:val="288"/>
        </w:trPr>
        <w:tc>
          <w:tcPr>
            <w:tcW w:w="547" w:type="dxa"/>
            <w:shd w:val="clear" w:color="auto" w:fill="auto"/>
            <w:tcMar>
              <w:top w:w="15" w:type="dxa"/>
              <w:left w:w="15" w:type="dxa"/>
              <w:bottom w:w="0" w:type="dxa"/>
              <w:right w:w="15" w:type="dxa"/>
            </w:tcMar>
            <w:vAlign w:val="center"/>
            <w:hideMark/>
          </w:tcPr>
          <w:p w14:paraId="0E109C20"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1</w:t>
            </w:r>
          </w:p>
        </w:tc>
        <w:tc>
          <w:tcPr>
            <w:tcW w:w="1297" w:type="dxa"/>
            <w:shd w:val="clear" w:color="auto" w:fill="auto"/>
            <w:tcMar>
              <w:top w:w="15" w:type="dxa"/>
              <w:left w:w="15" w:type="dxa"/>
              <w:bottom w:w="0" w:type="dxa"/>
              <w:right w:w="15" w:type="dxa"/>
            </w:tcMar>
            <w:vAlign w:val="center"/>
            <w:hideMark/>
          </w:tcPr>
          <w:p w14:paraId="2E424075"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A</w:t>
            </w:r>
          </w:p>
        </w:tc>
        <w:tc>
          <w:tcPr>
            <w:tcW w:w="992" w:type="dxa"/>
            <w:shd w:val="clear" w:color="000000" w:fill="F2F2F2"/>
            <w:tcMar>
              <w:top w:w="15" w:type="dxa"/>
              <w:left w:w="15" w:type="dxa"/>
              <w:bottom w:w="0" w:type="dxa"/>
              <w:right w:w="15" w:type="dxa"/>
            </w:tcMar>
            <w:vAlign w:val="center"/>
            <w:hideMark/>
          </w:tcPr>
          <w:p w14:paraId="3EAF9142"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70647920"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5987ACE5"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4500B92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430B3B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5B6A8FD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221C7B8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9BBB6C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715F7D6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775AD07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71FBCBA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6D28DFBB"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63C1AE72" w14:textId="5ED6AFF3"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184E3C5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C6D587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59E7303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15323C5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4340FD6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2F46AD5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4575AB2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4E34570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5932F91F"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48FC8409" w14:textId="669ABC34"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1A621FD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416C5B6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D40ED4F" w14:textId="77777777" w:rsidTr="00086016">
        <w:trPr>
          <w:trHeight w:val="288"/>
        </w:trPr>
        <w:tc>
          <w:tcPr>
            <w:tcW w:w="547" w:type="dxa"/>
            <w:shd w:val="clear" w:color="auto" w:fill="auto"/>
            <w:tcMar>
              <w:top w:w="15" w:type="dxa"/>
              <w:left w:w="15" w:type="dxa"/>
              <w:bottom w:w="0" w:type="dxa"/>
              <w:right w:w="15" w:type="dxa"/>
            </w:tcMar>
            <w:vAlign w:val="center"/>
            <w:hideMark/>
          </w:tcPr>
          <w:p w14:paraId="54CF7B7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w:t>
            </w:r>
          </w:p>
        </w:tc>
        <w:tc>
          <w:tcPr>
            <w:tcW w:w="1297" w:type="dxa"/>
            <w:shd w:val="clear" w:color="auto" w:fill="auto"/>
            <w:tcMar>
              <w:top w:w="15" w:type="dxa"/>
              <w:left w:w="15" w:type="dxa"/>
              <w:bottom w:w="0" w:type="dxa"/>
              <w:right w:w="15" w:type="dxa"/>
            </w:tcMar>
            <w:vAlign w:val="center"/>
            <w:hideMark/>
          </w:tcPr>
          <w:p w14:paraId="36C0E5D7"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213E3FE0"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6C2534E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A1</w:t>
            </w:r>
          </w:p>
        </w:tc>
        <w:tc>
          <w:tcPr>
            <w:tcW w:w="669" w:type="dxa"/>
            <w:shd w:val="clear" w:color="000000" w:fill="FFFFFF"/>
            <w:tcMar>
              <w:top w:w="15" w:type="dxa"/>
              <w:left w:w="15" w:type="dxa"/>
              <w:bottom w:w="0" w:type="dxa"/>
              <w:right w:w="15" w:type="dxa"/>
            </w:tcMar>
            <w:vAlign w:val="center"/>
            <w:hideMark/>
          </w:tcPr>
          <w:p w14:paraId="6A6AD15D"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FFFFF"/>
            <w:tcMar>
              <w:top w:w="15" w:type="dxa"/>
              <w:left w:w="15" w:type="dxa"/>
              <w:bottom w:w="0" w:type="dxa"/>
              <w:right w:w="15" w:type="dxa"/>
            </w:tcMar>
            <w:vAlign w:val="center"/>
            <w:hideMark/>
          </w:tcPr>
          <w:p w14:paraId="1EEEC20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744EFE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6AB36B8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0031A76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BF040E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1AF6F55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0F2F433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23329B8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50BA2AEE"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6784E2D1" w14:textId="541BFCB2"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6FFE558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B24569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0C1BA9F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1C5435E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5A4E29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0194B3F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40C9A62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12F9388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7BE0F273"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7DFAAE71" w14:textId="138BF920"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15031A9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3320D2B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D12CC70" w14:textId="77777777" w:rsidTr="00086016">
        <w:trPr>
          <w:trHeight w:val="288"/>
        </w:trPr>
        <w:tc>
          <w:tcPr>
            <w:tcW w:w="547" w:type="dxa"/>
            <w:shd w:val="clear" w:color="auto" w:fill="auto"/>
            <w:tcMar>
              <w:top w:w="15" w:type="dxa"/>
              <w:left w:w="15" w:type="dxa"/>
              <w:bottom w:w="0" w:type="dxa"/>
              <w:right w:w="15" w:type="dxa"/>
            </w:tcMar>
            <w:vAlign w:val="center"/>
            <w:hideMark/>
          </w:tcPr>
          <w:p w14:paraId="0EDCAAF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w:t>
            </w:r>
          </w:p>
        </w:tc>
        <w:tc>
          <w:tcPr>
            <w:tcW w:w="1297" w:type="dxa"/>
            <w:shd w:val="clear" w:color="auto" w:fill="auto"/>
            <w:tcMar>
              <w:top w:w="15" w:type="dxa"/>
              <w:left w:w="15" w:type="dxa"/>
              <w:bottom w:w="0" w:type="dxa"/>
              <w:right w:w="15" w:type="dxa"/>
            </w:tcMar>
            <w:vAlign w:val="center"/>
            <w:hideMark/>
          </w:tcPr>
          <w:p w14:paraId="4297B992"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51B6E8D6"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710F289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669" w:type="dxa"/>
            <w:shd w:val="clear" w:color="000000" w:fill="FFFFFF"/>
            <w:tcMar>
              <w:top w:w="15" w:type="dxa"/>
              <w:left w:w="15" w:type="dxa"/>
              <w:bottom w:w="0" w:type="dxa"/>
              <w:right w:w="15" w:type="dxa"/>
            </w:tcMar>
            <w:vAlign w:val="center"/>
            <w:hideMark/>
          </w:tcPr>
          <w:p w14:paraId="6D941FCF"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FFFFF"/>
            <w:tcMar>
              <w:top w:w="15" w:type="dxa"/>
              <w:left w:w="15" w:type="dxa"/>
              <w:bottom w:w="0" w:type="dxa"/>
              <w:right w:w="15" w:type="dxa"/>
            </w:tcMar>
            <w:vAlign w:val="center"/>
            <w:hideMark/>
          </w:tcPr>
          <w:p w14:paraId="6695400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608BFCD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757070C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75A3F2A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2DA1323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1C0FFBF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2C42DF7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1C84C2A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58802984"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2C2C97BA" w14:textId="110DC661"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45C5753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432F879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117285C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7183D54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99ABDE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7074BD3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498B761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063F2B0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55044DB1"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40635682" w14:textId="7FC21DF5"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3DFA895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4F7315A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03D730B" w14:textId="77777777" w:rsidTr="00086016">
        <w:trPr>
          <w:trHeight w:val="288"/>
        </w:trPr>
        <w:tc>
          <w:tcPr>
            <w:tcW w:w="547" w:type="dxa"/>
            <w:shd w:val="clear" w:color="auto" w:fill="auto"/>
            <w:tcMar>
              <w:top w:w="15" w:type="dxa"/>
              <w:left w:w="15" w:type="dxa"/>
              <w:bottom w:w="0" w:type="dxa"/>
              <w:right w:w="15" w:type="dxa"/>
            </w:tcMar>
            <w:vAlign w:val="center"/>
            <w:hideMark/>
          </w:tcPr>
          <w:p w14:paraId="2539A89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1.n</w:t>
            </w:r>
          </w:p>
        </w:tc>
        <w:tc>
          <w:tcPr>
            <w:tcW w:w="1297" w:type="dxa"/>
            <w:shd w:val="clear" w:color="auto" w:fill="auto"/>
            <w:tcMar>
              <w:top w:w="15" w:type="dxa"/>
              <w:left w:w="15" w:type="dxa"/>
              <w:bottom w:w="0" w:type="dxa"/>
              <w:right w:w="15" w:type="dxa"/>
            </w:tcMar>
            <w:vAlign w:val="center"/>
            <w:hideMark/>
          </w:tcPr>
          <w:p w14:paraId="3004D89C"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44F69DE8"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4414A0D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669" w:type="dxa"/>
            <w:shd w:val="clear" w:color="000000" w:fill="FFFFFF"/>
            <w:tcMar>
              <w:top w:w="15" w:type="dxa"/>
              <w:left w:w="15" w:type="dxa"/>
              <w:bottom w:w="0" w:type="dxa"/>
              <w:right w:w="15" w:type="dxa"/>
            </w:tcMar>
            <w:vAlign w:val="center"/>
            <w:hideMark/>
          </w:tcPr>
          <w:p w14:paraId="666AACCB"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FFFFF"/>
            <w:tcMar>
              <w:top w:w="15" w:type="dxa"/>
              <w:left w:w="15" w:type="dxa"/>
              <w:bottom w:w="0" w:type="dxa"/>
              <w:right w:w="15" w:type="dxa"/>
            </w:tcMar>
            <w:vAlign w:val="center"/>
            <w:hideMark/>
          </w:tcPr>
          <w:p w14:paraId="2573E86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3078D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43B97C9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3DEC7D4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48FB66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08559FE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57E43EE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6A4D0F0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7F21934E"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2946A92F" w14:textId="47C58239"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16D52C8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B1A9A6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16A1327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4119ADB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129041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6D8EC74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1981238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0A3DA9D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33A26BAE"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7AA8AFB5" w14:textId="21256BB9"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3469AB7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54E3BFA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F2963BD" w14:textId="77777777" w:rsidTr="00086016">
        <w:trPr>
          <w:trHeight w:val="528"/>
        </w:trPr>
        <w:tc>
          <w:tcPr>
            <w:tcW w:w="547" w:type="dxa"/>
            <w:shd w:val="clear" w:color="auto" w:fill="auto"/>
            <w:tcMar>
              <w:top w:w="15" w:type="dxa"/>
              <w:left w:w="15" w:type="dxa"/>
              <w:bottom w:w="0" w:type="dxa"/>
              <w:right w:w="15" w:type="dxa"/>
            </w:tcMar>
            <w:vAlign w:val="center"/>
            <w:hideMark/>
          </w:tcPr>
          <w:p w14:paraId="1073380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1.1.1</w:t>
            </w:r>
          </w:p>
        </w:tc>
        <w:tc>
          <w:tcPr>
            <w:tcW w:w="1297" w:type="dxa"/>
            <w:shd w:val="clear" w:color="auto" w:fill="auto"/>
            <w:tcMar>
              <w:top w:w="15" w:type="dxa"/>
              <w:left w:w="15" w:type="dxa"/>
              <w:bottom w:w="0" w:type="dxa"/>
              <w:right w:w="15" w:type="dxa"/>
            </w:tcMar>
            <w:vAlign w:val="center"/>
            <w:hideMark/>
          </w:tcPr>
          <w:p w14:paraId="2F382B06"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auto" w:fill="auto"/>
            <w:tcMar>
              <w:top w:w="15" w:type="dxa"/>
              <w:left w:w="15" w:type="dxa"/>
              <w:bottom w:w="0" w:type="dxa"/>
              <w:right w:w="15" w:type="dxa"/>
            </w:tcMar>
            <w:vAlign w:val="center"/>
            <w:hideMark/>
          </w:tcPr>
          <w:p w14:paraId="18D7428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Văn A1</w:t>
            </w:r>
          </w:p>
        </w:tc>
        <w:tc>
          <w:tcPr>
            <w:tcW w:w="1032" w:type="dxa"/>
            <w:shd w:val="clear" w:color="auto" w:fill="auto"/>
            <w:tcMar>
              <w:top w:w="15" w:type="dxa"/>
              <w:left w:w="15" w:type="dxa"/>
              <w:bottom w:w="0" w:type="dxa"/>
              <w:right w:w="15" w:type="dxa"/>
            </w:tcMar>
            <w:vAlign w:val="center"/>
            <w:hideMark/>
          </w:tcPr>
          <w:p w14:paraId="1520C5A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auto" w:fill="auto"/>
            <w:tcMar>
              <w:top w:w="15" w:type="dxa"/>
              <w:left w:w="15" w:type="dxa"/>
              <w:bottom w:w="0" w:type="dxa"/>
              <w:right w:w="15" w:type="dxa"/>
            </w:tcMar>
            <w:vAlign w:val="center"/>
            <w:hideMark/>
          </w:tcPr>
          <w:p w14:paraId="254AAA5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3C75F1A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6921482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3CDB250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3E28D50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F81A36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6B662D7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49EAE48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534EE99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62795932"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1563FCB5" w14:textId="461D05EE"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7E25DB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232AEB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6D649B6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47A9EBB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5CC40E9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686F90A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1B0DA83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75FC2E3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0425CB98"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66869A39" w14:textId="7909B305"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54D7623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65E0765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5CF1DEB" w14:textId="77777777" w:rsidTr="00086016">
        <w:trPr>
          <w:trHeight w:val="288"/>
        </w:trPr>
        <w:tc>
          <w:tcPr>
            <w:tcW w:w="547" w:type="dxa"/>
            <w:shd w:val="clear" w:color="auto" w:fill="auto"/>
            <w:tcMar>
              <w:top w:w="15" w:type="dxa"/>
              <w:left w:w="15" w:type="dxa"/>
              <w:bottom w:w="0" w:type="dxa"/>
              <w:right w:w="15" w:type="dxa"/>
            </w:tcMar>
            <w:vAlign w:val="center"/>
            <w:hideMark/>
          </w:tcPr>
          <w:p w14:paraId="21E42BF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1.1.1.1</w:t>
            </w:r>
          </w:p>
        </w:tc>
        <w:tc>
          <w:tcPr>
            <w:tcW w:w="1297" w:type="dxa"/>
            <w:shd w:val="clear" w:color="auto" w:fill="auto"/>
            <w:tcMar>
              <w:top w:w="15" w:type="dxa"/>
              <w:left w:w="15" w:type="dxa"/>
              <w:bottom w:w="0" w:type="dxa"/>
              <w:right w:w="15" w:type="dxa"/>
            </w:tcMar>
            <w:vAlign w:val="center"/>
            <w:hideMark/>
          </w:tcPr>
          <w:p w14:paraId="4977888F"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09BEAA0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728D54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A2</w:t>
            </w:r>
          </w:p>
        </w:tc>
        <w:tc>
          <w:tcPr>
            <w:tcW w:w="669" w:type="dxa"/>
            <w:shd w:val="clear" w:color="auto" w:fill="auto"/>
            <w:tcMar>
              <w:top w:w="15" w:type="dxa"/>
              <w:left w:w="15" w:type="dxa"/>
              <w:bottom w:w="0" w:type="dxa"/>
              <w:right w:w="15" w:type="dxa"/>
            </w:tcMar>
            <w:vAlign w:val="center"/>
            <w:hideMark/>
          </w:tcPr>
          <w:p w14:paraId="32DCDAE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5DC65AE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6A86EB3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54FA871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2A1CEBE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292A40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3EAB99B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58345D3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6BE8E41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46D2E1A5"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60842445" w14:textId="645FB5EB"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48704F1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797385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1F5A302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61F66FB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4628524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13E9AB1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065457E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6CBD49F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57EEBC21"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34CBEED6" w14:textId="3900349A"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0E965AB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3921EEB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CBF093A" w14:textId="77777777" w:rsidTr="00086016">
        <w:trPr>
          <w:trHeight w:val="288"/>
        </w:trPr>
        <w:tc>
          <w:tcPr>
            <w:tcW w:w="547" w:type="dxa"/>
            <w:shd w:val="clear" w:color="auto" w:fill="auto"/>
            <w:tcMar>
              <w:top w:w="15" w:type="dxa"/>
              <w:left w:w="15" w:type="dxa"/>
              <w:bottom w:w="0" w:type="dxa"/>
              <w:right w:w="15" w:type="dxa"/>
            </w:tcMar>
            <w:vAlign w:val="center"/>
            <w:hideMark/>
          </w:tcPr>
          <w:p w14:paraId="55BBB8D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1.1.1.n</w:t>
            </w:r>
          </w:p>
        </w:tc>
        <w:tc>
          <w:tcPr>
            <w:tcW w:w="1297" w:type="dxa"/>
            <w:shd w:val="clear" w:color="auto" w:fill="auto"/>
            <w:tcMar>
              <w:top w:w="15" w:type="dxa"/>
              <w:left w:w="15" w:type="dxa"/>
              <w:bottom w:w="0" w:type="dxa"/>
              <w:right w:w="15" w:type="dxa"/>
            </w:tcMar>
            <w:vAlign w:val="center"/>
            <w:hideMark/>
          </w:tcPr>
          <w:p w14:paraId="1DAF8666"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71C3AC8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7ABF9195"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w:t>
            </w:r>
          </w:p>
        </w:tc>
        <w:tc>
          <w:tcPr>
            <w:tcW w:w="669" w:type="dxa"/>
            <w:shd w:val="clear" w:color="auto" w:fill="auto"/>
            <w:tcMar>
              <w:top w:w="15" w:type="dxa"/>
              <w:left w:w="15" w:type="dxa"/>
              <w:bottom w:w="0" w:type="dxa"/>
              <w:right w:w="15" w:type="dxa"/>
            </w:tcMar>
            <w:vAlign w:val="center"/>
            <w:hideMark/>
          </w:tcPr>
          <w:p w14:paraId="224104C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336125A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65887D7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40429B4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564B79C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288B038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781456F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3F5A4A8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05E9170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3780ACC0"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5A241033" w14:textId="232758A6"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48E4D0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522D802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369A08A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4E4A8FC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D7AF6C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115AD5B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64C58CA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09B1748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25B21E4A"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77CF352D" w14:textId="7CB42310"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6338080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7798674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34FCA924" w14:textId="77777777" w:rsidTr="00086016">
        <w:trPr>
          <w:trHeight w:val="288"/>
        </w:trPr>
        <w:tc>
          <w:tcPr>
            <w:tcW w:w="547" w:type="dxa"/>
            <w:shd w:val="clear" w:color="auto" w:fill="auto"/>
            <w:tcMar>
              <w:top w:w="15" w:type="dxa"/>
              <w:left w:w="15" w:type="dxa"/>
              <w:bottom w:w="0" w:type="dxa"/>
              <w:right w:w="15" w:type="dxa"/>
            </w:tcMar>
            <w:vAlign w:val="center"/>
            <w:hideMark/>
          </w:tcPr>
          <w:p w14:paraId="37D1C86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1.1.2</w:t>
            </w:r>
          </w:p>
        </w:tc>
        <w:tc>
          <w:tcPr>
            <w:tcW w:w="1297" w:type="dxa"/>
            <w:shd w:val="clear" w:color="auto" w:fill="auto"/>
            <w:tcMar>
              <w:top w:w="15" w:type="dxa"/>
              <w:left w:w="15" w:type="dxa"/>
              <w:bottom w:w="0" w:type="dxa"/>
              <w:right w:w="15" w:type="dxa"/>
            </w:tcMar>
            <w:vAlign w:val="center"/>
            <w:hideMark/>
          </w:tcPr>
          <w:p w14:paraId="06027C41"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auto" w:fill="auto"/>
            <w:tcMar>
              <w:top w:w="15" w:type="dxa"/>
              <w:left w:w="15" w:type="dxa"/>
              <w:bottom w:w="0" w:type="dxa"/>
              <w:right w:w="15" w:type="dxa"/>
            </w:tcMar>
            <w:vAlign w:val="center"/>
            <w:hideMark/>
          </w:tcPr>
          <w:p w14:paraId="286572C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Công ty A2</w:t>
            </w:r>
          </w:p>
        </w:tc>
        <w:tc>
          <w:tcPr>
            <w:tcW w:w="1032" w:type="dxa"/>
            <w:shd w:val="clear" w:color="auto" w:fill="auto"/>
            <w:tcMar>
              <w:top w:w="15" w:type="dxa"/>
              <w:left w:w="15" w:type="dxa"/>
              <w:bottom w:w="0" w:type="dxa"/>
              <w:right w:w="15" w:type="dxa"/>
            </w:tcMar>
            <w:vAlign w:val="center"/>
            <w:hideMark/>
          </w:tcPr>
          <w:p w14:paraId="56EFFEE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auto" w:fill="auto"/>
            <w:tcMar>
              <w:top w:w="15" w:type="dxa"/>
              <w:left w:w="15" w:type="dxa"/>
              <w:bottom w:w="0" w:type="dxa"/>
              <w:right w:w="15" w:type="dxa"/>
            </w:tcMar>
            <w:vAlign w:val="center"/>
            <w:hideMark/>
          </w:tcPr>
          <w:p w14:paraId="5011AA0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50B4691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20AF963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0B225A2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3FEA51E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B54F7C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25B2D74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58FA736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1B2AD6E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0C32F4CD"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5582CECE" w14:textId="5E70106C"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164496D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05BA66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370C61C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7110531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A50182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0DBB93F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702857F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56C3E53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7AC25127"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343D4F44" w14:textId="3D40D1ED"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2F16A6D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130B565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1E0AAB7" w14:textId="77777777" w:rsidTr="00086016">
        <w:trPr>
          <w:trHeight w:val="288"/>
        </w:trPr>
        <w:tc>
          <w:tcPr>
            <w:tcW w:w="547" w:type="dxa"/>
            <w:shd w:val="clear" w:color="auto" w:fill="auto"/>
            <w:tcMar>
              <w:top w:w="15" w:type="dxa"/>
              <w:left w:w="15" w:type="dxa"/>
              <w:bottom w:w="0" w:type="dxa"/>
              <w:right w:w="15" w:type="dxa"/>
            </w:tcMar>
            <w:vAlign w:val="center"/>
            <w:hideMark/>
          </w:tcPr>
          <w:p w14:paraId="5BF199E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w:t>
            </w:r>
          </w:p>
        </w:tc>
        <w:tc>
          <w:tcPr>
            <w:tcW w:w="1297" w:type="dxa"/>
            <w:shd w:val="clear" w:color="auto" w:fill="auto"/>
            <w:tcMar>
              <w:top w:w="15" w:type="dxa"/>
              <w:left w:w="15" w:type="dxa"/>
              <w:bottom w:w="0" w:type="dxa"/>
              <w:right w:w="15" w:type="dxa"/>
            </w:tcMar>
            <w:vAlign w:val="center"/>
            <w:hideMark/>
          </w:tcPr>
          <w:p w14:paraId="5EA9115F"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auto" w:fill="auto"/>
            <w:tcMar>
              <w:top w:w="15" w:type="dxa"/>
              <w:left w:w="15" w:type="dxa"/>
              <w:bottom w:w="0" w:type="dxa"/>
              <w:right w:w="15" w:type="dxa"/>
            </w:tcMar>
            <w:vAlign w:val="center"/>
            <w:hideMark/>
          </w:tcPr>
          <w:p w14:paraId="170C520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032" w:type="dxa"/>
            <w:shd w:val="clear" w:color="auto" w:fill="auto"/>
            <w:tcMar>
              <w:top w:w="15" w:type="dxa"/>
              <w:left w:w="15" w:type="dxa"/>
              <w:bottom w:w="0" w:type="dxa"/>
              <w:right w:w="15" w:type="dxa"/>
            </w:tcMar>
            <w:vAlign w:val="center"/>
            <w:hideMark/>
          </w:tcPr>
          <w:p w14:paraId="4EB40C0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auto" w:fill="auto"/>
            <w:tcMar>
              <w:top w:w="15" w:type="dxa"/>
              <w:left w:w="15" w:type="dxa"/>
              <w:bottom w:w="0" w:type="dxa"/>
              <w:right w:w="15" w:type="dxa"/>
            </w:tcMar>
            <w:vAlign w:val="center"/>
            <w:hideMark/>
          </w:tcPr>
          <w:p w14:paraId="6C3DF31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1FA4441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44A3A0F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5463DA7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15C09E7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98BD42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2457D53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589B2CB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540E655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29F60F57"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475332D8" w14:textId="19E60FBA"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5DD259B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9C7B13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2CE77E7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47EBD7D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3DC39AC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1414EDE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01F7803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0EFDF0B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0398E851"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3F09055C" w14:textId="0BB04021"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581F799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4A8816D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BB6BA8C" w14:textId="77777777" w:rsidTr="00086016">
        <w:trPr>
          <w:trHeight w:val="1560"/>
        </w:trPr>
        <w:tc>
          <w:tcPr>
            <w:tcW w:w="547" w:type="dxa"/>
            <w:shd w:val="clear" w:color="auto" w:fill="auto"/>
            <w:tcMar>
              <w:top w:w="15" w:type="dxa"/>
              <w:left w:w="15" w:type="dxa"/>
              <w:bottom w:w="0" w:type="dxa"/>
              <w:right w:w="15" w:type="dxa"/>
            </w:tcMar>
            <w:vAlign w:val="center"/>
            <w:hideMark/>
          </w:tcPr>
          <w:p w14:paraId="0302174F"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1.TCR</w:t>
            </w:r>
          </w:p>
        </w:tc>
        <w:tc>
          <w:tcPr>
            <w:tcW w:w="1297" w:type="dxa"/>
            <w:shd w:val="clear" w:color="auto" w:fill="auto"/>
            <w:tcMar>
              <w:top w:w="15" w:type="dxa"/>
              <w:left w:w="15" w:type="dxa"/>
              <w:bottom w:w="0" w:type="dxa"/>
              <w:right w:w="15" w:type="dxa"/>
            </w:tcMar>
            <w:vAlign w:val="center"/>
            <w:hideMark/>
          </w:tcPr>
          <w:p w14:paraId="0244E99A"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Cộng </w:t>
            </w:r>
            <w:r w:rsidRPr="00F9556E">
              <w:rPr>
                <w:rFonts w:ascii="Times New Roman" w:hAnsi="Times New Roman" w:cs="Times New Roman"/>
                <w:color w:val="000000" w:themeColor="text1"/>
                <w:sz w:val="20"/>
                <w:szCs w:val="20"/>
              </w:rPr>
              <w:t>(TCTD A và người có liên quan đến TCTD A) (bao gồm cả số cổ phần mà cổ đông và người có liên quan ủy thác cho tổ chức, cá nhân khác mua cổ phần)</w:t>
            </w:r>
          </w:p>
        </w:tc>
        <w:tc>
          <w:tcPr>
            <w:tcW w:w="992" w:type="dxa"/>
            <w:shd w:val="clear" w:color="000000" w:fill="F2F2F2"/>
            <w:tcMar>
              <w:top w:w="15" w:type="dxa"/>
              <w:left w:w="15" w:type="dxa"/>
              <w:bottom w:w="0" w:type="dxa"/>
              <w:right w:w="15" w:type="dxa"/>
            </w:tcMar>
            <w:vAlign w:val="center"/>
            <w:hideMark/>
          </w:tcPr>
          <w:p w14:paraId="28C2596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42EC34C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7AB0A3B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6586320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2C80C6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3F90D12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31B51AD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BD46BA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6F319CB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5D55C5D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3E92925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138572BE"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18058613" w14:textId="5FB73BFE"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26F558A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D56B8A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72F71BD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0CF4B96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379DFF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1591D3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1658CA1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674ECB4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6F864A26"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54D9F9C0" w14:textId="1C1512FE"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494F1E1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7B42C61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51036381" w14:textId="77777777" w:rsidTr="00086016">
        <w:trPr>
          <w:trHeight w:val="288"/>
        </w:trPr>
        <w:tc>
          <w:tcPr>
            <w:tcW w:w="547" w:type="dxa"/>
            <w:shd w:val="clear" w:color="auto" w:fill="auto"/>
            <w:tcMar>
              <w:top w:w="15" w:type="dxa"/>
              <w:left w:w="15" w:type="dxa"/>
              <w:bottom w:w="0" w:type="dxa"/>
              <w:right w:w="15" w:type="dxa"/>
            </w:tcMar>
            <w:vAlign w:val="center"/>
            <w:hideMark/>
          </w:tcPr>
          <w:p w14:paraId="3C1F644D"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2</w:t>
            </w:r>
          </w:p>
        </w:tc>
        <w:tc>
          <w:tcPr>
            <w:tcW w:w="1297" w:type="dxa"/>
            <w:shd w:val="clear" w:color="auto" w:fill="auto"/>
            <w:tcMar>
              <w:top w:w="15" w:type="dxa"/>
              <w:left w:w="15" w:type="dxa"/>
              <w:bottom w:w="0" w:type="dxa"/>
              <w:right w:w="15" w:type="dxa"/>
            </w:tcMar>
            <w:vAlign w:val="center"/>
            <w:hideMark/>
          </w:tcPr>
          <w:p w14:paraId="1B57B6D7" w14:textId="110BC43F"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B</w:t>
            </w:r>
          </w:p>
        </w:tc>
        <w:tc>
          <w:tcPr>
            <w:tcW w:w="992" w:type="dxa"/>
            <w:shd w:val="clear" w:color="000000" w:fill="F2F2F2"/>
            <w:tcMar>
              <w:top w:w="15" w:type="dxa"/>
              <w:left w:w="15" w:type="dxa"/>
              <w:bottom w:w="0" w:type="dxa"/>
              <w:right w:w="15" w:type="dxa"/>
            </w:tcMar>
            <w:vAlign w:val="center"/>
            <w:hideMark/>
          </w:tcPr>
          <w:p w14:paraId="0F0E19EB"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2B050E9C"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7C0E4006"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49BB1FB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BC4F94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6E9C7D3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047DD34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6A1EE1C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3DC91FE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67D8F39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09060DE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7C06643F"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484FF7D0" w14:textId="018F92FB"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EE2B67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A7DB24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632DA54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692ACAA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9ACEFB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6A74F5C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2406ADC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2F44E81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22BA7E06"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01884A18" w14:textId="0DD796A2"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648F33B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64C0BC4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98A8AE2" w14:textId="77777777" w:rsidTr="00086016">
        <w:trPr>
          <w:trHeight w:val="288"/>
        </w:trPr>
        <w:tc>
          <w:tcPr>
            <w:tcW w:w="547" w:type="dxa"/>
            <w:shd w:val="clear" w:color="auto" w:fill="auto"/>
            <w:tcMar>
              <w:top w:w="15" w:type="dxa"/>
              <w:left w:w="15" w:type="dxa"/>
              <w:bottom w:w="0" w:type="dxa"/>
              <w:right w:w="15" w:type="dxa"/>
            </w:tcMar>
            <w:vAlign w:val="center"/>
            <w:hideMark/>
          </w:tcPr>
          <w:p w14:paraId="0A0D2DCC"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2.1</w:t>
            </w:r>
          </w:p>
        </w:tc>
        <w:tc>
          <w:tcPr>
            <w:tcW w:w="1297" w:type="dxa"/>
            <w:shd w:val="clear" w:color="auto" w:fill="auto"/>
            <w:tcMar>
              <w:top w:w="15" w:type="dxa"/>
              <w:left w:w="15" w:type="dxa"/>
              <w:bottom w:w="0" w:type="dxa"/>
              <w:right w:w="15" w:type="dxa"/>
            </w:tcMar>
            <w:vAlign w:val="center"/>
            <w:hideMark/>
          </w:tcPr>
          <w:p w14:paraId="36A2AE19"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992" w:type="dxa"/>
            <w:shd w:val="clear" w:color="000000" w:fill="D9D9D9"/>
            <w:tcMar>
              <w:top w:w="15" w:type="dxa"/>
              <w:left w:w="15" w:type="dxa"/>
              <w:bottom w:w="0" w:type="dxa"/>
              <w:right w:w="15" w:type="dxa"/>
            </w:tcMar>
            <w:vAlign w:val="center"/>
            <w:hideMark/>
          </w:tcPr>
          <w:p w14:paraId="19FDB765"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35716E04" w14:textId="328FE84F"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B1</w:t>
            </w:r>
          </w:p>
        </w:tc>
        <w:tc>
          <w:tcPr>
            <w:tcW w:w="669" w:type="dxa"/>
            <w:shd w:val="clear" w:color="000000" w:fill="FFFFFF"/>
            <w:tcMar>
              <w:top w:w="15" w:type="dxa"/>
              <w:left w:w="15" w:type="dxa"/>
              <w:bottom w:w="0" w:type="dxa"/>
              <w:right w:w="15" w:type="dxa"/>
            </w:tcMar>
            <w:vAlign w:val="center"/>
            <w:hideMark/>
          </w:tcPr>
          <w:p w14:paraId="5B965E80"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FFFFF"/>
            <w:tcMar>
              <w:top w:w="15" w:type="dxa"/>
              <w:left w:w="15" w:type="dxa"/>
              <w:bottom w:w="0" w:type="dxa"/>
              <w:right w:w="15" w:type="dxa"/>
            </w:tcMar>
            <w:vAlign w:val="center"/>
            <w:hideMark/>
          </w:tcPr>
          <w:p w14:paraId="32B4468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443C4D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06E44CC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7F62E0E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F5B2A5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3773B0B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6C4EE19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2930ABB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7C0C7E1B"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4B38EAFE" w14:textId="1C40C684"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619BE5B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34C9913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33D42FF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6E3FDEE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3583B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0ADCA0F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4D1799B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1D6FE81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6CA67A84"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69280E40" w14:textId="6781765B"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40B7A12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5FAEA20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12A9F153" w14:textId="77777777" w:rsidTr="00086016">
        <w:trPr>
          <w:trHeight w:val="288"/>
        </w:trPr>
        <w:tc>
          <w:tcPr>
            <w:tcW w:w="547" w:type="dxa"/>
            <w:shd w:val="clear" w:color="auto" w:fill="auto"/>
            <w:tcMar>
              <w:top w:w="15" w:type="dxa"/>
              <w:left w:w="15" w:type="dxa"/>
              <w:bottom w:w="0" w:type="dxa"/>
              <w:right w:w="15" w:type="dxa"/>
            </w:tcMar>
            <w:vAlign w:val="center"/>
            <w:hideMark/>
          </w:tcPr>
          <w:p w14:paraId="62FEDD9C"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2.n</w:t>
            </w:r>
          </w:p>
        </w:tc>
        <w:tc>
          <w:tcPr>
            <w:tcW w:w="1297" w:type="dxa"/>
            <w:shd w:val="clear" w:color="auto" w:fill="auto"/>
            <w:tcMar>
              <w:top w:w="15" w:type="dxa"/>
              <w:left w:w="15" w:type="dxa"/>
              <w:bottom w:w="0" w:type="dxa"/>
              <w:right w:w="15" w:type="dxa"/>
            </w:tcMar>
            <w:vAlign w:val="center"/>
            <w:hideMark/>
          </w:tcPr>
          <w:p w14:paraId="66889DE2"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992" w:type="dxa"/>
            <w:shd w:val="clear" w:color="000000" w:fill="D9D9D9"/>
            <w:tcMar>
              <w:top w:w="15" w:type="dxa"/>
              <w:left w:w="15" w:type="dxa"/>
              <w:bottom w:w="0" w:type="dxa"/>
              <w:right w:w="15" w:type="dxa"/>
            </w:tcMar>
            <w:vAlign w:val="center"/>
            <w:hideMark/>
          </w:tcPr>
          <w:p w14:paraId="221DDCBE"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6EAA1F3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669" w:type="dxa"/>
            <w:shd w:val="clear" w:color="000000" w:fill="FFFFFF"/>
            <w:tcMar>
              <w:top w:w="15" w:type="dxa"/>
              <w:left w:w="15" w:type="dxa"/>
              <w:bottom w:w="0" w:type="dxa"/>
              <w:right w:w="15" w:type="dxa"/>
            </w:tcMar>
            <w:vAlign w:val="center"/>
            <w:hideMark/>
          </w:tcPr>
          <w:p w14:paraId="0F7D6C89"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FFFFF"/>
            <w:tcMar>
              <w:top w:w="15" w:type="dxa"/>
              <w:left w:w="15" w:type="dxa"/>
              <w:bottom w:w="0" w:type="dxa"/>
              <w:right w:w="15" w:type="dxa"/>
            </w:tcMar>
            <w:vAlign w:val="center"/>
            <w:hideMark/>
          </w:tcPr>
          <w:p w14:paraId="59B9838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D99866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55C6291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2E22FAA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EF67AF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20D8F6B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3E7E2DF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09B621E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1865B437"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2B3EF468" w14:textId="064ECEF1"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293305A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56DE47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03E3680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461B8FF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A6FD1E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1ED3469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2A48860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3B4B36C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0D3A4753"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4F804D06" w14:textId="49B704A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0817C0E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124F98E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E30E768" w14:textId="77777777" w:rsidTr="00086016">
        <w:trPr>
          <w:trHeight w:val="528"/>
        </w:trPr>
        <w:tc>
          <w:tcPr>
            <w:tcW w:w="547" w:type="dxa"/>
            <w:shd w:val="clear" w:color="auto" w:fill="auto"/>
            <w:tcMar>
              <w:top w:w="15" w:type="dxa"/>
              <w:left w:w="15" w:type="dxa"/>
              <w:bottom w:w="0" w:type="dxa"/>
              <w:right w:w="15" w:type="dxa"/>
            </w:tcMar>
            <w:vAlign w:val="center"/>
            <w:hideMark/>
          </w:tcPr>
          <w:p w14:paraId="1C9BA5F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2.1.1</w:t>
            </w:r>
          </w:p>
        </w:tc>
        <w:tc>
          <w:tcPr>
            <w:tcW w:w="1297" w:type="dxa"/>
            <w:shd w:val="clear" w:color="auto" w:fill="auto"/>
            <w:tcMar>
              <w:top w:w="15" w:type="dxa"/>
              <w:left w:w="15" w:type="dxa"/>
              <w:bottom w:w="0" w:type="dxa"/>
              <w:right w:w="15" w:type="dxa"/>
            </w:tcMar>
            <w:vAlign w:val="center"/>
            <w:hideMark/>
          </w:tcPr>
          <w:p w14:paraId="1A3BB487"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auto" w:fill="auto"/>
            <w:tcMar>
              <w:top w:w="15" w:type="dxa"/>
              <w:left w:w="15" w:type="dxa"/>
              <w:bottom w:w="0" w:type="dxa"/>
              <w:right w:w="15" w:type="dxa"/>
            </w:tcMar>
            <w:vAlign w:val="center"/>
            <w:hideMark/>
          </w:tcPr>
          <w:p w14:paraId="7F895BCE" w14:textId="1DA8F4F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Văn B1</w:t>
            </w:r>
          </w:p>
        </w:tc>
        <w:tc>
          <w:tcPr>
            <w:tcW w:w="1032" w:type="dxa"/>
            <w:shd w:val="clear" w:color="auto" w:fill="auto"/>
            <w:tcMar>
              <w:top w:w="15" w:type="dxa"/>
              <w:left w:w="15" w:type="dxa"/>
              <w:bottom w:w="0" w:type="dxa"/>
              <w:right w:w="15" w:type="dxa"/>
            </w:tcMar>
            <w:vAlign w:val="center"/>
            <w:hideMark/>
          </w:tcPr>
          <w:p w14:paraId="5393F9F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auto" w:fill="auto"/>
            <w:tcMar>
              <w:top w:w="15" w:type="dxa"/>
              <w:left w:w="15" w:type="dxa"/>
              <w:bottom w:w="0" w:type="dxa"/>
              <w:right w:w="15" w:type="dxa"/>
            </w:tcMar>
            <w:vAlign w:val="center"/>
            <w:hideMark/>
          </w:tcPr>
          <w:p w14:paraId="6EE8D2E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74EF591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BA3CEC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163F9CC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216E4FE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FFBB04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15A5599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036B0DF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3D0365D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1B96A921"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4667C4C6" w14:textId="10BF7275"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15F4B29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77398A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58B4240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11D7B0F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AAD781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0BE5855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7F3A2DA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75F65CF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0F9A1431"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0758A4BB" w14:textId="0FCEE7AA"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6EB4544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1712FAE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16A4DA5F" w14:textId="77777777" w:rsidTr="00086016">
        <w:trPr>
          <w:trHeight w:val="288"/>
        </w:trPr>
        <w:tc>
          <w:tcPr>
            <w:tcW w:w="547" w:type="dxa"/>
            <w:shd w:val="clear" w:color="auto" w:fill="auto"/>
            <w:tcMar>
              <w:top w:w="15" w:type="dxa"/>
              <w:left w:w="15" w:type="dxa"/>
              <w:bottom w:w="0" w:type="dxa"/>
              <w:right w:w="15" w:type="dxa"/>
            </w:tcMar>
            <w:vAlign w:val="center"/>
            <w:hideMark/>
          </w:tcPr>
          <w:p w14:paraId="452A590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2.1.1.1</w:t>
            </w:r>
          </w:p>
        </w:tc>
        <w:tc>
          <w:tcPr>
            <w:tcW w:w="1297" w:type="dxa"/>
            <w:shd w:val="clear" w:color="auto" w:fill="auto"/>
            <w:tcMar>
              <w:top w:w="15" w:type="dxa"/>
              <w:left w:w="15" w:type="dxa"/>
              <w:bottom w:w="0" w:type="dxa"/>
              <w:right w:w="15" w:type="dxa"/>
            </w:tcMar>
            <w:vAlign w:val="center"/>
            <w:hideMark/>
          </w:tcPr>
          <w:p w14:paraId="04A6FA27"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14D767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2697A473" w14:textId="29147D33"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B2</w:t>
            </w:r>
          </w:p>
        </w:tc>
        <w:tc>
          <w:tcPr>
            <w:tcW w:w="669" w:type="dxa"/>
            <w:shd w:val="clear" w:color="auto" w:fill="auto"/>
            <w:tcMar>
              <w:top w:w="15" w:type="dxa"/>
              <w:left w:w="15" w:type="dxa"/>
              <w:bottom w:w="0" w:type="dxa"/>
              <w:right w:w="15" w:type="dxa"/>
            </w:tcMar>
            <w:vAlign w:val="center"/>
            <w:hideMark/>
          </w:tcPr>
          <w:p w14:paraId="228C98C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06CD212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6977E1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6CCC10A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6BA8365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2F39160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3C0DBD9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7630120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2D30F9F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0C798D5C"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4AF1C3E8" w14:textId="7DE31A6C"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7F572F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5E479BA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7C2C666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4E60A75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D00006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341B724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1BFC4DD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3942D32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579F89E3"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53AA37EF" w14:textId="25054E74"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4430A65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196A1B4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39F18E1" w14:textId="77777777" w:rsidTr="00086016">
        <w:trPr>
          <w:trHeight w:val="288"/>
        </w:trPr>
        <w:tc>
          <w:tcPr>
            <w:tcW w:w="547" w:type="dxa"/>
            <w:shd w:val="clear" w:color="auto" w:fill="auto"/>
            <w:tcMar>
              <w:top w:w="15" w:type="dxa"/>
              <w:left w:w="15" w:type="dxa"/>
              <w:bottom w:w="0" w:type="dxa"/>
              <w:right w:w="15" w:type="dxa"/>
            </w:tcMar>
            <w:vAlign w:val="center"/>
            <w:hideMark/>
          </w:tcPr>
          <w:p w14:paraId="4D5A19B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2.1.1.n</w:t>
            </w:r>
          </w:p>
        </w:tc>
        <w:tc>
          <w:tcPr>
            <w:tcW w:w="1297" w:type="dxa"/>
            <w:shd w:val="clear" w:color="auto" w:fill="auto"/>
            <w:tcMar>
              <w:top w:w="15" w:type="dxa"/>
              <w:left w:w="15" w:type="dxa"/>
              <w:bottom w:w="0" w:type="dxa"/>
              <w:right w:w="15" w:type="dxa"/>
            </w:tcMar>
            <w:vAlign w:val="center"/>
            <w:hideMark/>
          </w:tcPr>
          <w:p w14:paraId="149A86D0"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000000" w:fill="F2F2F2"/>
            <w:tcMar>
              <w:top w:w="15" w:type="dxa"/>
              <w:left w:w="15" w:type="dxa"/>
              <w:bottom w:w="0" w:type="dxa"/>
              <w:right w:w="15" w:type="dxa"/>
            </w:tcMar>
            <w:vAlign w:val="center"/>
            <w:hideMark/>
          </w:tcPr>
          <w:p w14:paraId="0732858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FFFFF"/>
            <w:tcMar>
              <w:top w:w="15" w:type="dxa"/>
              <w:left w:w="15" w:type="dxa"/>
              <w:bottom w:w="0" w:type="dxa"/>
              <w:right w:w="15" w:type="dxa"/>
            </w:tcMar>
            <w:vAlign w:val="center"/>
            <w:hideMark/>
          </w:tcPr>
          <w:p w14:paraId="383A173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669" w:type="dxa"/>
            <w:shd w:val="clear" w:color="auto" w:fill="auto"/>
            <w:tcMar>
              <w:top w:w="15" w:type="dxa"/>
              <w:left w:w="15" w:type="dxa"/>
              <w:bottom w:w="0" w:type="dxa"/>
              <w:right w:w="15" w:type="dxa"/>
            </w:tcMar>
            <w:vAlign w:val="center"/>
            <w:hideMark/>
          </w:tcPr>
          <w:p w14:paraId="279A4EA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65C8788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4595BC9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1C71DEC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577C48E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560623E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449D430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6020DD5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67D7901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1E6002FD"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53BED0FD" w14:textId="2E30BA18"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5A645A9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56F352A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4FB6B2A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2EF160C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7D1B7D0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2298463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46CB842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0898A40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3C74CDC2"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62D989AA" w14:textId="1E79A9D3"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4E8338E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1B2A5F8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9F74758" w14:textId="77777777" w:rsidTr="00086016">
        <w:trPr>
          <w:trHeight w:val="288"/>
        </w:trPr>
        <w:tc>
          <w:tcPr>
            <w:tcW w:w="547" w:type="dxa"/>
            <w:shd w:val="clear" w:color="auto" w:fill="auto"/>
            <w:tcMar>
              <w:top w:w="15" w:type="dxa"/>
              <w:left w:w="15" w:type="dxa"/>
              <w:bottom w:w="0" w:type="dxa"/>
              <w:right w:w="15" w:type="dxa"/>
            </w:tcMar>
            <w:vAlign w:val="center"/>
            <w:hideMark/>
          </w:tcPr>
          <w:p w14:paraId="498A45F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2.1.2</w:t>
            </w:r>
          </w:p>
        </w:tc>
        <w:tc>
          <w:tcPr>
            <w:tcW w:w="1297" w:type="dxa"/>
            <w:shd w:val="clear" w:color="auto" w:fill="auto"/>
            <w:tcMar>
              <w:top w:w="15" w:type="dxa"/>
              <w:left w:w="15" w:type="dxa"/>
              <w:bottom w:w="0" w:type="dxa"/>
              <w:right w:w="15" w:type="dxa"/>
            </w:tcMar>
            <w:vAlign w:val="center"/>
            <w:hideMark/>
          </w:tcPr>
          <w:p w14:paraId="58AB8AA5"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auto" w:fill="auto"/>
            <w:tcMar>
              <w:top w:w="15" w:type="dxa"/>
              <w:left w:w="15" w:type="dxa"/>
              <w:bottom w:w="0" w:type="dxa"/>
              <w:right w:w="15" w:type="dxa"/>
            </w:tcMar>
            <w:vAlign w:val="center"/>
            <w:hideMark/>
          </w:tcPr>
          <w:p w14:paraId="47F2BB53" w14:textId="71197AE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Công ty B2</w:t>
            </w:r>
          </w:p>
        </w:tc>
        <w:tc>
          <w:tcPr>
            <w:tcW w:w="1032" w:type="dxa"/>
            <w:shd w:val="clear" w:color="auto" w:fill="auto"/>
            <w:tcMar>
              <w:top w:w="15" w:type="dxa"/>
              <w:left w:w="15" w:type="dxa"/>
              <w:bottom w:w="0" w:type="dxa"/>
              <w:right w:w="15" w:type="dxa"/>
            </w:tcMar>
            <w:vAlign w:val="center"/>
            <w:hideMark/>
          </w:tcPr>
          <w:p w14:paraId="460941C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auto" w:fill="auto"/>
            <w:tcMar>
              <w:top w:w="15" w:type="dxa"/>
              <w:left w:w="15" w:type="dxa"/>
              <w:bottom w:w="0" w:type="dxa"/>
              <w:right w:w="15" w:type="dxa"/>
            </w:tcMar>
            <w:vAlign w:val="center"/>
            <w:hideMark/>
          </w:tcPr>
          <w:p w14:paraId="6C2C8AD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03D6378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7A1235F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27ADA7F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4C126B9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79B6D2D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75C3E23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76CA3CE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478F83E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38800473"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67C3CC85" w14:textId="645F5656"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5D89EC7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F41B5D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66EA222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3F2CB6E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31710D5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591890A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1E72214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1B74372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565B9DC3"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5474A523" w14:textId="6806579A"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19F024F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2CC76EE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16F0B3C7" w14:textId="77777777" w:rsidTr="00086016">
        <w:trPr>
          <w:trHeight w:val="288"/>
        </w:trPr>
        <w:tc>
          <w:tcPr>
            <w:tcW w:w="547" w:type="dxa"/>
            <w:shd w:val="clear" w:color="auto" w:fill="auto"/>
            <w:tcMar>
              <w:top w:w="15" w:type="dxa"/>
              <w:left w:w="15" w:type="dxa"/>
              <w:bottom w:w="0" w:type="dxa"/>
              <w:right w:w="15" w:type="dxa"/>
            </w:tcMar>
            <w:vAlign w:val="center"/>
            <w:hideMark/>
          </w:tcPr>
          <w:p w14:paraId="1E79059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97" w:type="dxa"/>
            <w:shd w:val="clear" w:color="auto" w:fill="auto"/>
            <w:tcMar>
              <w:top w:w="15" w:type="dxa"/>
              <w:left w:w="15" w:type="dxa"/>
              <w:bottom w:w="0" w:type="dxa"/>
              <w:right w:w="15" w:type="dxa"/>
            </w:tcMar>
            <w:vAlign w:val="center"/>
            <w:hideMark/>
          </w:tcPr>
          <w:p w14:paraId="23D826D5"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92" w:type="dxa"/>
            <w:shd w:val="clear" w:color="auto" w:fill="auto"/>
            <w:tcMar>
              <w:top w:w="15" w:type="dxa"/>
              <w:left w:w="15" w:type="dxa"/>
              <w:bottom w:w="0" w:type="dxa"/>
              <w:right w:w="15" w:type="dxa"/>
            </w:tcMar>
            <w:vAlign w:val="center"/>
            <w:hideMark/>
          </w:tcPr>
          <w:p w14:paraId="36567CF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032" w:type="dxa"/>
            <w:shd w:val="clear" w:color="auto" w:fill="auto"/>
            <w:tcMar>
              <w:top w:w="15" w:type="dxa"/>
              <w:left w:w="15" w:type="dxa"/>
              <w:bottom w:w="0" w:type="dxa"/>
              <w:right w:w="15" w:type="dxa"/>
            </w:tcMar>
            <w:vAlign w:val="center"/>
            <w:hideMark/>
          </w:tcPr>
          <w:p w14:paraId="2F04E36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auto" w:fill="auto"/>
            <w:tcMar>
              <w:top w:w="15" w:type="dxa"/>
              <w:left w:w="15" w:type="dxa"/>
              <w:bottom w:w="0" w:type="dxa"/>
              <w:right w:w="15" w:type="dxa"/>
            </w:tcMar>
            <w:vAlign w:val="center"/>
            <w:hideMark/>
          </w:tcPr>
          <w:p w14:paraId="6995A25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auto" w:fill="auto"/>
            <w:tcMar>
              <w:top w:w="15" w:type="dxa"/>
              <w:left w:w="15" w:type="dxa"/>
              <w:bottom w:w="0" w:type="dxa"/>
              <w:right w:w="15" w:type="dxa"/>
            </w:tcMar>
            <w:vAlign w:val="center"/>
            <w:hideMark/>
          </w:tcPr>
          <w:p w14:paraId="2C80CF7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090BC0A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22E9FAD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0548EAD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596600B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39353DD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4A9191F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4D9A2B3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44BBE5B2"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2E78BF70" w14:textId="22377623"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6954F91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7BE4B32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0FBAE50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0FF0CDA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240E5B8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55DA3E6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3098F8F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7795009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4FAA2913"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2A4566CC" w14:textId="13C0347C"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438558F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6DB369D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5E69B582" w14:textId="77777777" w:rsidTr="00086016">
        <w:trPr>
          <w:trHeight w:val="1890"/>
        </w:trPr>
        <w:tc>
          <w:tcPr>
            <w:tcW w:w="547" w:type="dxa"/>
            <w:shd w:val="clear" w:color="auto" w:fill="auto"/>
            <w:tcMar>
              <w:top w:w="15" w:type="dxa"/>
              <w:left w:w="15" w:type="dxa"/>
              <w:bottom w:w="0" w:type="dxa"/>
              <w:right w:w="15" w:type="dxa"/>
            </w:tcMar>
            <w:vAlign w:val="center"/>
            <w:hideMark/>
          </w:tcPr>
          <w:p w14:paraId="2B2D9C3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2.TCR</w:t>
            </w:r>
          </w:p>
        </w:tc>
        <w:tc>
          <w:tcPr>
            <w:tcW w:w="1297" w:type="dxa"/>
            <w:shd w:val="clear" w:color="auto" w:fill="auto"/>
            <w:tcMar>
              <w:top w:w="15" w:type="dxa"/>
              <w:left w:w="15" w:type="dxa"/>
              <w:bottom w:w="0" w:type="dxa"/>
              <w:right w:w="15" w:type="dxa"/>
            </w:tcMar>
            <w:vAlign w:val="center"/>
            <w:hideMark/>
          </w:tcPr>
          <w:p w14:paraId="0FCE589A" w14:textId="3D17202E"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Cộng </w:t>
            </w:r>
            <w:r w:rsidRPr="00F9556E">
              <w:rPr>
                <w:rFonts w:ascii="Times New Roman" w:hAnsi="Times New Roman" w:cs="Times New Roman"/>
                <w:color w:val="000000" w:themeColor="text1"/>
                <w:sz w:val="20"/>
                <w:szCs w:val="20"/>
              </w:rPr>
              <w:t>(TCTD B và người có liên quan đến TCTD B )(bao gồm cả số cổ phần mà cổ đông và người có liên quan ủy thác cho tổ chức, cá nhân khác mua cổ phần)</w:t>
            </w:r>
          </w:p>
        </w:tc>
        <w:tc>
          <w:tcPr>
            <w:tcW w:w="992" w:type="dxa"/>
            <w:shd w:val="clear" w:color="000000" w:fill="F2F2F2"/>
            <w:tcMar>
              <w:top w:w="15" w:type="dxa"/>
              <w:left w:w="15" w:type="dxa"/>
              <w:bottom w:w="0" w:type="dxa"/>
              <w:right w:w="15" w:type="dxa"/>
            </w:tcMar>
            <w:vAlign w:val="center"/>
            <w:hideMark/>
          </w:tcPr>
          <w:p w14:paraId="7A29BA0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2DD26D3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7CB4CCB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3F1D89D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4FD90AD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5482F15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3E7178C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2232A8B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0C7FEA4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224A445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162C5BBB"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607EE6F7"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3EC7C929" w14:textId="7767B45A"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117CF48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1BD8F3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602C4FA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1EF9951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67DA4E4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3CF9E45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59B9C2A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466E8EB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0AA3691E"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1A64CAFC" w14:textId="4DF6A84D"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27CBDF3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5340221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6A9E804" w14:textId="77777777" w:rsidTr="00086016">
        <w:trPr>
          <w:trHeight w:val="288"/>
        </w:trPr>
        <w:tc>
          <w:tcPr>
            <w:tcW w:w="547" w:type="dxa"/>
            <w:shd w:val="clear" w:color="auto" w:fill="auto"/>
            <w:tcMar>
              <w:top w:w="15" w:type="dxa"/>
              <w:left w:w="15" w:type="dxa"/>
              <w:bottom w:w="0" w:type="dxa"/>
              <w:right w:w="15" w:type="dxa"/>
            </w:tcMar>
            <w:vAlign w:val="center"/>
            <w:hideMark/>
          </w:tcPr>
          <w:p w14:paraId="1865298D"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3</w:t>
            </w:r>
          </w:p>
        </w:tc>
        <w:tc>
          <w:tcPr>
            <w:tcW w:w="1297" w:type="dxa"/>
            <w:shd w:val="clear" w:color="auto" w:fill="auto"/>
            <w:tcMar>
              <w:top w:w="15" w:type="dxa"/>
              <w:left w:w="15" w:type="dxa"/>
              <w:bottom w:w="0" w:type="dxa"/>
              <w:right w:w="15" w:type="dxa"/>
            </w:tcMar>
            <w:vAlign w:val="center"/>
            <w:hideMark/>
          </w:tcPr>
          <w:p w14:paraId="7BF7BA38"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92" w:type="dxa"/>
            <w:shd w:val="clear" w:color="000000" w:fill="F2F2F2"/>
            <w:tcMar>
              <w:top w:w="15" w:type="dxa"/>
              <w:left w:w="15" w:type="dxa"/>
              <w:bottom w:w="0" w:type="dxa"/>
              <w:right w:w="15" w:type="dxa"/>
            </w:tcMar>
            <w:vAlign w:val="center"/>
            <w:hideMark/>
          </w:tcPr>
          <w:p w14:paraId="69AFF8CB"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1EE866BB"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54B9C563"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75D63C4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016B35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51EA633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27EC728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4F22DB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49D161D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00A30EB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0A78FA6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735E709A"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5E2BB695" w14:textId="7F6F7EBF"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4E08640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32F3613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3DE5B66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3092659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7B4FBD6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3D21DBB4"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56F666B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45CFBB5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5505DF1F"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4D530DA3" w14:textId="3A0460E4"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063F0AE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3B92B80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9BB70D6" w14:textId="77777777" w:rsidTr="00086016">
        <w:trPr>
          <w:trHeight w:val="288"/>
        </w:trPr>
        <w:tc>
          <w:tcPr>
            <w:tcW w:w="547" w:type="dxa"/>
            <w:shd w:val="clear" w:color="auto" w:fill="auto"/>
            <w:tcMar>
              <w:top w:w="15" w:type="dxa"/>
              <w:left w:w="15" w:type="dxa"/>
              <w:bottom w:w="0" w:type="dxa"/>
              <w:right w:w="15" w:type="dxa"/>
            </w:tcMar>
            <w:vAlign w:val="center"/>
            <w:hideMark/>
          </w:tcPr>
          <w:p w14:paraId="3F369946"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w:t>
            </w:r>
          </w:p>
        </w:tc>
        <w:tc>
          <w:tcPr>
            <w:tcW w:w="1297" w:type="dxa"/>
            <w:shd w:val="clear" w:color="auto" w:fill="auto"/>
            <w:tcMar>
              <w:top w:w="15" w:type="dxa"/>
              <w:left w:w="15" w:type="dxa"/>
              <w:bottom w:w="0" w:type="dxa"/>
              <w:right w:w="15" w:type="dxa"/>
            </w:tcMar>
            <w:vAlign w:val="center"/>
            <w:hideMark/>
          </w:tcPr>
          <w:p w14:paraId="2CA2F8A2"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92" w:type="dxa"/>
            <w:shd w:val="clear" w:color="000000" w:fill="F2F2F2"/>
            <w:tcMar>
              <w:top w:w="15" w:type="dxa"/>
              <w:left w:w="15" w:type="dxa"/>
              <w:bottom w:w="0" w:type="dxa"/>
              <w:right w:w="15" w:type="dxa"/>
            </w:tcMar>
            <w:vAlign w:val="center"/>
            <w:hideMark/>
          </w:tcPr>
          <w:p w14:paraId="03292F67"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5E0C4002"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17007269"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0731DCE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365E00E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4F557CA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1D9AF6B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5CF8B11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4BAE7F9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0060D11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1D41488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2D10592D"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6C88243B" w14:textId="0912B0AC"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DE2D4B5"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4207058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226C342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2C1AB9A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18502511"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55AAACE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0FB80EC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231CDC7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0381BA3B"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25427CBA" w14:textId="5D4D8F5D"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02B7A79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5AA5124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69FD9F9" w14:textId="77777777" w:rsidTr="00086016">
        <w:trPr>
          <w:trHeight w:val="288"/>
        </w:trPr>
        <w:tc>
          <w:tcPr>
            <w:tcW w:w="547" w:type="dxa"/>
            <w:shd w:val="clear" w:color="auto" w:fill="auto"/>
            <w:tcMar>
              <w:top w:w="15" w:type="dxa"/>
              <w:left w:w="15" w:type="dxa"/>
              <w:bottom w:w="0" w:type="dxa"/>
              <w:right w:w="15" w:type="dxa"/>
            </w:tcMar>
            <w:vAlign w:val="center"/>
            <w:hideMark/>
          </w:tcPr>
          <w:p w14:paraId="76E484F3"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w:t>
            </w:r>
          </w:p>
        </w:tc>
        <w:tc>
          <w:tcPr>
            <w:tcW w:w="1297" w:type="dxa"/>
            <w:shd w:val="clear" w:color="auto" w:fill="auto"/>
            <w:tcMar>
              <w:top w:w="15" w:type="dxa"/>
              <w:left w:w="15" w:type="dxa"/>
              <w:bottom w:w="0" w:type="dxa"/>
              <w:right w:w="15" w:type="dxa"/>
            </w:tcMar>
            <w:vAlign w:val="center"/>
            <w:hideMark/>
          </w:tcPr>
          <w:p w14:paraId="37CD5BDC" w14:textId="77777777" w:rsidR="00F34F34" w:rsidRPr="00F9556E" w:rsidRDefault="00F34F34" w:rsidP="00F34F34">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92" w:type="dxa"/>
            <w:shd w:val="clear" w:color="000000" w:fill="F2F2F2"/>
            <w:tcMar>
              <w:top w:w="15" w:type="dxa"/>
              <w:left w:w="15" w:type="dxa"/>
              <w:bottom w:w="0" w:type="dxa"/>
              <w:right w:w="15" w:type="dxa"/>
            </w:tcMar>
            <w:vAlign w:val="center"/>
            <w:hideMark/>
          </w:tcPr>
          <w:p w14:paraId="5C49CAE1"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15F91047"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0EF234E9" w14:textId="77777777" w:rsidR="00F34F34" w:rsidRPr="00F9556E" w:rsidRDefault="00F34F34" w:rsidP="00F34F34">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7CE47C3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41B5ECE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7B4F1E0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2540F6C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4846DA5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6134584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302CBAD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3F07E84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34DFB584"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2D65B08C" w14:textId="6739F102"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132C7C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426B367"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5BBD19EF"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0098C36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7F8D67F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6EDA39E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44EB7FA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198DCAF8"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718689FF"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6FB04BA1" w14:textId="22D21BF0"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595260E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485BD8F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56645BC2" w14:textId="77777777" w:rsidTr="00086016">
        <w:trPr>
          <w:trHeight w:val="288"/>
        </w:trPr>
        <w:tc>
          <w:tcPr>
            <w:tcW w:w="547" w:type="dxa"/>
            <w:shd w:val="clear" w:color="auto" w:fill="auto"/>
            <w:tcMar>
              <w:top w:w="15" w:type="dxa"/>
              <w:left w:w="15" w:type="dxa"/>
              <w:bottom w:w="0" w:type="dxa"/>
              <w:right w:w="15" w:type="dxa"/>
            </w:tcMar>
            <w:vAlign w:val="center"/>
            <w:hideMark/>
          </w:tcPr>
          <w:p w14:paraId="3D79CF31"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TCC</w:t>
            </w:r>
          </w:p>
        </w:tc>
        <w:tc>
          <w:tcPr>
            <w:tcW w:w="1297" w:type="dxa"/>
            <w:shd w:val="clear" w:color="auto" w:fill="auto"/>
            <w:tcMar>
              <w:top w:w="15" w:type="dxa"/>
              <w:left w:w="15" w:type="dxa"/>
              <w:bottom w:w="0" w:type="dxa"/>
              <w:right w:w="15" w:type="dxa"/>
            </w:tcMar>
            <w:vAlign w:val="center"/>
            <w:hideMark/>
          </w:tcPr>
          <w:p w14:paraId="050E6B50" w14:textId="77777777" w:rsidR="00F34F34" w:rsidRPr="00F9556E" w:rsidRDefault="00F34F34" w:rsidP="00F34F34">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Tổng cộng</w:t>
            </w:r>
          </w:p>
        </w:tc>
        <w:tc>
          <w:tcPr>
            <w:tcW w:w="992" w:type="dxa"/>
            <w:shd w:val="clear" w:color="000000" w:fill="F2F2F2"/>
            <w:tcMar>
              <w:top w:w="15" w:type="dxa"/>
              <w:left w:w="15" w:type="dxa"/>
              <w:bottom w:w="0" w:type="dxa"/>
              <w:right w:w="15" w:type="dxa"/>
            </w:tcMar>
            <w:vAlign w:val="center"/>
            <w:hideMark/>
          </w:tcPr>
          <w:p w14:paraId="15378DB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032" w:type="dxa"/>
            <w:shd w:val="clear" w:color="000000" w:fill="F2F2F2"/>
            <w:tcMar>
              <w:top w:w="15" w:type="dxa"/>
              <w:left w:w="15" w:type="dxa"/>
              <w:bottom w:w="0" w:type="dxa"/>
              <w:right w:w="15" w:type="dxa"/>
            </w:tcMar>
            <w:vAlign w:val="center"/>
            <w:hideMark/>
          </w:tcPr>
          <w:p w14:paraId="0F4575E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9" w:type="dxa"/>
            <w:shd w:val="clear" w:color="000000" w:fill="F2F2F2"/>
            <w:tcMar>
              <w:top w:w="15" w:type="dxa"/>
              <w:left w:w="15" w:type="dxa"/>
              <w:bottom w:w="0" w:type="dxa"/>
              <w:right w:w="15" w:type="dxa"/>
            </w:tcMar>
            <w:vAlign w:val="center"/>
            <w:hideMark/>
          </w:tcPr>
          <w:p w14:paraId="76C934D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8" w:type="dxa"/>
            <w:shd w:val="clear" w:color="000000" w:fill="F2F2F2"/>
            <w:tcMar>
              <w:top w:w="15" w:type="dxa"/>
              <w:left w:w="15" w:type="dxa"/>
              <w:bottom w:w="0" w:type="dxa"/>
              <w:right w:w="15" w:type="dxa"/>
            </w:tcMar>
            <w:vAlign w:val="center"/>
            <w:hideMark/>
          </w:tcPr>
          <w:p w14:paraId="1FFD546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1F6AEA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19" w:type="dxa"/>
            <w:shd w:val="clear" w:color="auto" w:fill="auto"/>
            <w:tcMar>
              <w:top w:w="15" w:type="dxa"/>
              <w:left w:w="15" w:type="dxa"/>
              <w:bottom w:w="0" w:type="dxa"/>
              <w:right w:w="15" w:type="dxa"/>
            </w:tcMar>
            <w:vAlign w:val="center"/>
            <w:hideMark/>
          </w:tcPr>
          <w:p w14:paraId="63A0290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5" w:type="dxa"/>
            <w:shd w:val="clear" w:color="auto" w:fill="auto"/>
            <w:tcMar>
              <w:top w:w="15" w:type="dxa"/>
              <w:left w:w="15" w:type="dxa"/>
              <w:bottom w:w="0" w:type="dxa"/>
              <w:right w:w="15" w:type="dxa"/>
            </w:tcMar>
            <w:vAlign w:val="center"/>
            <w:hideMark/>
          </w:tcPr>
          <w:p w14:paraId="1252539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shd w:val="clear" w:color="auto" w:fill="auto"/>
            <w:tcMar>
              <w:top w:w="15" w:type="dxa"/>
              <w:left w:w="15" w:type="dxa"/>
              <w:bottom w:w="0" w:type="dxa"/>
              <w:right w:w="15" w:type="dxa"/>
            </w:tcMar>
            <w:vAlign w:val="center"/>
            <w:hideMark/>
          </w:tcPr>
          <w:p w14:paraId="7B5CEF10"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6" w:type="dxa"/>
            <w:shd w:val="clear" w:color="auto" w:fill="auto"/>
            <w:tcMar>
              <w:top w:w="15" w:type="dxa"/>
              <w:left w:w="15" w:type="dxa"/>
              <w:bottom w:w="0" w:type="dxa"/>
              <w:right w:w="15" w:type="dxa"/>
            </w:tcMar>
            <w:vAlign w:val="center"/>
            <w:hideMark/>
          </w:tcPr>
          <w:p w14:paraId="374C2FA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0" w:type="dxa"/>
            <w:shd w:val="clear" w:color="auto" w:fill="auto"/>
            <w:tcMar>
              <w:top w:w="15" w:type="dxa"/>
              <w:left w:w="15" w:type="dxa"/>
              <w:bottom w:w="0" w:type="dxa"/>
              <w:right w:w="15" w:type="dxa"/>
            </w:tcMar>
            <w:vAlign w:val="center"/>
            <w:hideMark/>
          </w:tcPr>
          <w:p w14:paraId="00CCD072"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48" w:type="dxa"/>
            <w:shd w:val="clear" w:color="auto" w:fill="auto"/>
            <w:tcMar>
              <w:top w:w="15" w:type="dxa"/>
              <w:left w:w="15" w:type="dxa"/>
              <w:bottom w:w="0" w:type="dxa"/>
              <w:right w:w="15" w:type="dxa"/>
            </w:tcMar>
            <w:vAlign w:val="center"/>
            <w:hideMark/>
          </w:tcPr>
          <w:p w14:paraId="4C65506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68" w:type="dxa"/>
          </w:tcPr>
          <w:p w14:paraId="026057E2" w14:textId="77777777" w:rsidR="00F34F34" w:rsidRPr="00F9556E" w:rsidRDefault="00F34F34" w:rsidP="00F34F34">
            <w:pPr>
              <w:jc w:val="center"/>
              <w:rPr>
                <w:rFonts w:ascii="Times New Roman" w:hAnsi="Times New Roman" w:cs="Times New Roman"/>
                <w:color w:val="000000" w:themeColor="text1"/>
                <w:sz w:val="20"/>
                <w:szCs w:val="20"/>
              </w:rPr>
            </w:pPr>
          </w:p>
        </w:tc>
        <w:tc>
          <w:tcPr>
            <w:tcW w:w="360" w:type="dxa"/>
            <w:shd w:val="clear" w:color="auto" w:fill="auto"/>
            <w:tcMar>
              <w:top w:w="15" w:type="dxa"/>
              <w:left w:w="15" w:type="dxa"/>
              <w:bottom w:w="0" w:type="dxa"/>
              <w:right w:w="15" w:type="dxa"/>
            </w:tcMar>
            <w:vAlign w:val="center"/>
            <w:hideMark/>
          </w:tcPr>
          <w:p w14:paraId="65CB231D" w14:textId="05434FFD"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0" w:type="dxa"/>
            <w:shd w:val="clear" w:color="auto" w:fill="auto"/>
            <w:tcMar>
              <w:top w:w="15" w:type="dxa"/>
              <w:left w:w="15" w:type="dxa"/>
              <w:bottom w:w="0" w:type="dxa"/>
              <w:right w:w="15" w:type="dxa"/>
            </w:tcMar>
            <w:vAlign w:val="center"/>
            <w:hideMark/>
          </w:tcPr>
          <w:p w14:paraId="3D0EF9B6"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028E7D5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50" w:type="dxa"/>
            <w:shd w:val="clear" w:color="auto" w:fill="auto"/>
            <w:tcMar>
              <w:top w:w="15" w:type="dxa"/>
              <w:left w:w="15" w:type="dxa"/>
              <w:bottom w:w="0" w:type="dxa"/>
              <w:right w:w="15" w:type="dxa"/>
            </w:tcMar>
            <w:vAlign w:val="center"/>
            <w:hideMark/>
          </w:tcPr>
          <w:p w14:paraId="2F6BD56A"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14" w:type="dxa"/>
            <w:shd w:val="clear" w:color="auto" w:fill="auto"/>
            <w:tcMar>
              <w:top w:w="15" w:type="dxa"/>
              <w:left w:w="15" w:type="dxa"/>
              <w:bottom w:w="0" w:type="dxa"/>
              <w:right w:w="15" w:type="dxa"/>
            </w:tcMar>
            <w:vAlign w:val="center"/>
            <w:hideMark/>
          </w:tcPr>
          <w:p w14:paraId="56E716A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0" w:type="dxa"/>
            <w:shd w:val="clear" w:color="auto" w:fill="auto"/>
            <w:tcMar>
              <w:top w:w="15" w:type="dxa"/>
              <w:left w:w="15" w:type="dxa"/>
              <w:bottom w:w="0" w:type="dxa"/>
              <w:right w:w="15" w:type="dxa"/>
            </w:tcMar>
            <w:vAlign w:val="center"/>
            <w:hideMark/>
          </w:tcPr>
          <w:p w14:paraId="7A5DF38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80" w:type="dxa"/>
            <w:shd w:val="clear" w:color="auto" w:fill="auto"/>
            <w:tcMar>
              <w:top w:w="15" w:type="dxa"/>
              <w:left w:w="15" w:type="dxa"/>
              <w:bottom w:w="0" w:type="dxa"/>
              <w:right w:w="15" w:type="dxa"/>
            </w:tcMar>
            <w:vAlign w:val="center"/>
            <w:hideMark/>
          </w:tcPr>
          <w:p w14:paraId="0153F4C9"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03" w:type="dxa"/>
            <w:shd w:val="clear" w:color="auto" w:fill="auto"/>
            <w:tcMar>
              <w:top w:w="15" w:type="dxa"/>
              <w:left w:w="15" w:type="dxa"/>
              <w:bottom w:w="0" w:type="dxa"/>
              <w:right w:w="15" w:type="dxa"/>
            </w:tcMar>
            <w:vAlign w:val="center"/>
            <w:hideMark/>
          </w:tcPr>
          <w:p w14:paraId="0CE270CE"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97" w:type="dxa"/>
            <w:shd w:val="clear" w:color="auto" w:fill="auto"/>
            <w:tcMar>
              <w:top w:w="15" w:type="dxa"/>
              <w:left w:w="15" w:type="dxa"/>
              <w:bottom w:w="0" w:type="dxa"/>
              <w:right w:w="15" w:type="dxa"/>
            </w:tcMar>
            <w:vAlign w:val="center"/>
            <w:hideMark/>
          </w:tcPr>
          <w:p w14:paraId="660E41A3"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6" w:type="dxa"/>
          </w:tcPr>
          <w:p w14:paraId="4008C184" w14:textId="77777777" w:rsidR="00F34F34" w:rsidRPr="00F9556E" w:rsidRDefault="00F34F34" w:rsidP="00F34F34">
            <w:pPr>
              <w:jc w:val="center"/>
              <w:rPr>
                <w:rFonts w:ascii="Times New Roman" w:hAnsi="Times New Roman" w:cs="Times New Roman"/>
                <w:color w:val="000000" w:themeColor="text1"/>
                <w:sz w:val="20"/>
                <w:szCs w:val="20"/>
              </w:rPr>
            </w:pPr>
          </w:p>
        </w:tc>
        <w:tc>
          <w:tcPr>
            <w:tcW w:w="487" w:type="dxa"/>
            <w:shd w:val="clear" w:color="auto" w:fill="auto"/>
            <w:tcMar>
              <w:top w:w="15" w:type="dxa"/>
              <w:left w:w="15" w:type="dxa"/>
              <w:bottom w:w="0" w:type="dxa"/>
              <w:right w:w="15" w:type="dxa"/>
            </w:tcMar>
            <w:vAlign w:val="center"/>
            <w:hideMark/>
          </w:tcPr>
          <w:p w14:paraId="4BF8F566" w14:textId="5168E43C"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38" w:type="dxa"/>
            <w:shd w:val="clear" w:color="auto" w:fill="auto"/>
            <w:tcMar>
              <w:top w:w="15" w:type="dxa"/>
              <w:left w:w="15" w:type="dxa"/>
              <w:bottom w:w="0" w:type="dxa"/>
              <w:right w:w="15" w:type="dxa"/>
            </w:tcMar>
            <w:vAlign w:val="center"/>
            <w:hideMark/>
          </w:tcPr>
          <w:p w14:paraId="28EB30DC"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79" w:type="dxa"/>
            <w:shd w:val="clear" w:color="auto" w:fill="auto"/>
            <w:tcMar>
              <w:top w:w="15" w:type="dxa"/>
              <w:left w:w="15" w:type="dxa"/>
              <w:bottom w:w="0" w:type="dxa"/>
              <w:right w:w="15" w:type="dxa"/>
            </w:tcMar>
            <w:vAlign w:val="center"/>
            <w:hideMark/>
          </w:tcPr>
          <w:p w14:paraId="61BE237D" w14:textId="77777777" w:rsidR="00F34F34" w:rsidRPr="00F9556E" w:rsidRDefault="00F34F34" w:rsidP="00F34F34">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bl>
    <w:p w14:paraId="63210A26" w14:textId="77777777" w:rsidR="00A93C67" w:rsidRPr="00F9556E" w:rsidRDefault="00A93C67" w:rsidP="00A93C67">
      <w:pPr>
        <w:spacing w:after="160" w:line="259" w:lineRule="auto"/>
        <w:rPr>
          <w:rFonts w:ascii="Times New Roman" w:hAnsi="Times New Roman" w:cs="Times New Roman"/>
          <w:iCs/>
          <w:color w:val="000000" w:themeColor="text1"/>
          <w:sz w:val="24"/>
          <w:szCs w:val="24"/>
        </w:rPr>
      </w:pPr>
      <w:r w:rsidRPr="00F9556E">
        <w:rPr>
          <w:rFonts w:ascii="Times New Roman" w:hAnsi="Times New Roman" w:cs="Times New Roman"/>
          <w:iCs/>
          <w:color w:val="000000" w:themeColor="text1"/>
          <w:sz w:val="24"/>
          <w:szCs w:val="24"/>
        </w:rPr>
        <w:t xml:space="preserve"> </w:t>
      </w:r>
    </w:p>
    <w:tbl>
      <w:tblPr>
        <w:tblW w:w="5000" w:type="pct"/>
        <w:tblCellMar>
          <w:left w:w="0" w:type="dxa"/>
          <w:right w:w="0" w:type="dxa"/>
        </w:tblCellMar>
        <w:tblLook w:val="04A0" w:firstRow="1" w:lastRow="0" w:firstColumn="1" w:lastColumn="0" w:noHBand="0" w:noVBand="1"/>
      </w:tblPr>
      <w:tblGrid>
        <w:gridCol w:w="11405"/>
        <w:gridCol w:w="168"/>
        <w:gridCol w:w="168"/>
        <w:gridCol w:w="1631"/>
        <w:gridCol w:w="1503"/>
        <w:gridCol w:w="220"/>
        <w:gridCol w:w="214"/>
      </w:tblGrid>
      <w:tr w:rsidR="00F9556E" w:rsidRPr="00F9556E" w14:paraId="755F01BC" w14:textId="77777777" w:rsidTr="00A820E4">
        <w:trPr>
          <w:trHeight w:val="420"/>
        </w:trPr>
        <w:tc>
          <w:tcPr>
            <w:tcW w:w="3843" w:type="pct"/>
            <w:gridSpan w:val="3"/>
            <w:tcBorders>
              <w:top w:val="nil"/>
              <w:left w:val="nil"/>
              <w:bottom w:val="nil"/>
              <w:right w:val="nil"/>
            </w:tcBorders>
            <w:shd w:val="clear" w:color="auto" w:fill="auto"/>
            <w:noWrap/>
            <w:tcMar>
              <w:top w:w="15" w:type="dxa"/>
              <w:left w:w="15" w:type="dxa"/>
              <w:bottom w:w="0" w:type="dxa"/>
              <w:right w:w="15" w:type="dxa"/>
            </w:tcMar>
            <w:vAlign w:val="center"/>
            <w:hideMark/>
          </w:tcPr>
          <w:p w14:paraId="058F4A7F" w14:textId="77777777" w:rsidR="00A93C67" w:rsidRPr="00F9556E" w:rsidRDefault="00A93C67" w:rsidP="00ED5188">
            <w:pPr>
              <w:rPr>
                <w:rFonts w:ascii="Times New Roman" w:hAnsi="Times New Roman" w:cs="Times New Roman"/>
                <w:color w:val="000000" w:themeColor="text1"/>
                <w:sz w:val="24"/>
                <w:szCs w:val="24"/>
              </w:rPr>
            </w:pPr>
            <w:r w:rsidRPr="00A770F0">
              <w:rPr>
                <w:rFonts w:ascii="Times New Roman" w:hAnsi="Times New Roman" w:cs="Times New Roman"/>
                <w:b/>
                <w:i/>
                <w:color w:val="000000" w:themeColor="text1"/>
                <w:sz w:val="24"/>
                <w:szCs w:val="24"/>
              </w:rPr>
              <w:lastRenderedPageBreak/>
              <w:t>1. Đối tượng áp dụng:</w:t>
            </w:r>
            <w:r w:rsidRPr="00F9556E">
              <w:rPr>
                <w:rFonts w:ascii="Times New Roman" w:hAnsi="Times New Roman" w:cs="Times New Roman"/>
                <w:color w:val="000000" w:themeColor="text1"/>
                <w:sz w:val="24"/>
                <w:szCs w:val="24"/>
              </w:rPr>
              <w:t xml:space="preserve"> Các tổ chức tín dụng cổ phần.</w:t>
            </w:r>
          </w:p>
        </w:tc>
        <w:tc>
          <w:tcPr>
            <w:tcW w:w="531" w:type="pct"/>
            <w:tcBorders>
              <w:top w:val="nil"/>
              <w:left w:val="nil"/>
              <w:bottom w:val="nil"/>
              <w:right w:val="nil"/>
            </w:tcBorders>
            <w:shd w:val="clear" w:color="auto" w:fill="auto"/>
            <w:noWrap/>
            <w:tcMar>
              <w:top w:w="15" w:type="dxa"/>
              <w:left w:w="15" w:type="dxa"/>
              <w:bottom w:w="0" w:type="dxa"/>
              <w:right w:w="15" w:type="dxa"/>
            </w:tcMar>
            <w:vAlign w:val="bottom"/>
            <w:hideMark/>
          </w:tcPr>
          <w:p w14:paraId="652992D2" w14:textId="77777777" w:rsidR="00A93C67" w:rsidRPr="00F9556E" w:rsidRDefault="00A93C67" w:rsidP="00ED5188">
            <w:pPr>
              <w:rPr>
                <w:rFonts w:ascii="Times New Roman" w:hAnsi="Times New Roman" w:cs="Times New Roman"/>
                <w:color w:val="000000" w:themeColor="text1"/>
                <w:sz w:val="24"/>
                <w:szCs w:val="24"/>
              </w:rPr>
            </w:pPr>
          </w:p>
        </w:tc>
        <w:tc>
          <w:tcPr>
            <w:tcW w:w="489" w:type="pct"/>
            <w:tcBorders>
              <w:top w:val="nil"/>
              <w:left w:val="nil"/>
              <w:bottom w:val="nil"/>
              <w:right w:val="nil"/>
            </w:tcBorders>
            <w:shd w:val="clear" w:color="auto" w:fill="auto"/>
            <w:noWrap/>
            <w:tcMar>
              <w:top w:w="15" w:type="dxa"/>
              <w:left w:w="15" w:type="dxa"/>
              <w:bottom w:w="0" w:type="dxa"/>
              <w:right w:w="15" w:type="dxa"/>
            </w:tcMar>
            <w:vAlign w:val="bottom"/>
            <w:hideMark/>
          </w:tcPr>
          <w:p w14:paraId="06F27455" w14:textId="77777777" w:rsidR="00A93C67" w:rsidRPr="00F9556E" w:rsidRDefault="00A93C67" w:rsidP="00ED5188">
            <w:pPr>
              <w:rPr>
                <w:rFonts w:ascii="Times New Roman" w:hAnsi="Times New Roman" w:cs="Times New Roman"/>
                <w:color w:val="000000" w:themeColor="text1"/>
                <w:sz w:val="24"/>
                <w:szCs w:val="24"/>
              </w:rPr>
            </w:pP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1E65A5E4"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3C99DA78"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2113ED0F"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58D288D3" w14:textId="77777777" w:rsidR="00A93C67" w:rsidRPr="00F9556E" w:rsidRDefault="00A93C67" w:rsidP="00ED5188">
            <w:pPr>
              <w:rPr>
                <w:rFonts w:ascii="Times New Roman" w:hAnsi="Times New Roman" w:cs="Times New Roman"/>
                <w:color w:val="000000" w:themeColor="text1"/>
                <w:sz w:val="24"/>
                <w:szCs w:val="24"/>
              </w:rPr>
            </w:pPr>
            <w:r w:rsidRPr="00A770F0">
              <w:rPr>
                <w:rFonts w:ascii="Times New Roman" w:hAnsi="Times New Roman" w:cs="Times New Roman"/>
                <w:b/>
                <w:i/>
                <w:color w:val="000000" w:themeColor="text1"/>
                <w:sz w:val="24"/>
                <w:szCs w:val="24"/>
              </w:rPr>
              <w:t>2. Yêu cầu số liệu báo cáo</w:t>
            </w:r>
            <w:r w:rsidRPr="00A770F0">
              <w:rPr>
                <w:rFonts w:ascii="Times New Roman" w:hAnsi="Times New Roman" w:cs="Times New Roman"/>
                <w:i/>
                <w:color w:val="000000" w:themeColor="text1"/>
                <w:sz w:val="24"/>
                <w:szCs w:val="24"/>
              </w:rPr>
              <w:t>:</w:t>
            </w:r>
            <w:r w:rsidRPr="00F9556E">
              <w:rPr>
                <w:rFonts w:ascii="Times New Roman" w:hAnsi="Times New Roman" w:cs="Times New Roman"/>
                <w:color w:val="000000" w:themeColor="text1"/>
                <w:sz w:val="24"/>
                <w:szCs w:val="24"/>
              </w:rPr>
              <w:t xml:space="preserve"> Trụ sở chính tổ chức tín dụng cổ phần tổng hợp số liệu toàn hệ thống gửi NHNN thông qua Cục Công nghệ thông tin.</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1FD7E67D"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38B2091A" w14:textId="77777777" w:rsidR="00A93C67" w:rsidRPr="00F9556E" w:rsidRDefault="00A93C67" w:rsidP="00ED5188">
            <w:pPr>
              <w:rPr>
                <w:rFonts w:ascii="Times New Roman" w:hAnsi="Times New Roman" w:cs="Times New Roman"/>
                <w:color w:val="000000" w:themeColor="text1"/>
                <w:sz w:val="24"/>
                <w:szCs w:val="24"/>
              </w:rPr>
            </w:pPr>
          </w:p>
        </w:tc>
      </w:tr>
      <w:tr w:rsidR="00F9556E" w:rsidRPr="00FB0D5A" w14:paraId="2BE89516" w14:textId="77777777" w:rsidTr="00FB0D5A">
        <w:trPr>
          <w:trHeight w:val="420"/>
        </w:trPr>
        <w:tc>
          <w:tcPr>
            <w:tcW w:w="5000" w:type="pct"/>
            <w:gridSpan w:val="7"/>
            <w:tcBorders>
              <w:top w:val="nil"/>
              <w:left w:val="nil"/>
              <w:bottom w:val="nil"/>
              <w:right w:val="nil"/>
            </w:tcBorders>
            <w:shd w:val="clear" w:color="auto" w:fill="auto"/>
            <w:noWrap/>
            <w:tcMar>
              <w:top w:w="15" w:type="dxa"/>
              <w:left w:w="15" w:type="dxa"/>
              <w:bottom w:w="0" w:type="dxa"/>
              <w:right w:w="15" w:type="dxa"/>
            </w:tcMar>
            <w:vAlign w:val="center"/>
            <w:hideMark/>
          </w:tcPr>
          <w:p w14:paraId="147A1E49" w14:textId="77777777" w:rsidR="00A93C67" w:rsidRPr="00FB0D5A" w:rsidRDefault="00A93C67" w:rsidP="00ED5188">
            <w:pPr>
              <w:rPr>
                <w:rFonts w:ascii="Times New Roman" w:hAnsi="Times New Roman" w:cs="Times New Roman"/>
                <w:color w:val="000000" w:themeColor="text1"/>
                <w:sz w:val="24"/>
                <w:szCs w:val="24"/>
              </w:rPr>
            </w:pPr>
            <w:r w:rsidRPr="00A770F0">
              <w:rPr>
                <w:rFonts w:ascii="Times New Roman" w:hAnsi="Times New Roman" w:cs="Times New Roman"/>
                <w:b/>
                <w:i/>
                <w:color w:val="000000" w:themeColor="text1"/>
                <w:sz w:val="24"/>
                <w:szCs w:val="24"/>
              </w:rPr>
              <w:t>3. Thời hạn gửi báo cáo:</w:t>
            </w:r>
            <w:r w:rsidRPr="00FB0D5A">
              <w:rPr>
                <w:rFonts w:ascii="Times New Roman" w:hAnsi="Times New Roman" w:cs="Times New Roman"/>
                <w:color w:val="000000" w:themeColor="text1"/>
                <w:sz w:val="24"/>
                <w:szCs w:val="24"/>
              </w:rPr>
              <w:t xml:space="preserve"> Chậm nhất ngày 25 của tháng đầu quý tiếp theo ngay sau quý báo cáo.</w:t>
            </w:r>
          </w:p>
        </w:tc>
      </w:tr>
      <w:tr w:rsidR="00F9556E" w:rsidRPr="00F9556E" w14:paraId="050F137F"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14AC3A2C" w14:textId="77777777" w:rsidR="00A93C67" w:rsidRPr="00F9556E" w:rsidRDefault="00A93C67" w:rsidP="00ED5188">
            <w:pPr>
              <w:rPr>
                <w:rFonts w:ascii="Times New Roman" w:hAnsi="Times New Roman" w:cs="Times New Roman"/>
                <w:color w:val="000000" w:themeColor="text1"/>
                <w:sz w:val="24"/>
                <w:szCs w:val="24"/>
              </w:rPr>
            </w:pPr>
            <w:r w:rsidRPr="00A770F0">
              <w:rPr>
                <w:rFonts w:ascii="Times New Roman" w:hAnsi="Times New Roman" w:cs="Times New Roman"/>
                <w:b/>
                <w:i/>
                <w:color w:val="000000" w:themeColor="text1"/>
                <w:sz w:val="24"/>
                <w:szCs w:val="24"/>
              </w:rPr>
              <w:t>4. Đơn vị nhận và duyệt báo cáo:</w:t>
            </w:r>
            <w:r w:rsidRPr="00F9556E">
              <w:rPr>
                <w:rFonts w:ascii="Times New Roman" w:hAnsi="Times New Roman" w:cs="Times New Roman"/>
                <w:color w:val="000000" w:themeColor="text1"/>
                <w:sz w:val="24"/>
                <w:szCs w:val="24"/>
              </w:rPr>
              <w:t xml:space="preserve"> Cục Quản lý, giám sát tổ chức tín dụng.</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E4060E9"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76D28396"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22BB24D0" w14:textId="77777777" w:rsidTr="00A820E4">
        <w:trPr>
          <w:trHeight w:val="420"/>
        </w:trPr>
        <w:tc>
          <w:tcPr>
            <w:tcW w:w="3744" w:type="pct"/>
            <w:tcBorders>
              <w:top w:val="nil"/>
              <w:left w:val="nil"/>
              <w:bottom w:val="nil"/>
              <w:right w:val="nil"/>
            </w:tcBorders>
            <w:shd w:val="clear" w:color="auto" w:fill="auto"/>
            <w:noWrap/>
            <w:tcMar>
              <w:top w:w="15" w:type="dxa"/>
              <w:left w:w="15" w:type="dxa"/>
              <w:bottom w:w="0" w:type="dxa"/>
              <w:right w:w="15" w:type="dxa"/>
            </w:tcMar>
            <w:vAlign w:val="center"/>
            <w:hideMark/>
          </w:tcPr>
          <w:p w14:paraId="2E6BA84F" w14:textId="77777777" w:rsidR="00A93C67" w:rsidRPr="00A770F0" w:rsidRDefault="00A93C67" w:rsidP="00ED5188">
            <w:pPr>
              <w:rPr>
                <w:rFonts w:ascii="Times New Roman" w:hAnsi="Times New Roman" w:cs="Times New Roman"/>
                <w:b/>
                <w:i/>
                <w:color w:val="000000" w:themeColor="text1"/>
                <w:sz w:val="24"/>
                <w:szCs w:val="24"/>
              </w:rPr>
            </w:pPr>
            <w:r w:rsidRPr="00A770F0">
              <w:rPr>
                <w:rFonts w:ascii="Times New Roman" w:hAnsi="Times New Roman" w:cs="Times New Roman"/>
                <w:b/>
                <w:i/>
                <w:color w:val="000000" w:themeColor="text1"/>
                <w:sz w:val="24"/>
                <w:szCs w:val="24"/>
              </w:rPr>
              <w:t>5. Hướng dẫn lập báo cáo:</w:t>
            </w:r>
          </w:p>
        </w:tc>
        <w:tc>
          <w:tcPr>
            <w:tcW w:w="50" w:type="pct"/>
            <w:tcBorders>
              <w:top w:val="nil"/>
              <w:left w:val="nil"/>
              <w:bottom w:val="nil"/>
              <w:right w:val="nil"/>
            </w:tcBorders>
            <w:shd w:val="clear" w:color="auto" w:fill="auto"/>
            <w:noWrap/>
            <w:tcMar>
              <w:top w:w="15" w:type="dxa"/>
              <w:left w:w="15" w:type="dxa"/>
              <w:bottom w:w="0" w:type="dxa"/>
              <w:right w:w="15" w:type="dxa"/>
            </w:tcMar>
            <w:vAlign w:val="bottom"/>
            <w:hideMark/>
          </w:tcPr>
          <w:p w14:paraId="7324A8E0" w14:textId="77777777" w:rsidR="00A93C67" w:rsidRPr="00F9556E" w:rsidRDefault="00A93C67" w:rsidP="00ED5188">
            <w:pPr>
              <w:rPr>
                <w:rFonts w:ascii="Times New Roman" w:hAnsi="Times New Roman" w:cs="Times New Roman"/>
                <w:color w:val="000000" w:themeColor="text1"/>
                <w:sz w:val="24"/>
                <w:szCs w:val="24"/>
              </w:rPr>
            </w:pPr>
          </w:p>
        </w:tc>
        <w:tc>
          <w:tcPr>
            <w:tcW w:w="50" w:type="pct"/>
            <w:tcBorders>
              <w:top w:val="nil"/>
              <w:left w:val="nil"/>
              <w:bottom w:val="nil"/>
              <w:right w:val="nil"/>
            </w:tcBorders>
            <w:shd w:val="clear" w:color="auto" w:fill="auto"/>
            <w:noWrap/>
            <w:tcMar>
              <w:top w:w="15" w:type="dxa"/>
              <w:left w:w="15" w:type="dxa"/>
              <w:bottom w:w="0" w:type="dxa"/>
              <w:right w:w="15" w:type="dxa"/>
            </w:tcMar>
            <w:vAlign w:val="bottom"/>
            <w:hideMark/>
          </w:tcPr>
          <w:p w14:paraId="606F92D5" w14:textId="77777777" w:rsidR="00A93C67" w:rsidRPr="00F9556E" w:rsidRDefault="00A93C67" w:rsidP="00ED5188">
            <w:pPr>
              <w:rPr>
                <w:rFonts w:ascii="Times New Roman" w:hAnsi="Times New Roman" w:cs="Times New Roman"/>
                <w:color w:val="000000" w:themeColor="text1"/>
                <w:sz w:val="24"/>
                <w:szCs w:val="24"/>
              </w:rPr>
            </w:pPr>
          </w:p>
        </w:tc>
        <w:tc>
          <w:tcPr>
            <w:tcW w:w="531" w:type="pct"/>
            <w:tcBorders>
              <w:top w:val="nil"/>
              <w:left w:val="nil"/>
              <w:bottom w:val="nil"/>
              <w:right w:val="nil"/>
            </w:tcBorders>
            <w:shd w:val="clear" w:color="auto" w:fill="auto"/>
            <w:noWrap/>
            <w:tcMar>
              <w:top w:w="15" w:type="dxa"/>
              <w:left w:w="15" w:type="dxa"/>
              <w:bottom w:w="0" w:type="dxa"/>
              <w:right w:w="15" w:type="dxa"/>
            </w:tcMar>
            <w:vAlign w:val="bottom"/>
            <w:hideMark/>
          </w:tcPr>
          <w:p w14:paraId="3360E027" w14:textId="77777777" w:rsidR="00A93C67" w:rsidRPr="00F9556E" w:rsidRDefault="00A93C67" w:rsidP="00ED5188">
            <w:pPr>
              <w:rPr>
                <w:rFonts w:ascii="Times New Roman" w:hAnsi="Times New Roman" w:cs="Times New Roman"/>
                <w:color w:val="000000" w:themeColor="text1"/>
                <w:sz w:val="24"/>
                <w:szCs w:val="24"/>
              </w:rPr>
            </w:pPr>
          </w:p>
        </w:tc>
        <w:tc>
          <w:tcPr>
            <w:tcW w:w="489" w:type="pct"/>
            <w:tcBorders>
              <w:top w:val="nil"/>
              <w:left w:val="nil"/>
              <w:bottom w:val="nil"/>
              <w:right w:val="nil"/>
            </w:tcBorders>
            <w:shd w:val="clear" w:color="auto" w:fill="auto"/>
            <w:noWrap/>
            <w:tcMar>
              <w:top w:w="15" w:type="dxa"/>
              <w:left w:w="15" w:type="dxa"/>
              <w:bottom w:w="0" w:type="dxa"/>
              <w:right w:w="15" w:type="dxa"/>
            </w:tcMar>
            <w:vAlign w:val="bottom"/>
            <w:hideMark/>
          </w:tcPr>
          <w:p w14:paraId="26840BCA" w14:textId="77777777" w:rsidR="00A93C67" w:rsidRPr="00F9556E" w:rsidRDefault="00A93C67" w:rsidP="00ED5188">
            <w:pPr>
              <w:rPr>
                <w:rFonts w:ascii="Times New Roman" w:hAnsi="Times New Roman" w:cs="Times New Roman"/>
                <w:color w:val="000000" w:themeColor="text1"/>
                <w:sz w:val="24"/>
                <w:szCs w:val="24"/>
              </w:rPr>
            </w:pP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2C51322"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4D7BD585"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413F406B"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007FFCB5"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Cấp tín dụng, dư nợ cấp tín dụng được hiểu theo quy định tại Luật Các tổ chức tín dụng số 32/2024/QH15 (và các văn bản sửa đổi, bổ sung hoặc thay thế khác có liên quan (nếu có)), quy định pháp luật hiện hành về các giới hạn, tỷ lệ đảm bảo an toàn trong hoạt động của tổ chức tín dụng, chi nhánh ngân hàng nước ngoài.</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490E679F"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48AA1D9F"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68B44D76" w14:textId="77777777" w:rsidTr="001C76A1">
        <w:trPr>
          <w:trHeight w:val="792"/>
        </w:trPr>
        <w:tc>
          <w:tcPr>
            <w:tcW w:w="5000" w:type="pct"/>
            <w:gridSpan w:val="7"/>
            <w:tcBorders>
              <w:top w:val="nil"/>
              <w:left w:val="nil"/>
              <w:right w:val="nil"/>
            </w:tcBorders>
            <w:shd w:val="clear" w:color="auto" w:fill="auto"/>
            <w:noWrap/>
            <w:tcMar>
              <w:top w:w="15" w:type="dxa"/>
              <w:left w:w="15" w:type="dxa"/>
              <w:bottom w:w="0" w:type="dxa"/>
              <w:right w:w="15" w:type="dxa"/>
            </w:tcMar>
            <w:vAlign w:val="center"/>
            <w:hideMark/>
          </w:tcPr>
          <w:p w14:paraId="329712AD"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tất cả các cổ đông là tổ chức tín dụng khác và người có liên quan tại tổ chức tín dụng báo cáo. "Người có liên quan": Luật Các tổ chức tín dụng số 32/2024/QH15 (và các văn bản sửa đổi, bổ sung hoặc thay thế khác có liên quan (nếu có)), quy định pháp luật hiện hành về các giới hạn, tỷ lệ đảm bảo an toàn trong hoạt động của tổ chức tín dụng, chi nhánh ngân hàng nước ngoài.</w:t>
            </w:r>
          </w:p>
        </w:tc>
      </w:tr>
      <w:tr w:rsidR="00F9556E" w:rsidRPr="00F9556E" w14:paraId="0201F006" w14:textId="77777777" w:rsidTr="00A820E4">
        <w:trPr>
          <w:trHeight w:val="245"/>
        </w:trPr>
        <w:tc>
          <w:tcPr>
            <w:tcW w:w="3794" w:type="pct"/>
            <w:gridSpan w:val="2"/>
            <w:tcBorders>
              <w:top w:val="nil"/>
              <w:left w:val="nil"/>
              <w:bottom w:val="nil"/>
              <w:right w:val="nil"/>
            </w:tcBorders>
            <w:shd w:val="clear" w:color="auto" w:fill="auto"/>
            <w:noWrap/>
            <w:tcMar>
              <w:top w:w="15" w:type="dxa"/>
              <w:left w:w="15" w:type="dxa"/>
              <w:bottom w:w="0" w:type="dxa"/>
              <w:right w:w="15" w:type="dxa"/>
            </w:tcMar>
            <w:vAlign w:val="center"/>
            <w:hideMark/>
          </w:tcPr>
          <w:p w14:paraId="680CA72B"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 Số thứ tự của cổ đông.</w:t>
            </w:r>
          </w:p>
        </w:tc>
        <w:tc>
          <w:tcPr>
            <w:tcW w:w="50" w:type="pct"/>
            <w:tcBorders>
              <w:top w:val="nil"/>
              <w:left w:val="nil"/>
              <w:bottom w:val="nil"/>
              <w:right w:val="nil"/>
            </w:tcBorders>
            <w:shd w:val="clear" w:color="auto" w:fill="auto"/>
            <w:noWrap/>
            <w:tcMar>
              <w:top w:w="15" w:type="dxa"/>
              <w:left w:w="15" w:type="dxa"/>
              <w:bottom w:w="0" w:type="dxa"/>
              <w:right w:w="15" w:type="dxa"/>
            </w:tcMar>
            <w:vAlign w:val="bottom"/>
            <w:hideMark/>
          </w:tcPr>
          <w:p w14:paraId="48760DC3" w14:textId="77777777" w:rsidR="00A93C67" w:rsidRPr="00F9556E" w:rsidRDefault="00A93C67" w:rsidP="00ED5188">
            <w:pPr>
              <w:rPr>
                <w:rFonts w:ascii="Times New Roman" w:hAnsi="Times New Roman" w:cs="Times New Roman"/>
                <w:color w:val="000000" w:themeColor="text1"/>
                <w:sz w:val="24"/>
                <w:szCs w:val="24"/>
              </w:rPr>
            </w:pPr>
          </w:p>
        </w:tc>
        <w:tc>
          <w:tcPr>
            <w:tcW w:w="531" w:type="pct"/>
            <w:tcBorders>
              <w:top w:val="nil"/>
              <w:left w:val="nil"/>
              <w:bottom w:val="nil"/>
              <w:right w:val="nil"/>
            </w:tcBorders>
            <w:shd w:val="clear" w:color="auto" w:fill="auto"/>
            <w:noWrap/>
            <w:tcMar>
              <w:top w:w="15" w:type="dxa"/>
              <w:left w:w="15" w:type="dxa"/>
              <w:bottom w:w="0" w:type="dxa"/>
              <w:right w:w="15" w:type="dxa"/>
            </w:tcMar>
            <w:vAlign w:val="bottom"/>
            <w:hideMark/>
          </w:tcPr>
          <w:p w14:paraId="73FAD651" w14:textId="77777777" w:rsidR="00A93C67" w:rsidRPr="00F9556E" w:rsidRDefault="00A93C67" w:rsidP="00ED5188">
            <w:pPr>
              <w:rPr>
                <w:rFonts w:ascii="Times New Roman" w:hAnsi="Times New Roman" w:cs="Times New Roman"/>
                <w:color w:val="000000" w:themeColor="text1"/>
                <w:sz w:val="24"/>
                <w:szCs w:val="24"/>
              </w:rPr>
            </w:pPr>
          </w:p>
        </w:tc>
        <w:tc>
          <w:tcPr>
            <w:tcW w:w="489" w:type="pct"/>
            <w:tcBorders>
              <w:top w:val="nil"/>
              <w:left w:val="nil"/>
              <w:bottom w:val="nil"/>
              <w:right w:val="nil"/>
            </w:tcBorders>
            <w:shd w:val="clear" w:color="auto" w:fill="auto"/>
            <w:noWrap/>
            <w:tcMar>
              <w:top w:w="15" w:type="dxa"/>
              <w:left w:w="15" w:type="dxa"/>
              <w:bottom w:w="0" w:type="dxa"/>
              <w:right w:w="15" w:type="dxa"/>
            </w:tcMar>
            <w:vAlign w:val="bottom"/>
            <w:hideMark/>
          </w:tcPr>
          <w:p w14:paraId="78FCD184" w14:textId="77777777" w:rsidR="00A93C67" w:rsidRPr="00F9556E" w:rsidRDefault="00A93C67" w:rsidP="00ED5188">
            <w:pPr>
              <w:rPr>
                <w:rFonts w:ascii="Times New Roman" w:hAnsi="Times New Roman" w:cs="Times New Roman"/>
                <w:color w:val="000000" w:themeColor="text1"/>
                <w:sz w:val="24"/>
                <w:szCs w:val="24"/>
              </w:rPr>
            </w:pP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15FEAAF8"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65F1A2DD"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2B7DDF5A"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1F61D3B3"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 Thống kê tên cổ đông của tổ chức tín dụng báo cáo là tổ chức tín dụng khác.</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07033261"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20B06E22"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73075028" w14:textId="77777777" w:rsidTr="00A820E4">
        <w:trPr>
          <w:trHeight w:val="420"/>
        </w:trPr>
        <w:tc>
          <w:tcPr>
            <w:tcW w:w="4863" w:type="pct"/>
            <w:gridSpan w:val="5"/>
            <w:tcBorders>
              <w:top w:val="nil"/>
              <w:left w:val="nil"/>
              <w:right w:val="nil"/>
            </w:tcBorders>
            <w:shd w:val="clear" w:color="auto" w:fill="auto"/>
            <w:noWrap/>
            <w:tcMar>
              <w:top w:w="15" w:type="dxa"/>
              <w:left w:w="15" w:type="dxa"/>
              <w:bottom w:w="0" w:type="dxa"/>
              <w:right w:w="15" w:type="dxa"/>
            </w:tcMar>
            <w:vAlign w:val="center"/>
            <w:hideMark/>
          </w:tcPr>
          <w:p w14:paraId="16EE40BC"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 Tên người có liên quan đến cổ đông của tổ chức tín dụng báo cáo là tổ chức tín dụng khác.</w:t>
            </w:r>
          </w:p>
        </w:tc>
        <w:tc>
          <w:tcPr>
            <w:tcW w:w="69" w:type="pct"/>
            <w:tcBorders>
              <w:top w:val="nil"/>
              <w:left w:val="nil"/>
              <w:right w:val="nil"/>
            </w:tcBorders>
            <w:shd w:val="clear" w:color="000000" w:fill="FFFFFF"/>
            <w:noWrap/>
            <w:tcMar>
              <w:top w:w="15" w:type="dxa"/>
              <w:left w:w="15" w:type="dxa"/>
              <w:bottom w:w="0" w:type="dxa"/>
              <w:right w:w="15" w:type="dxa"/>
            </w:tcMar>
            <w:vAlign w:val="bottom"/>
            <w:hideMark/>
          </w:tcPr>
          <w:p w14:paraId="4D36393F"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right w:val="nil"/>
            </w:tcBorders>
            <w:shd w:val="clear" w:color="auto" w:fill="auto"/>
            <w:noWrap/>
            <w:tcMar>
              <w:top w:w="15" w:type="dxa"/>
              <w:left w:w="15" w:type="dxa"/>
              <w:bottom w:w="0" w:type="dxa"/>
              <w:right w:w="15" w:type="dxa"/>
            </w:tcMar>
            <w:vAlign w:val="bottom"/>
            <w:hideMark/>
          </w:tcPr>
          <w:p w14:paraId="343F14A2"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715D16F7" w14:textId="77777777" w:rsidTr="00A820E4">
        <w:trPr>
          <w:trHeight w:val="420"/>
        </w:trPr>
        <w:tc>
          <w:tcPr>
            <w:tcW w:w="4863" w:type="pct"/>
            <w:gridSpan w:val="5"/>
            <w:tcBorders>
              <w:top w:val="nil"/>
              <w:left w:val="nil"/>
              <w:right w:val="nil"/>
            </w:tcBorders>
            <w:shd w:val="clear" w:color="auto" w:fill="auto"/>
            <w:noWrap/>
            <w:tcMar>
              <w:top w:w="15" w:type="dxa"/>
              <w:left w:w="15" w:type="dxa"/>
              <w:bottom w:w="0" w:type="dxa"/>
              <w:right w:w="15" w:type="dxa"/>
            </w:tcMar>
            <w:vAlign w:val="center"/>
            <w:hideMark/>
          </w:tcPr>
          <w:p w14:paraId="7A9B0F68" w14:textId="77777777" w:rsidR="00A93C67" w:rsidRPr="00F9556E" w:rsidRDefault="00A93C67" w:rsidP="00ED5188">
            <w:pPr>
              <w:rPr>
                <w:rFonts w:ascii="Times New Roman" w:hAnsi="Times New Roman" w:cs="Times New Roman"/>
                <w:color w:val="000000" w:themeColor="text1"/>
                <w:sz w:val="24"/>
                <w:szCs w:val="24"/>
                <w:lang w:val="vi-VN"/>
              </w:rPr>
            </w:pPr>
            <w:r w:rsidRPr="00F9556E">
              <w:rPr>
                <w:rFonts w:ascii="Times New Roman" w:hAnsi="Times New Roman" w:cs="Times New Roman"/>
                <w:color w:val="000000" w:themeColor="text1"/>
                <w:sz w:val="24"/>
                <w:szCs w:val="24"/>
              </w:rPr>
              <w:t>+ Cột (4): Tên tổ chức, cá nhân được cổ đông (Cột 2) và người có liên quan (Cột 3) ủy thác mua cổ phần tại TCTD báo cáo theo quy định tại khoản 5 Điều 63 Luật các TCTD</w:t>
            </w:r>
          </w:p>
        </w:tc>
        <w:tc>
          <w:tcPr>
            <w:tcW w:w="69" w:type="pct"/>
            <w:tcBorders>
              <w:top w:val="nil"/>
              <w:left w:val="nil"/>
              <w:right w:val="nil"/>
            </w:tcBorders>
            <w:shd w:val="clear" w:color="000000" w:fill="FFFFFF"/>
            <w:noWrap/>
            <w:tcMar>
              <w:top w:w="15" w:type="dxa"/>
              <w:left w:w="15" w:type="dxa"/>
              <w:bottom w:w="0" w:type="dxa"/>
              <w:right w:w="15" w:type="dxa"/>
            </w:tcMar>
            <w:vAlign w:val="bottom"/>
            <w:hideMark/>
          </w:tcPr>
          <w:p w14:paraId="29AAF2CE"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right w:val="nil"/>
            </w:tcBorders>
            <w:shd w:val="clear" w:color="auto" w:fill="auto"/>
            <w:noWrap/>
            <w:tcMar>
              <w:top w:w="15" w:type="dxa"/>
              <w:left w:w="15" w:type="dxa"/>
              <w:bottom w:w="0" w:type="dxa"/>
              <w:right w:w="15" w:type="dxa"/>
            </w:tcMar>
            <w:vAlign w:val="bottom"/>
            <w:hideMark/>
          </w:tcPr>
          <w:p w14:paraId="1E31A394"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166E27F0" w14:textId="77777777" w:rsidTr="00A820E4">
        <w:trPr>
          <w:trHeight w:val="420"/>
        </w:trPr>
        <w:tc>
          <w:tcPr>
            <w:tcW w:w="4863" w:type="pct"/>
            <w:gridSpan w:val="5"/>
            <w:tcBorders>
              <w:left w:val="nil"/>
              <w:bottom w:val="nil"/>
              <w:right w:val="nil"/>
            </w:tcBorders>
            <w:shd w:val="clear" w:color="auto" w:fill="auto"/>
            <w:noWrap/>
            <w:tcMar>
              <w:top w:w="15" w:type="dxa"/>
              <w:left w:w="15" w:type="dxa"/>
              <w:bottom w:w="0" w:type="dxa"/>
              <w:right w:w="15" w:type="dxa"/>
            </w:tcMar>
            <w:vAlign w:val="center"/>
            <w:hideMark/>
          </w:tcPr>
          <w:p w14:paraId="1B46F665"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(5): Thống kê mối quan hệ theo quy định tại khoản 24 Điều 4 Luật các TCTD với cổ đông (Cột 2) và người có liên quan (Cột 3), người có liên quan (Cột 3) và tổ chức, cá nhân được ủy thác (Cột 4). </w:t>
            </w:r>
          </w:p>
        </w:tc>
        <w:tc>
          <w:tcPr>
            <w:tcW w:w="69" w:type="pct"/>
            <w:tcBorders>
              <w:left w:val="nil"/>
              <w:bottom w:val="nil"/>
              <w:right w:val="nil"/>
            </w:tcBorders>
            <w:shd w:val="clear" w:color="000000" w:fill="FFFFFF"/>
            <w:noWrap/>
            <w:tcMar>
              <w:top w:w="15" w:type="dxa"/>
              <w:left w:w="15" w:type="dxa"/>
              <w:bottom w:w="0" w:type="dxa"/>
              <w:right w:w="15" w:type="dxa"/>
            </w:tcMar>
            <w:vAlign w:val="bottom"/>
            <w:hideMark/>
          </w:tcPr>
          <w:p w14:paraId="0C67537E"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left w:val="nil"/>
              <w:bottom w:val="nil"/>
              <w:right w:val="nil"/>
            </w:tcBorders>
            <w:shd w:val="clear" w:color="auto" w:fill="auto"/>
            <w:noWrap/>
            <w:tcMar>
              <w:top w:w="15" w:type="dxa"/>
              <w:left w:w="15" w:type="dxa"/>
              <w:bottom w:w="0" w:type="dxa"/>
              <w:right w:w="15" w:type="dxa"/>
            </w:tcMar>
            <w:vAlign w:val="bottom"/>
            <w:hideMark/>
          </w:tcPr>
          <w:p w14:paraId="72FAB13B"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15CF2137"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1AFECD46" w14:textId="2EBB3DB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(6): Số </w:t>
            </w:r>
            <w:r w:rsidR="00A1162B" w:rsidRPr="00F9556E">
              <w:rPr>
                <w:rFonts w:ascii="Times New Roman" w:hAnsi="Times New Roman" w:cs="Times New Roman"/>
                <w:color w:val="000000" w:themeColor="text1"/>
                <w:sz w:val="24"/>
                <w:szCs w:val="24"/>
              </w:rPr>
              <w:t>CMND/</w:t>
            </w:r>
            <w:r w:rsidRPr="00F9556E">
              <w:rPr>
                <w:rFonts w:ascii="Times New Roman" w:hAnsi="Times New Roman" w:cs="Times New Roman"/>
                <w:color w:val="000000" w:themeColor="text1"/>
                <w:sz w:val="24"/>
                <w:szCs w:val="24"/>
              </w:rPr>
              <w:t>CCCD/Hộ chiếu/Mã số thuế của cổ đông và người có liên quan, tổ chức và cá nhân được ủy thác mua cổ phần tại TCTD báo cáo.</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C15BAEA"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28B07D99"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7C5B8946"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220C0AFC" w14:textId="25068224" w:rsidR="00A93C67" w:rsidRPr="00F9556E" w:rsidRDefault="00853F5A"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(7), (8), (9): Tổng số lượng cổ phần (cột 7</w:t>
            </w:r>
            <w:r w:rsidR="00A93C67" w:rsidRPr="00F9556E">
              <w:rPr>
                <w:rFonts w:ascii="Times New Roman" w:hAnsi="Times New Roman" w:cs="Times New Roman"/>
                <w:color w:val="000000" w:themeColor="text1"/>
                <w:sz w:val="24"/>
                <w:szCs w:val="24"/>
              </w:rPr>
              <w:t>); số lượng cổ</w:t>
            </w:r>
            <w:r w:rsidRPr="00F9556E">
              <w:rPr>
                <w:rFonts w:ascii="Times New Roman" w:hAnsi="Times New Roman" w:cs="Times New Roman"/>
                <w:color w:val="000000" w:themeColor="text1"/>
                <w:sz w:val="24"/>
                <w:szCs w:val="24"/>
              </w:rPr>
              <w:t xml:space="preserve"> phần có quyền biểu quyết (cột 8</w:t>
            </w:r>
            <w:r w:rsidR="00A93C67"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tỷ lệ (%) sở hữu cổ phần (cột 9</w:t>
            </w:r>
            <w:r w:rsidR="00A93C67" w:rsidRPr="00F9556E">
              <w:rPr>
                <w:rFonts w:ascii="Times New Roman" w:hAnsi="Times New Roman" w:cs="Times New Roman"/>
                <w:color w:val="000000" w:themeColor="text1"/>
                <w:sz w:val="24"/>
                <w:szCs w:val="24"/>
              </w:rPr>
              <w:t>)</w:t>
            </w:r>
            <w:r w:rsidR="0011452E"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(Lưu ý: cột (9</w:t>
            </w:r>
            <w:r w:rsidR="00A93C67" w:rsidRPr="00F9556E">
              <w:rPr>
                <w:rFonts w:ascii="Times New Roman" w:hAnsi="Times New Roman" w:cs="Times New Roman"/>
                <w:color w:val="000000" w:themeColor="text1"/>
                <w:sz w:val="24"/>
                <w:szCs w:val="24"/>
              </w:rPr>
              <w:t>) không ghi đơn vị %).</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430E2383"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10753AC0"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3EEC1CC4" w14:textId="77777777" w:rsidTr="00A820E4">
        <w:trPr>
          <w:trHeight w:val="420"/>
        </w:trPr>
        <w:tc>
          <w:tcPr>
            <w:tcW w:w="3843" w:type="pct"/>
            <w:gridSpan w:val="3"/>
            <w:tcBorders>
              <w:top w:val="nil"/>
              <w:left w:val="nil"/>
              <w:bottom w:val="nil"/>
              <w:right w:val="nil"/>
            </w:tcBorders>
            <w:shd w:val="clear" w:color="auto" w:fill="auto"/>
            <w:noWrap/>
            <w:tcMar>
              <w:top w:w="15" w:type="dxa"/>
              <w:left w:w="15" w:type="dxa"/>
              <w:bottom w:w="0" w:type="dxa"/>
              <w:right w:w="15" w:type="dxa"/>
            </w:tcMar>
            <w:vAlign w:val="center"/>
            <w:hideMark/>
          </w:tcPr>
          <w:p w14:paraId="60C0D833" w14:textId="77777777" w:rsidR="00A93C67" w:rsidRDefault="00853F5A" w:rsidP="00ED5188">
            <w:pPr>
              <w:rPr>
                <w:rFonts w:ascii="Times New Roman" w:hAnsi="Times New Roman" w:cs="Times New Roman"/>
                <w:color w:val="000000" w:themeColor="text1"/>
                <w:sz w:val="24"/>
                <w:szCs w:val="24"/>
              </w:rPr>
            </w:pPr>
            <w:r w:rsidRPr="008F3E74">
              <w:rPr>
                <w:rFonts w:ascii="Times New Roman" w:hAnsi="Times New Roman" w:cs="Times New Roman"/>
                <w:color w:val="000000" w:themeColor="text1"/>
                <w:sz w:val="24"/>
                <w:szCs w:val="24"/>
                <w:highlight w:val="yellow"/>
              </w:rPr>
              <w:t>+ Cột (10) = Cột (11) + Cột (12) + Cột (13</w:t>
            </w:r>
            <w:r w:rsidR="00A93C67" w:rsidRPr="008F3E74">
              <w:rPr>
                <w:rFonts w:ascii="Times New Roman" w:hAnsi="Times New Roman" w:cs="Times New Roman"/>
                <w:color w:val="000000" w:themeColor="text1"/>
                <w:sz w:val="24"/>
                <w:szCs w:val="24"/>
                <w:highlight w:val="yellow"/>
              </w:rPr>
              <w:t xml:space="preserve">) </w:t>
            </w:r>
            <w:r w:rsidR="00EE0F44" w:rsidRPr="008F3E74">
              <w:rPr>
                <w:rFonts w:ascii="Times New Roman" w:hAnsi="Times New Roman" w:cs="Times New Roman"/>
                <w:color w:val="000000" w:themeColor="text1"/>
                <w:sz w:val="24"/>
                <w:szCs w:val="24"/>
                <w:highlight w:val="yellow"/>
              </w:rPr>
              <w:t>+ Cột (</w:t>
            </w:r>
            <w:r w:rsidRPr="008F3E74">
              <w:rPr>
                <w:rFonts w:ascii="Times New Roman" w:hAnsi="Times New Roman" w:cs="Times New Roman"/>
                <w:color w:val="000000" w:themeColor="text1"/>
                <w:sz w:val="24"/>
                <w:szCs w:val="24"/>
                <w:highlight w:val="yellow"/>
              </w:rPr>
              <w:t>14</w:t>
            </w:r>
            <w:r w:rsidR="00EE0F44" w:rsidRPr="008F3E74">
              <w:rPr>
                <w:rFonts w:ascii="Times New Roman" w:hAnsi="Times New Roman" w:cs="Times New Roman"/>
                <w:color w:val="000000" w:themeColor="text1"/>
                <w:sz w:val="24"/>
                <w:szCs w:val="24"/>
                <w:highlight w:val="yellow"/>
              </w:rPr>
              <w:t>)</w:t>
            </w:r>
            <w:r w:rsidR="00A93C67" w:rsidRPr="008F3E74">
              <w:rPr>
                <w:rFonts w:ascii="Times New Roman" w:hAnsi="Times New Roman" w:cs="Times New Roman"/>
                <w:color w:val="000000" w:themeColor="text1"/>
                <w:sz w:val="24"/>
                <w:szCs w:val="24"/>
                <w:highlight w:val="yellow"/>
              </w:rPr>
              <w:t>+ Cột (15).</w:t>
            </w:r>
          </w:p>
          <w:p w14:paraId="6132F551" w14:textId="6A065C24" w:rsidR="00313F16" w:rsidRPr="00313F16" w:rsidRDefault="00313F16" w:rsidP="00313F16">
            <w:pPr>
              <w:rPr>
                <w:rFonts w:ascii="Times New Roman" w:hAnsi="Times New Roman" w:cs="Times New Roman"/>
                <w:b/>
                <w:color w:val="FF0000"/>
                <w:sz w:val="18"/>
                <w:szCs w:val="18"/>
              </w:rPr>
            </w:pPr>
            <w:r w:rsidRPr="00313F16">
              <w:rPr>
                <w:rFonts w:ascii="Times New Roman" w:hAnsi="Times New Roman" w:cs="Times New Roman"/>
                <w:b/>
                <w:color w:val="FF0000"/>
                <w:sz w:val="18"/>
                <w:szCs w:val="18"/>
                <w:highlight w:val="yellow"/>
              </w:rPr>
              <w:t>(chênh lệch cho phép 0.5 đơn vị)</w:t>
            </w:r>
          </w:p>
          <w:p w14:paraId="5EAE451A" w14:textId="69D9EA67" w:rsidR="00313F16" w:rsidRPr="00F9556E" w:rsidRDefault="00313F16" w:rsidP="00ED5188">
            <w:pPr>
              <w:rPr>
                <w:rFonts w:ascii="Times New Roman" w:hAnsi="Times New Roman" w:cs="Times New Roman"/>
                <w:color w:val="000000" w:themeColor="text1"/>
                <w:sz w:val="24"/>
                <w:szCs w:val="24"/>
              </w:rPr>
            </w:pPr>
          </w:p>
        </w:tc>
        <w:tc>
          <w:tcPr>
            <w:tcW w:w="531" w:type="pct"/>
            <w:tcBorders>
              <w:top w:val="nil"/>
              <w:left w:val="nil"/>
              <w:bottom w:val="nil"/>
              <w:right w:val="nil"/>
            </w:tcBorders>
            <w:shd w:val="clear" w:color="auto" w:fill="auto"/>
            <w:noWrap/>
            <w:tcMar>
              <w:top w:w="15" w:type="dxa"/>
              <w:left w:w="15" w:type="dxa"/>
              <w:bottom w:w="0" w:type="dxa"/>
              <w:right w:w="15" w:type="dxa"/>
            </w:tcMar>
            <w:vAlign w:val="bottom"/>
            <w:hideMark/>
          </w:tcPr>
          <w:p w14:paraId="5E9DEE41" w14:textId="77777777" w:rsidR="00A93C67" w:rsidRPr="00F9556E" w:rsidRDefault="00A93C67" w:rsidP="00ED5188">
            <w:pPr>
              <w:rPr>
                <w:rFonts w:ascii="Times New Roman" w:hAnsi="Times New Roman" w:cs="Times New Roman"/>
                <w:color w:val="000000" w:themeColor="text1"/>
                <w:sz w:val="24"/>
                <w:szCs w:val="24"/>
              </w:rPr>
            </w:pPr>
          </w:p>
        </w:tc>
        <w:tc>
          <w:tcPr>
            <w:tcW w:w="489" w:type="pct"/>
            <w:tcBorders>
              <w:top w:val="nil"/>
              <w:left w:val="nil"/>
              <w:bottom w:val="nil"/>
              <w:right w:val="nil"/>
            </w:tcBorders>
            <w:shd w:val="clear" w:color="auto" w:fill="auto"/>
            <w:noWrap/>
            <w:tcMar>
              <w:top w:w="15" w:type="dxa"/>
              <w:left w:w="15" w:type="dxa"/>
              <w:bottom w:w="0" w:type="dxa"/>
              <w:right w:w="15" w:type="dxa"/>
            </w:tcMar>
            <w:vAlign w:val="bottom"/>
            <w:hideMark/>
          </w:tcPr>
          <w:p w14:paraId="6BCA1E75" w14:textId="77777777" w:rsidR="00A93C67" w:rsidRPr="00F9556E" w:rsidRDefault="00A93C67" w:rsidP="00ED5188">
            <w:pPr>
              <w:rPr>
                <w:rFonts w:ascii="Times New Roman" w:hAnsi="Times New Roman" w:cs="Times New Roman"/>
                <w:color w:val="000000" w:themeColor="text1"/>
                <w:sz w:val="24"/>
                <w:szCs w:val="24"/>
              </w:rPr>
            </w:pP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43FF6F75"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3963A635"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30F6C360"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0318590F" w14:textId="079C2C2A" w:rsidR="00A93C67" w:rsidRPr="00F9556E" w:rsidRDefault="00853F5A" w:rsidP="00025E8C">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(11), cột (12), cột (13</w:t>
            </w:r>
            <w:r w:rsidR="00A93C67" w:rsidRPr="00F9556E">
              <w:rPr>
                <w:rFonts w:ascii="Times New Roman" w:hAnsi="Times New Roman" w:cs="Times New Roman"/>
                <w:color w:val="000000" w:themeColor="text1"/>
                <w:sz w:val="24"/>
                <w:szCs w:val="24"/>
              </w:rPr>
              <w:t>)</w:t>
            </w:r>
            <w:r w:rsidR="00EE0F44"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cột (14</w:t>
            </w:r>
            <w:r w:rsidR="00EE0F44" w:rsidRPr="00F9556E">
              <w:rPr>
                <w:rFonts w:ascii="Times New Roman" w:hAnsi="Times New Roman" w:cs="Times New Roman"/>
                <w:color w:val="000000" w:themeColor="text1"/>
                <w:sz w:val="24"/>
                <w:szCs w:val="24"/>
              </w:rPr>
              <w:t>)</w:t>
            </w:r>
            <w:r w:rsidR="00A93C67" w:rsidRPr="00F9556E">
              <w:rPr>
                <w:rFonts w:ascii="Times New Roman" w:hAnsi="Times New Roman" w:cs="Times New Roman"/>
                <w:color w:val="000000" w:themeColor="text1"/>
                <w:sz w:val="24"/>
                <w:szCs w:val="24"/>
              </w:rPr>
              <w:t>, cột (15): Thống kê số dư nợ cấp tín dụng của các cổ đông tại tổ chức tín dụng báo cáo dưới các h</w:t>
            </w:r>
            <w:r w:rsidRPr="00F9556E">
              <w:rPr>
                <w:rFonts w:ascii="Times New Roman" w:hAnsi="Times New Roman" w:cs="Times New Roman"/>
                <w:color w:val="000000" w:themeColor="text1"/>
                <w:sz w:val="24"/>
                <w:szCs w:val="24"/>
              </w:rPr>
              <w:t>ình thức: cho vay (cột 11), trái phiếu (cột 12), bảo lãnh (13</w:t>
            </w:r>
            <w:r w:rsidR="00A93C67" w:rsidRPr="00F9556E">
              <w:rPr>
                <w:rFonts w:ascii="Times New Roman" w:hAnsi="Times New Roman" w:cs="Times New Roman"/>
                <w:color w:val="000000" w:themeColor="text1"/>
                <w:sz w:val="24"/>
                <w:szCs w:val="24"/>
              </w:rPr>
              <w:t>)</w:t>
            </w:r>
            <w:r w:rsidR="00EE0F44" w:rsidRPr="00F9556E">
              <w:rPr>
                <w:rFonts w:ascii="Times New Roman" w:hAnsi="Times New Roman" w:cs="Times New Roman"/>
                <w:color w:val="000000" w:themeColor="text1"/>
                <w:sz w:val="24"/>
                <w:szCs w:val="24"/>
              </w:rPr>
              <w:t>, phát hành thẻ tín dụng</w:t>
            </w:r>
            <w:r w:rsidR="00A93C67" w:rsidRPr="00F9556E">
              <w:rPr>
                <w:rFonts w:ascii="Times New Roman" w:hAnsi="Times New Roman" w:cs="Times New Roman"/>
                <w:color w:val="000000" w:themeColor="text1"/>
                <w:sz w:val="24"/>
                <w:szCs w:val="24"/>
              </w:rPr>
              <w:t xml:space="preserve"> </w:t>
            </w:r>
            <w:r w:rsidR="00025E8C" w:rsidRPr="00F9556E">
              <w:rPr>
                <w:rFonts w:ascii="Times New Roman" w:hAnsi="Times New Roman" w:cs="Times New Roman"/>
                <w:color w:val="000000" w:themeColor="text1"/>
                <w:sz w:val="24"/>
                <w:szCs w:val="24"/>
              </w:rPr>
              <w:t>(</w:t>
            </w:r>
            <w:r w:rsidRPr="00F9556E">
              <w:rPr>
                <w:rFonts w:ascii="Times New Roman" w:hAnsi="Times New Roman" w:cs="Times New Roman"/>
                <w:color w:val="000000" w:themeColor="text1"/>
                <w:sz w:val="24"/>
                <w:szCs w:val="24"/>
              </w:rPr>
              <w:t>cột 14</w:t>
            </w:r>
            <w:r w:rsidR="00EE0F44" w:rsidRPr="00F9556E">
              <w:rPr>
                <w:rFonts w:ascii="Times New Roman" w:hAnsi="Times New Roman" w:cs="Times New Roman"/>
                <w:color w:val="000000" w:themeColor="text1"/>
                <w:sz w:val="24"/>
                <w:szCs w:val="24"/>
              </w:rPr>
              <w:t xml:space="preserve">) </w:t>
            </w:r>
            <w:r w:rsidR="00A93C67" w:rsidRPr="00F9556E">
              <w:rPr>
                <w:rFonts w:ascii="Times New Roman" w:hAnsi="Times New Roman" w:cs="Times New Roman"/>
                <w:color w:val="000000" w:themeColor="text1"/>
                <w:sz w:val="24"/>
                <w:szCs w:val="24"/>
              </w:rPr>
              <w:t>và hình thức khác (cột 15 bao gồm: bao thanh toán, chuyển nhượng giấy tờ có giá....).</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581D3D5C"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74C7D301"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77015F18"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05B21704"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(16): Thống kê tổng nợ xấu của tổ chức tín dụng báo cáo tại tổ chức tín dụng khác và người có liên quan.</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1C299F77"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03D755C0"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451966ED"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0AAA0C57"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(17): Thống kê nợ xấu cho vay của tổ chức tín dụng báo cáo tại tổ chức tín dụng khác và người có liên quan.</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8A81962"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23E28BC9"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78DD6BC8"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7A8E61D1"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(18), cột (19): Số lượng cổ phần (cột 18); tỷ lệ (%) sở hữu cổ phần (cột 19) của tổ chức tín dụng báo cáo tại tổ chức tín dụng khác và người có liên quan (Lưu ý: cột (19) không ghi đơn vị %).</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434B9952"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4645A526"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05D738FB" w14:textId="77777777" w:rsidTr="00A820E4">
        <w:trPr>
          <w:trHeight w:val="420"/>
        </w:trPr>
        <w:tc>
          <w:tcPr>
            <w:tcW w:w="3843" w:type="pct"/>
            <w:gridSpan w:val="3"/>
            <w:tcBorders>
              <w:top w:val="nil"/>
              <w:left w:val="nil"/>
              <w:bottom w:val="nil"/>
              <w:right w:val="nil"/>
            </w:tcBorders>
            <w:shd w:val="clear" w:color="auto" w:fill="auto"/>
            <w:noWrap/>
            <w:tcMar>
              <w:top w:w="15" w:type="dxa"/>
              <w:left w:w="15" w:type="dxa"/>
              <w:bottom w:w="0" w:type="dxa"/>
              <w:right w:w="15" w:type="dxa"/>
            </w:tcMar>
            <w:vAlign w:val="center"/>
            <w:hideMark/>
          </w:tcPr>
          <w:p w14:paraId="12EB2051" w14:textId="77777777" w:rsidR="00A93C67" w:rsidRDefault="00A93C67" w:rsidP="00ED5188">
            <w:pPr>
              <w:rPr>
                <w:rFonts w:ascii="Times New Roman" w:hAnsi="Times New Roman" w:cs="Times New Roman"/>
                <w:color w:val="000000" w:themeColor="text1"/>
                <w:sz w:val="24"/>
                <w:szCs w:val="24"/>
              </w:rPr>
            </w:pPr>
            <w:r w:rsidRPr="001C0D6E">
              <w:rPr>
                <w:rFonts w:ascii="Times New Roman" w:hAnsi="Times New Roman" w:cs="Times New Roman"/>
                <w:color w:val="000000" w:themeColor="text1"/>
                <w:sz w:val="24"/>
                <w:szCs w:val="24"/>
                <w:highlight w:val="yellow"/>
              </w:rPr>
              <w:lastRenderedPageBreak/>
              <w:t>+ Cột (20) = Cột (21) + Cột (22) + Cột (23)</w:t>
            </w:r>
            <w:r w:rsidR="00853F5A" w:rsidRPr="001C0D6E">
              <w:rPr>
                <w:rFonts w:ascii="Times New Roman" w:hAnsi="Times New Roman" w:cs="Times New Roman"/>
                <w:color w:val="000000" w:themeColor="text1"/>
                <w:sz w:val="24"/>
                <w:szCs w:val="24"/>
                <w:highlight w:val="yellow"/>
              </w:rPr>
              <w:t>+ Cột (24</w:t>
            </w:r>
            <w:r w:rsidR="00025E8C" w:rsidRPr="001C0D6E">
              <w:rPr>
                <w:rFonts w:ascii="Times New Roman" w:hAnsi="Times New Roman" w:cs="Times New Roman"/>
                <w:color w:val="000000" w:themeColor="text1"/>
                <w:sz w:val="24"/>
                <w:szCs w:val="24"/>
                <w:highlight w:val="yellow"/>
              </w:rPr>
              <w:t>)</w:t>
            </w:r>
            <w:r w:rsidR="00853F5A" w:rsidRPr="001C0D6E">
              <w:rPr>
                <w:rFonts w:ascii="Times New Roman" w:hAnsi="Times New Roman" w:cs="Times New Roman"/>
                <w:color w:val="000000" w:themeColor="text1"/>
                <w:sz w:val="24"/>
                <w:szCs w:val="24"/>
                <w:highlight w:val="yellow"/>
              </w:rPr>
              <w:t xml:space="preserve"> + Cột (25</w:t>
            </w:r>
            <w:r w:rsidRPr="001C0D6E">
              <w:rPr>
                <w:rFonts w:ascii="Times New Roman" w:hAnsi="Times New Roman" w:cs="Times New Roman"/>
                <w:color w:val="000000" w:themeColor="text1"/>
                <w:sz w:val="24"/>
                <w:szCs w:val="24"/>
                <w:highlight w:val="yellow"/>
              </w:rPr>
              <w:t>).</w:t>
            </w:r>
          </w:p>
          <w:p w14:paraId="617CD4B6" w14:textId="74970931" w:rsidR="00313F16" w:rsidRPr="00F9556E" w:rsidRDefault="00313F16" w:rsidP="00313F16">
            <w:pPr>
              <w:rPr>
                <w:rFonts w:ascii="Times New Roman" w:hAnsi="Times New Roman" w:cs="Times New Roman"/>
                <w:color w:val="000000" w:themeColor="text1"/>
                <w:sz w:val="24"/>
                <w:szCs w:val="24"/>
              </w:rPr>
            </w:pPr>
            <w:r w:rsidRPr="00313F16">
              <w:rPr>
                <w:rFonts w:ascii="Times New Roman" w:hAnsi="Times New Roman" w:cs="Times New Roman"/>
                <w:b/>
                <w:color w:val="FF0000"/>
                <w:sz w:val="18"/>
                <w:szCs w:val="18"/>
                <w:highlight w:val="yellow"/>
              </w:rPr>
              <w:t>(chênh lệch cho phép 0.5 đơn vị)</w:t>
            </w:r>
          </w:p>
        </w:tc>
        <w:tc>
          <w:tcPr>
            <w:tcW w:w="531" w:type="pct"/>
            <w:tcBorders>
              <w:top w:val="nil"/>
              <w:left w:val="nil"/>
              <w:bottom w:val="nil"/>
              <w:right w:val="nil"/>
            </w:tcBorders>
            <w:shd w:val="clear" w:color="auto" w:fill="auto"/>
            <w:noWrap/>
            <w:tcMar>
              <w:top w:w="15" w:type="dxa"/>
              <w:left w:w="15" w:type="dxa"/>
              <w:bottom w:w="0" w:type="dxa"/>
              <w:right w:w="15" w:type="dxa"/>
            </w:tcMar>
            <w:vAlign w:val="bottom"/>
            <w:hideMark/>
          </w:tcPr>
          <w:p w14:paraId="0CF92A1B" w14:textId="77777777" w:rsidR="00A93C67" w:rsidRPr="00F9556E" w:rsidRDefault="00A93C67" w:rsidP="00ED5188">
            <w:pPr>
              <w:rPr>
                <w:rFonts w:ascii="Times New Roman" w:hAnsi="Times New Roman" w:cs="Times New Roman"/>
                <w:color w:val="000000" w:themeColor="text1"/>
                <w:sz w:val="24"/>
                <w:szCs w:val="24"/>
              </w:rPr>
            </w:pPr>
          </w:p>
        </w:tc>
        <w:tc>
          <w:tcPr>
            <w:tcW w:w="489" w:type="pct"/>
            <w:tcBorders>
              <w:top w:val="nil"/>
              <w:left w:val="nil"/>
              <w:bottom w:val="nil"/>
              <w:right w:val="nil"/>
            </w:tcBorders>
            <w:shd w:val="clear" w:color="auto" w:fill="auto"/>
            <w:noWrap/>
            <w:tcMar>
              <w:top w:w="15" w:type="dxa"/>
              <w:left w:w="15" w:type="dxa"/>
              <w:bottom w:w="0" w:type="dxa"/>
              <w:right w:w="15" w:type="dxa"/>
            </w:tcMar>
            <w:vAlign w:val="bottom"/>
            <w:hideMark/>
          </w:tcPr>
          <w:p w14:paraId="4DD0F512" w14:textId="77777777" w:rsidR="00A93C67" w:rsidRPr="00F9556E" w:rsidRDefault="00A93C67" w:rsidP="00ED5188">
            <w:pPr>
              <w:rPr>
                <w:rFonts w:ascii="Times New Roman" w:hAnsi="Times New Roman" w:cs="Times New Roman"/>
                <w:color w:val="000000" w:themeColor="text1"/>
                <w:sz w:val="24"/>
                <w:szCs w:val="24"/>
              </w:rPr>
            </w:pP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64569445"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68830803"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45FFB4EE"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2CB19927" w14:textId="7660C59F" w:rsidR="00A93C67" w:rsidRPr="00F9556E" w:rsidRDefault="00A93C67" w:rsidP="00025E8C">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(21), cột (22), cột (23), cột (24)</w:t>
            </w:r>
            <w:r w:rsidR="00853F5A" w:rsidRPr="00F9556E">
              <w:rPr>
                <w:rFonts w:ascii="Times New Roman" w:hAnsi="Times New Roman" w:cs="Times New Roman"/>
                <w:color w:val="000000" w:themeColor="text1"/>
                <w:sz w:val="24"/>
                <w:szCs w:val="24"/>
              </w:rPr>
              <w:t>, cột (25)</w:t>
            </w:r>
            <w:r w:rsidRPr="00F9556E">
              <w:rPr>
                <w:rFonts w:ascii="Times New Roman" w:hAnsi="Times New Roman" w:cs="Times New Roman"/>
                <w:color w:val="000000" w:themeColor="text1"/>
                <w:sz w:val="24"/>
                <w:szCs w:val="24"/>
              </w:rPr>
              <w:t>: Thống kê số dư nợ cấp tín dụng của tổ chức tín dụng báo cáo đã cấp cho các cổ đông là tổ chức tín dụng "khác" và người có liên quan dưới các hình thức: cho vay (cột 21), trái phiếu (cột 22), bảo lãnh (23)</w:t>
            </w:r>
            <w:r w:rsidR="00025E8C" w:rsidRPr="00F9556E">
              <w:rPr>
                <w:rFonts w:ascii="Times New Roman" w:hAnsi="Times New Roman" w:cs="Times New Roman"/>
                <w:color w:val="000000" w:themeColor="text1"/>
                <w:sz w:val="24"/>
                <w:szCs w:val="24"/>
              </w:rPr>
              <w:t xml:space="preserve">,phát hành thẻ tín dụng (cột </w:t>
            </w:r>
            <w:r w:rsidR="00853F5A" w:rsidRPr="00F9556E">
              <w:rPr>
                <w:rFonts w:ascii="Times New Roman" w:hAnsi="Times New Roman" w:cs="Times New Roman"/>
                <w:color w:val="000000" w:themeColor="text1"/>
                <w:sz w:val="24"/>
                <w:szCs w:val="24"/>
              </w:rPr>
              <w:t>24</w:t>
            </w:r>
            <w:r w:rsidR="00025E8C" w:rsidRPr="00F9556E">
              <w:rPr>
                <w:rFonts w:ascii="Times New Roman" w:hAnsi="Times New Roman" w:cs="Times New Roman"/>
                <w:color w:val="000000" w:themeColor="text1"/>
                <w:sz w:val="24"/>
                <w:szCs w:val="24"/>
              </w:rPr>
              <w:t xml:space="preserve">) </w:t>
            </w:r>
            <w:r w:rsidR="00853F5A" w:rsidRPr="00F9556E">
              <w:rPr>
                <w:rFonts w:ascii="Times New Roman" w:hAnsi="Times New Roman" w:cs="Times New Roman"/>
                <w:color w:val="000000" w:themeColor="text1"/>
                <w:sz w:val="24"/>
                <w:szCs w:val="24"/>
              </w:rPr>
              <w:t xml:space="preserve"> và hình thức khác (cột 25</w:t>
            </w:r>
            <w:r w:rsidRPr="00F9556E">
              <w:rPr>
                <w:rFonts w:ascii="Times New Roman" w:hAnsi="Times New Roman" w:cs="Times New Roman"/>
                <w:color w:val="000000" w:themeColor="text1"/>
                <w:sz w:val="24"/>
                <w:szCs w:val="24"/>
              </w:rPr>
              <w:t xml:space="preserve"> bao gồm: bao thanh toán, chuyển nhượng giấy tờ có giá....).</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44D27D6"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0EFE1F34"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0B653710"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7DCCDA49" w14:textId="5A149305" w:rsidR="00A93C67" w:rsidRPr="00F9556E" w:rsidRDefault="00853F5A"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(26</w:t>
            </w:r>
            <w:r w:rsidR="00A93C67" w:rsidRPr="00F9556E">
              <w:rPr>
                <w:rFonts w:ascii="Times New Roman" w:hAnsi="Times New Roman" w:cs="Times New Roman"/>
                <w:color w:val="000000" w:themeColor="text1"/>
                <w:sz w:val="24"/>
                <w:szCs w:val="24"/>
              </w:rPr>
              <w:t>): Thống kê nợ xấu của tổ chức tín dụng khác và người có liên quan tại tổ chức tín dụng báo cáo.</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6DF1BD4"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283B70DB"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56E1F102"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44FE0873" w14:textId="078353D5" w:rsidR="00A93C67" w:rsidRPr="00F9556E" w:rsidRDefault="00853F5A"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(27</w:t>
            </w:r>
            <w:r w:rsidR="00A93C67" w:rsidRPr="00F9556E">
              <w:rPr>
                <w:rFonts w:ascii="Times New Roman" w:hAnsi="Times New Roman" w:cs="Times New Roman"/>
                <w:color w:val="000000" w:themeColor="text1"/>
                <w:sz w:val="24"/>
                <w:szCs w:val="24"/>
              </w:rPr>
              <w:t>): Thống kê nợ xấu cho vay của tổ chức tín dụng khác và người có liên quan tại tổ chức tín dụng báo cáo.</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609700FD"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1C0DC241"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165DF3A1"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34E7B8D0"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Lưu ý: Đối với phần tỷ lệ sở hữu cổ phần nhỏ nằm trong khoảng từ (0%-1%) yêu cầu TCTD lấy sau số thập phân 3 chữ số sau phần thập phân.</w:t>
            </w: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8A9CA4C"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64C28B11" w14:textId="77777777" w:rsidR="00A93C67" w:rsidRPr="00F9556E" w:rsidRDefault="00A93C67" w:rsidP="00ED5188">
            <w:pPr>
              <w:rPr>
                <w:rFonts w:ascii="Times New Roman" w:hAnsi="Times New Roman" w:cs="Times New Roman"/>
                <w:color w:val="000000" w:themeColor="text1"/>
                <w:sz w:val="24"/>
                <w:szCs w:val="24"/>
              </w:rPr>
            </w:pPr>
          </w:p>
        </w:tc>
      </w:tr>
      <w:tr w:rsidR="00F9556E" w:rsidRPr="00F9556E" w14:paraId="3924EFEB" w14:textId="77777777" w:rsidTr="00A820E4">
        <w:trPr>
          <w:trHeight w:val="420"/>
        </w:trPr>
        <w:tc>
          <w:tcPr>
            <w:tcW w:w="4863" w:type="pct"/>
            <w:gridSpan w:val="5"/>
            <w:tcBorders>
              <w:top w:val="nil"/>
              <w:left w:val="nil"/>
              <w:bottom w:val="nil"/>
              <w:right w:val="nil"/>
            </w:tcBorders>
            <w:shd w:val="clear" w:color="auto" w:fill="auto"/>
            <w:noWrap/>
            <w:tcMar>
              <w:top w:w="15" w:type="dxa"/>
              <w:left w:w="15" w:type="dxa"/>
              <w:bottom w:w="0" w:type="dxa"/>
              <w:right w:w="15" w:type="dxa"/>
            </w:tcMar>
            <w:vAlign w:val="center"/>
            <w:hideMark/>
          </w:tcPr>
          <w:p w14:paraId="2D5822E8" w14:textId="429BD373" w:rsidR="00A93C67" w:rsidRPr="00F9556E" w:rsidRDefault="00A93C67" w:rsidP="00ED5188">
            <w:pPr>
              <w:rPr>
                <w:rFonts w:ascii="Times New Roman" w:hAnsi="Times New Roman" w:cs="Times New Roman"/>
                <w:color w:val="000000" w:themeColor="text1"/>
                <w:sz w:val="24"/>
                <w:szCs w:val="24"/>
              </w:rPr>
            </w:pPr>
          </w:p>
        </w:tc>
        <w:tc>
          <w:tcPr>
            <w:tcW w:w="6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93FF9B2" w14:textId="77777777" w:rsidR="00A93C67" w:rsidRPr="00F9556E" w:rsidRDefault="00A93C67" w:rsidP="00ED5188">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tc>
        <w:tc>
          <w:tcPr>
            <w:tcW w:w="68" w:type="pct"/>
            <w:tcBorders>
              <w:top w:val="nil"/>
              <w:left w:val="nil"/>
              <w:bottom w:val="nil"/>
              <w:right w:val="nil"/>
            </w:tcBorders>
            <w:shd w:val="clear" w:color="auto" w:fill="auto"/>
            <w:noWrap/>
            <w:tcMar>
              <w:top w:w="15" w:type="dxa"/>
              <w:left w:w="15" w:type="dxa"/>
              <w:bottom w:w="0" w:type="dxa"/>
              <w:right w:w="15" w:type="dxa"/>
            </w:tcMar>
            <w:vAlign w:val="bottom"/>
            <w:hideMark/>
          </w:tcPr>
          <w:p w14:paraId="165AEC38" w14:textId="77777777" w:rsidR="00A93C67" w:rsidRPr="00F9556E" w:rsidRDefault="00A93C67" w:rsidP="00ED5188">
            <w:pPr>
              <w:rPr>
                <w:rFonts w:ascii="Times New Roman" w:hAnsi="Times New Roman" w:cs="Times New Roman"/>
                <w:color w:val="000000" w:themeColor="text1"/>
                <w:sz w:val="24"/>
                <w:szCs w:val="24"/>
              </w:rPr>
            </w:pPr>
          </w:p>
        </w:tc>
      </w:tr>
    </w:tbl>
    <w:p w14:paraId="5914E076" w14:textId="55910EAC" w:rsidR="00364350" w:rsidRPr="00F9556E" w:rsidRDefault="00A93C67">
      <w:pPr>
        <w:spacing w:after="200" w:line="276" w:lineRule="auto"/>
        <w:rPr>
          <w:rFonts w:ascii="Times New Roman" w:hAnsi="Times New Roman" w:cs="Times New Roman"/>
          <w:iCs/>
          <w:color w:val="000000" w:themeColor="text1"/>
          <w:sz w:val="24"/>
          <w:szCs w:val="24"/>
        </w:rPr>
      </w:pPr>
      <w:r w:rsidRPr="00F9556E">
        <w:rPr>
          <w:rFonts w:ascii="Times New Roman" w:hAnsi="Times New Roman" w:cs="Times New Roman"/>
          <w:iCs/>
          <w:color w:val="000000" w:themeColor="text1"/>
          <w:sz w:val="24"/>
          <w:szCs w:val="24"/>
        </w:rPr>
        <w:t xml:space="preserve"> </w:t>
      </w:r>
      <w:r w:rsidR="00364350" w:rsidRPr="00F9556E">
        <w:rPr>
          <w:rFonts w:ascii="Times New Roman" w:hAnsi="Times New Roman" w:cs="Times New Roman"/>
          <w:iCs/>
          <w:color w:val="000000" w:themeColor="text1"/>
          <w:sz w:val="24"/>
          <w:szCs w:val="24"/>
        </w:rPr>
        <w:br w:type="page"/>
      </w:r>
    </w:p>
    <w:tbl>
      <w:tblPr>
        <w:tblW w:w="0" w:type="auto"/>
        <w:tblInd w:w="108" w:type="dxa"/>
        <w:tblLook w:val="04A0" w:firstRow="1" w:lastRow="0" w:firstColumn="1" w:lastColumn="0" w:noHBand="0" w:noVBand="1"/>
      </w:tblPr>
      <w:tblGrid>
        <w:gridCol w:w="740"/>
        <w:gridCol w:w="5576"/>
        <w:gridCol w:w="8852"/>
      </w:tblGrid>
      <w:tr w:rsidR="00F9556E" w:rsidRPr="00F9556E" w14:paraId="10E845FC" w14:textId="77777777" w:rsidTr="005E0385">
        <w:trPr>
          <w:trHeight w:val="255"/>
        </w:trPr>
        <w:tc>
          <w:tcPr>
            <w:tcW w:w="6316" w:type="dxa"/>
            <w:gridSpan w:val="2"/>
            <w:tcBorders>
              <w:top w:val="nil"/>
              <w:left w:val="nil"/>
              <w:right w:val="nil"/>
            </w:tcBorders>
            <w:shd w:val="clear" w:color="auto" w:fill="auto"/>
            <w:vAlign w:val="center"/>
            <w:hideMark/>
          </w:tcPr>
          <w:p w14:paraId="4C6822C9" w14:textId="77777777" w:rsidR="00AC6222" w:rsidRPr="00F9556E" w:rsidRDefault="00AC6222" w:rsidP="001C76A1">
            <w:pP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lastRenderedPageBreak/>
              <w:t>Đơn vị báo cáo:...</w:t>
            </w:r>
          </w:p>
        </w:tc>
        <w:tc>
          <w:tcPr>
            <w:tcW w:w="8852" w:type="dxa"/>
            <w:tcBorders>
              <w:top w:val="nil"/>
              <w:left w:val="nil"/>
              <w:right w:val="nil"/>
            </w:tcBorders>
            <w:shd w:val="clear" w:color="000000" w:fill="FFFFFF"/>
            <w:noWrap/>
            <w:vAlign w:val="bottom"/>
            <w:hideMark/>
          </w:tcPr>
          <w:p w14:paraId="257EEA1E" w14:textId="12EF4DFA" w:rsidR="00AC6222" w:rsidRPr="00F9556E" w:rsidRDefault="00AC6222" w:rsidP="00AC6222">
            <w:pPr>
              <w:jc w:val="right"/>
              <w:rPr>
                <w:rFonts w:ascii="Times New Roman" w:hAnsi="Times New Roman" w:cs="Times New Roman"/>
                <w:b/>
                <w:bCs/>
                <w:color w:val="000000" w:themeColor="text1"/>
                <w:sz w:val="22"/>
                <w:szCs w:val="22"/>
              </w:rPr>
            </w:pPr>
            <w:r w:rsidRPr="00F9556E">
              <w:rPr>
                <w:rFonts w:ascii="Times New Roman" w:hAnsi="Times New Roman" w:cs="Times New Roman"/>
                <w:color w:val="000000" w:themeColor="text1"/>
                <w:sz w:val="22"/>
                <w:szCs w:val="22"/>
              </w:rPr>
              <w:t> </w:t>
            </w:r>
            <w:r w:rsidR="00FD42A0" w:rsidRPr="00F9556E">
              <w:rPr>
                <w:rFonts w:ascii="Times New Roman" w:hAnsi="Times New Roman" w:cs="Times New Roman"/>
                <w:b/>
                <w:bCs/>
                <w:color w:val="000000" w:themeColor="text1"/>
                <w:sz w:val="20"/>
                <w:szCs w:val="20"/>
              </w:rPr>
              <w:t xml:space="preserve">  </w:t>
            </w:r>
            <w:r w:rsidR="00FD42A0" w:rsidRPr="00F9556E">
              <w:rPr>
                <w:rFonts w:ascii="Times New Roman" w:hAnsi="Times New Roman" w:cs="Times New Roman"/>
                <w:b/>
                <w:bCs/>
                <w:color w:val="000000" w:themeColor="text1"/>
                <w:sz w:val="22"/>
                <w:szCs w:val="22"/>
              </w:rPr>
              <w:t>Biểu số: G1.003-QL</w:t>
            </w:r>
            <w:r w:rsidRPr="00F9556E">
              <w:rPr>
                <w:rFonts w:ascii="Times New Roman" w:hAnsi="Times New Roman" w:cs="Times New Roman"/>
                <w:b/>
                <w:bCs/>
                <w:color w:val="000000" w:themeColor="text1"/>
                <w:sz w:val="22"/>
                <w:szCs w:val="22"/>
              </w:rPr>
              <w:t>GS</w:t>
            </w:r>
          </w:p>
        </w:tc>
      </w:tr>
      <w:tr w:rsidR="00F9556E" w:rsidRPr="00F9556E" w14:paraId="45CEE120" w14:textId="77777777" w:rsidTr="005E0385">
        <w:trPr>
          <w:trHeight w:val="645"/>
        </w:trPr>
        <w:tc>
          <w:tcPr>
            <w:tcW w:w="740" w:type="dxa"/>
            <w:tcBorders>
              <w:left w:val="nil"/>
            </w:tcBorders>
          </w:tcPr>
          <w:p w14:paraId="39D19A28" w14:textId="77777777" w:rsidR="00356445" w:rsidRPr="00F9556E" w:rsidRDefault="00356445" w:rsidP="001C76A1">
            <w:pPr>
              <w:jc w:val="center"/>
              <w:rPr>
                <w:rFonts w:ascii="Times New Roman" w:hAnsi="Times New Roman" w:cs="Times New Roman"/>
                <w:b/>
                <w:bCs/>
                <w:color w:val="000000" w:themeColor="text1"/>
                <w:sz w:val="24"/>
                <w:szCs w:val="24"/>
              </w:rPr>
            </w:pPr>
          </w:p>
        </w:tc>
        <w:tc>
          <w:tcPr>
            <w:tcW w:w="14428" w:type="dxa"/>
            <w:gridSpan w:val="2"/>
            <w:shd w:val="clear" w:color="auto" w:fill="auto"/>
            <w:noWrap/>
            <w:vAlign w:val="center"/>
            <w:hideMark/>
          </w:tcPr>
          <w:p w14:paraId="2A1F5853" w14:textId="77777777" w:rsidR="000B48E8" w:rsidRPr="00F9556E" w:rsidRDefault="00356445" w:rsidP="001C76A1">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TÌNH HÌNH SỞ HỮU CỔ PHẦN CỦA NHÓM NHỮNG NGƯỜI CÓ LIÊN QUAN VỚI NHAU SỞ HỮU </w:t>
            </w:r>
          </w:p>
          <w:p w14:paraId="3913C08E" w14:textId="0F8C2EAA" w:rsidR="00356445" w:rsidRPr="00F9556E" w:rsidRDefault="00356445" w:rsidP="001C76A1">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TỪ 5% VỐN ĐIỀU LỆ TRỞ LÊN </w:t>
            </w:r>
          </w:p>
        </w:tc>
      </w:tr>
      <w:tr w:rsidR="00F9556E" w:rsidRPr="00F9556E" w14:paraId="2EFA89EB" w14:textId="77777777" w:rsidTr="005E0385">
        <w:trPr>
          <w:trHeight w:val="288"/>
        </w:trPr>
        <w:tc>
          <w:tcPr>
            <w:tcW w:w="740" w:type="dxa"/>
            <w:tcBorders>
              <w:left w:val="nil"/>
            </w:tcBorders>
          </w:tcPr>
          <w:p w14:paraId="2C9F64CA" w14:textId="77777777" w:rsidR="00356445" w:rsidRPr="00F9556E" w:rsidRDefault="00356445" w:rsidP="001C76A1">
            <w:pPr>
              <w:jc w:val="center"/>
              <w:rPr>
                <w:rFonts w:ascii="Times New Roman" w:hAnsi="Times New Roman" w:cs="Times New Roman"/>
                <w:color w:val="000000" w:themeColor="text1"/>
                <w:sz w:val="20"/>
                <w:szCs w:val="20"/>
              </w:rPr>
            </w:pPr>
          </w:p>
        </w:tc>
        <w:tc>
          <w:tcPr>
            <w:tcW w:w="14428" w:type="dxa"/>
            <w:gridSpan w:val="2"/>
            <w:shd w:val="clear" w:color="auto" w:fill="auto"/>
            <w:noWrap/>
            <w:vAlign w:val="center"/>
            <w:hideMark/>
          </w:tcPr>
          <w:p w14:paraId="79EA5CE4" w14:textId="77777777" w:rsidR="00356445" w:rsidRPr="00F9556E" w:rsidRDefault="00356445"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r w:rsidRPr="00F9556E">
              <w:rPr>
                <w:rFonts w:ascii="Times New Roman" w:hAnsi="Times New Roman" w:cs="Times New Roman"/>
                <w:i/>
                <w:iCs/>
                <w:color w:val="000000" w:themeColor="text1"/>
                <w:sz w:val="20"/>
                <w:szCs w:val="20"/>
              </w:rPr>
              <w:t>Quý……năm……)</w:t>
            </w:r>
          </w:p>
        </w:tc>
      </w:tr>
      <w:tr w:rsidR="00F9556E" w:rsidRPr="00F9556E" w14:paraId="6ABA9AA7" w14:textId="77777777" w:rsidTr="005E0385">
        <w:trPr>
          <w:trHeight w:val="288"/>
        </w:trPr>
        <w:tc>
          <w:tcPr>
            <w:tcW w:w="740" w:type="dxa"/>
            <w:tcBorders>
              <w:left w:val="nil"/>
              <w:bottom w:val="single" w:sz="4" w:space="0" w:color="auto"/>
            </w:tcBorders>
          </w:tcPr>
          <w:p w14:paraId="5C89D635" w14:textId="77777777" w:rsidR="00356445" w:rsidRPr="00F9556E" w:rsidRDefault="00356445" w:rsidP="001C76A1">
            <w:pPr>
              <w:jc w:val="right"/>
              <w:rPr>
                <w:rFonts w:ascii="Times New Roman" w:hAnsi="Times New Roman" w:cs="Times New Roman"/>
                <w:color w:val="000000" w:themeColor="text1"/>
                <w:sz w:val="22"/>
                <w:szCs w:val="22"/>
              </w:rPr>
            </w:pPr>
          </w:p>
        </w:tc>
        <w:tc>
          <w:tcPr>
            <w:tcW w:w="14428" w:type="dxa"/>
            <w:gridSpan w:val="2"/>
            <w:tcBorders>
              <w:bottom w:val="single" w:sz="4" w:space="0" w:color="auto"/>
            </w:tcBorders>
            <w:shd w:val="clear" w:color="auto" w:fill="auto"/>
            <w:noWrap/>
            <w:vAlign w:val="bottom"/>
          </w:tcPr>
          <w:p w14:paraId="217D9B46" w14:textId="77777777" w:rsidR="00356445" w:rsidRPr="00F9556E" w:rsidRDefault="00356445" w:rsidP="001C76A1">
            <w:pPr>
              <w:jc w:val="right"/>
              <w:rPr>
                <w:rFonts w:ascii="Times New Roman" w:hAnsi="Times New Roman" w:cs="Times New Roman"/>
                <w:color w:val="000000" w:themeColor="text1"/>
                <w:sz w:val="20"/>
                <w:szCs w:val="20"/>
              </w:rPr>
            </w:pPr>
            <w:r w:rsidRPr="00F9556E">
              <w:rPr>
                <w:rFonts w:ascii="Times New Roman" w:hAnsi="Times New Roman" w:cs="Times New Roman"/>
                <w:i/>
                <w:iCs/>
                <w:color w:val="000000" w:themeColor="text1"/>
                <w:sz w:val="20"/>
                <w:szCs w:val="20"/>
              </w:rPr>
              <w:t xml:space="preserve">      Đơn vị tính: Số cổ phần, %, Triệu VND</w:t>
            </w:r>
          </w:p>
        </w:tc>
      </w:tr>
    </w:tbl>
    <w:p w14:paraId="2178E0CC" w14:textId="77777777" w:rsidR="00EF30CB" w:rsidRPr="00F9556E" w:rsidRDefault="00EF30CB" w:rsidP="001C76A1">
      <w:pPr>
        <w:tabs>
          <w:tab w:val="left" w:pos="848"/>
        </w:tabs>
        <w:rPr>
          <w:rFonts w:ascii="Times New Roman" w:hAnsi="Times New Roman" w:cs="Times New Roman"/>
          <w:i/>
          <w:iCs/>
          <w:color w:val="000000" w:themeColor="text1"/>
          <w:sz w:val="20"/>
          <w:szCs w:val="20"/>
        </w:rPr>
      </w:pPr>
      <w:r w:rsidRPr="00F9556E">
        <w:rPr>
          <w:rFonts w:ascii="Times New Roman" w:hAnsi="Times New Roman" w:cs="Times New Roman"/>
          <w:color w:val="000000" w:themeColor="text1"/>
          <w:sz w:val="22"/>
          <w:szCs w:val="22"/>
        </w:rPr>
        <w:tab/>
      </w:r>
    </w:p>
    <w:tbl>
      <w:tblPr>
        <w:tblW w:w="15417" w:type="dxa"/>
        <w:tblLayout w:type="fixed"/>
        <w:tblLook w:val="04A0" w:firstRow="1" w:lastRow="0" w:firstColumn="1" w:lastColumn="0" w:noHBand="0" w:noVBand="1"/>
      </w:tblPr>
      <w:tblGrid>
        <w:gridCol w:w="1049"/>
        <w:gridCol w:w="1327"/>
        <w:gridCol w:w="850"/>
        <w:gridCol w:w="1135"/>
        <w:gridCol w:w="971"/>
        <w:gridCol w:w="772"/>
        <w:gridCol w:w="667"/>
        <w:gridCol w:w="751"/>
        <w:gridCol w:w="940"/>
        <w:gridCol w:w="1116"/>
        <w:gridCol w:w="667"/>
        <w:gridCol w:w="664"/>
        <w:gridCol w:w="550"/>
        <w:gridCol w:w="941"/>
        <w:gridCol w:w="586"/>
        <w:gridCol w:w="540"/>
        <w:gridCol w:w="651"/>
        <w:gridCol w:w="11"/>
        <w:gridCol w:w="640"/>
        <w:gridCol w:w="589"/>
      </w:tblGrid>
      <w:tr w:rsidR="00F9556E" w:rsidRPr="00F9556E" w14:paraId="660C109C" w14:textId="77777777" w:rsidTr="00820A3D">
        <w:trPr>
          <w:trHeight w:val="980"/>
        </w:trPr>
        <w:tc>
          <w:tcPr>
            <w:tcW w:w="10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BEAC9"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STT</w:t>
            </w:r>
          </w:p>
        </w:tc>
        <w:tc>
          <w:tcPr>
            <w:tcW w:w="1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FAED00"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cổ đông là tổ chức, cá nhân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2D386"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người có liên quan của cổ đông (*)</w:t>
            </w:r>
          </w:p>
        </w:tc>
        <w:tc>
          <w:tcPr>
            <w:tcW w:w="1135" w:type="dxa"/>
            <w:vMerge w:val="restar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hideMark/>
          </w:tcPr>
          <w:p w14:paraId="3B5969D6"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của tổ chức, cá nhân được cổ đông (*) và người có liên quan của cổ đông (*) ủy thác mua cổ phần tại TCTD báo cáo</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E0C62"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Mối quan hệ với cổ đông/người có liên quan của cổ đông</w:t>
            </w:r>
          </w:p>
        </w:tc>
        <w:tc>
          <w:tcPr>
            <w:tcW w:w="772" w:type="dxa"/>
            <w:vMerge w:val="restart"/>
            <w:tcBorders>
              <w:top w:val="single" w:sz="4" w:space="0" w:color="auto"/>
              <w:left w:val="single" w:sz="4" w:space="0" w:color="auto"/>
              <w:right w:val="single" w:sz="4" w:space="0" w:color="auto"/>
            </w:tcBorders>
            <w:shd w:val="clear" w:color="auto" w:fill="auto"/>
            <w:vAlign w:val="center"/>
            <w:hideMark/>
          </w:tcPr>
          <w:p w14:paraId="6D29C0ED" w14:textId="631F3A4E" w:rsidR="00F04460" w:rsidRPr="00F9556E" w:rsidRDefault="00F04460" w:rsidP="00F04460">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Chức vụ tại</w:t>
            </w:r>
          </w:p>
          <w:p w14:paraId="643D5DFC" w14:textId="4A55D85F"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báo cáo</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16922" w14:textId="222EE50C" w:rsidR="00740652" w:rsidRPr="00F9556E" w:rsidRDefault="00820A3D" w:rsidP="00820A3D">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Mã số thuế</w:t>
            </w:r>
            <w:r w:rsidR="00740652" w:rsidRPr="00F9556E">
              <w:rPr>
                <w:rFonts w:ascii="Times New Roman" w:hAnsi="Times New Roman" w:cs="Times New Roman"/>
                <w:b/>
                <w:bCs/>
                <w:color w:val="000000" w:themeColor="text1"/>
                <w:sz w:val="20"/>
                <w:szCs w:val="20"/>
              </w:rPr>
              <w:t>/</w:t>
            </w:r>
            <w:r w:rsidRPr="00F9556E">
              <w:rPr>
                <w:rFonts w:ascii="Times New Roman" w:hAnsi="Times New Roman" w:cs="Times New Roman"/>
                <w:b/>
                <w:bCs/>
                <w:color w:val="000000" w:themeColor="text1"/>
                <w:sz w:val="20"/>
                <w:szCs w:val="20"/>
              </w:rPr>
              <w:t xml:space="preserve"> </w:t>
            </w:r>
            <w:r w:rsidRPr="00F9556E">
              <w:rPr>
                <w:rFonts w:ascii="Times New Roman" w:hAnsi="Times New Roman" w:cs="Times New Roman"/>
                <w:color w:val="000000" w:themeColor="text1"/>
                <w:sz w:val="20"/>
                <w:szCs w:val="20"/>
              </w:rPr>
              <w:t>CMND</w:t>
            </w:r>
            <w:r w:rsidR="00740652" w:rsidRPr="00F9556E">
              <w:rPr>
                <w:rFonts w:ascii="Times New Roman" w:hAnsi="Times New Roman" w:cs="Times New Roman"/>
                <w:color w:val="000000" w:themeColor="text1"/>
                <w:sz w:val="20"/>
                <w:szCs w:val="20"/>
              </w:rPr>
              <w:t>/</w:t>
            </w:r>
            <w:r w:rsidRPr="00F9556E">
              <w:rPr>
                <w:rFonts w:ascii="Times New Roman" w:hAnsi="Times New Roman" w:cs="Times New Roman"/>
                <w:color w:val="000000" w:themeColor="text1"/>
                <w:sz w:val="20"/>
                <w:szCs w:val="20"/>
              </w:rPr>
              <w:t xml:space="preserve"> CCCD/ </w:t>
            </w:r>
            <w:r w:rsidR="00740652" w:rsidRPr="00F9556E">
              <w:rPr>
                <w:rFonts w:ascii="Times New Roman" w:hAnsi="Times New Roman" w:cs="Times New Roman"/>
                <w:color w:val="000000" w:themeColor="text1"/>
                <w:sz w:val="20"/>
                <w:szCs w:val="20"/>
              </w:rPr>
              <w:t>Hộ chiếu</w:t>
            </w:r>
          </w:p>
        </w:tc>
        <w:tc>
          <w:tcPr>
            <w:tcW w:w="3474" w:type="dxa"/>
            <w:gridSpan w:val="4"/>
            <w:tcBorders>
              <w:top w:val="single" w:sz="4" w:space="0" w:color="auto"/>
              <w:left w:val="single" w:sz="4" w:space="0" w:color="auto"/>
              <w:bottom w:val="single" w:sz="4" w:space="0" w:color="auto"/>
              <w:right w:val="single" w:sz="4" w:space="0" w:color="auto"/>
            </w:tcBorders>
          </w:tcPr>
          <w:p w14:paraId="7A29829B"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Sở hữu cổ phần của cổ đông</w:t>
            </w:r>
            <w:r w:rsidRPr="00F9556E">
              <w:rPr>
                <w:rFonts w:ascii="Times New Roman" w:hAnsi="Times New Roman" w:cs="Times New Roman"/>
                <w:b/>
                <w:bCs/>
                <w:color w:val="000000" w:themeColor="text1"/>
                <w:sz w:val="20"/>
                <w:szCs w:val="20"/>
              </w:rPr>
              <w:br/>
              <w:t>tại TCTD báo cáo</w:t>
            </w:r>
          </w:p>
        </w:tc>
        <w:tc>
          <w:tcPr>
            <w:tcW w:w="517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847869"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Dư nợ cấp tín dụng của TCTD báo cáo đối với cổ đông và người có liên quan của cổ đông, tổ chức, cá nhân được cổ đông và người có liên quan của cổ đông ủy thác mua cổ phần tại TCTD báo cáo</w:t>
            </w:r>
          </w:p>
        </w:tc>
      </w:tr>
      <w:tr w:rsidR="00F9556E" w:rsidRPr="00F9556E" w14:paraId="0B498776" w14:textId="77777777" w:rsidTr="00820A3D">
        <w:trPr>
          <w:trHeight w:val="249"/>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7E620E9" w14:textId="77777777" w:rsidR="00740652" w:rsidRPr="00F9556E" w:rsidRDefault="00740652" w:rsidP="001C76A1">
            <w:pPr>
              <w:rPr>
                <w:rFonts w:ascii="Times New Roman" w:hAnsi="Times New Roman" w:cs="Times New Roman"/>
                <w:color w:val="000000" w:themeColor="text1"/>
                <w:sz w:val="20"/>
                <w:szCs w:val="20"/>
              </w:rPr>
            </w:pPr>
          </w:p>
        </w:tc>
        <w:tc>
          <w:tcPr>
            <w:tcW w:w="1327" w:type="dxa"/>
            <w:vMerge/>
            <w:tcBorders>
              <w:top w:val="single" w:sz="4" w:space="0" w:color="auto"/>
              <w:left w:val="single" w:sz="4" w:space="0" w:color="auto"/>
              <w:bottom w:val="single" w:sz="4" w:space="0" w:color="auto"/>
              <w:right w:val="single" w:sz="4" w:space="0" w:color="auto"/>
            </w:tcBorders>
            <w:vAlign w:val="center"/>
            <w:hideMark/>
          </w:tcPr>
          <w:p w14:paraId="52898E98" w14:textId="77777777" w:rsidR="00740652" w:rsidRPr="00F9556E" w:rsidRDefault="00740652" w:rsidP="001C76A1">
            <w:pPr>
              <w:rPr>
                <w:rFonts w:ascii="Times New Roman" w:hAnsi="Times New Roman" w:cs="Times New Roman"/>
                <w:b/>
                <w:bCs/>
                <w:color w:val="000000" w:themeColor="text1"/>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30321E" w14:textId="77777777" w:rsidR="00740652" w:rsidRPr="00F9556E" w:rsidRDefault="00740652" w:rsidP="001C76A1">
            <w:pPr>
              <w:rPr>
                <w:rFonts w:ascii="Times New Roman" w:hAnsi="Times New Roman" w:cs="Times New Roman"/>
                <w:b/>
                <w:bCs/>
                <w:color w:val="000000" w:themeColor="text1"/>
                <w:sz w:val="20"/>
                <w:szCs w:val="20"/>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14:paraId="0DFF54A9" w14:textId="77777777" w:rsidR="00740652" w:rsidRPr="00F9556E" w:rsidRDefault="00740652" w:rsidP="001C76A1">
            <w:pPr>
              <w:rPr>
                <w:rFonts w:ascii="Times New Roman" w:hAnsi="Times New Roman" w:cs="Times New Roman"/>
                <w:b/>
                <w:bCs/>
                <w:color w:val="000000" w:themeColor="text1"/>
                <w:sz w:val="20"/>
                <w:szCs w:val="20"/>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14:paraId="175F8DDF" w14:textId="77777777" w:rsidR="00740652" w:rsidRPr="00F9556E" w:rsidRDefault="00740652" w:rsidP="001C76A1">
            <w:pPr>
              <w:rPr>
                <w:rFonts w:ascii="Times New Roman" w:hAnsi="Times New Roman" w:cs="Times New Roman"/>
                <w:b/>
                <w:bCs/>
                <w:color w:val="000000" w:themeColor="text1"/>
                <w:sz w:val="20"/>
                <w:szCs w:val="20"/>
              </w:rPr>
            </w:pPr>
          </w:p>
        </w:tc>
        <w:tc>
          <w:tcPr>
            <w:tcW w:w="772" w:type="dxa"/>
            <w:vMerge/>
            <w:tcBorders>
              <w:left w:val="single" w:sz="4" w:space="0" w:color="auto"/>
              <w:right w:val="single" w:sz="4" w:space="0" w:color="auto"/>
            </w:tcBorders>
            <w:shd w:val="clear" w:color="auto" w:fill="auto"/>
            <w:vAlign w:val="center"/>
            <w:hideMark/>
          </w:tcPr>
          <w:p w14:paraId="47D27083" w14:textId="2D13D6F2" w:rsidR="00740652" w:rsidRPr="00F9556E" w:rsidRDefault="00740652" w:rsidP="001C76A1">
            <w:pPr>
              <w:jc w:val="center"/>
              <w:rPr>
                <w:rFonts w:ascii="Times New Roman" w:hAnsi="Times New Roman" w:cs="Times New Roman"/>
                <w:b/>
                <w:bCs/>
                <w:color w:val="000000" w:themeColor="text1"/>
                <w:sz w:val="20"/>
                <w:szCs w:val="20"/>
              </w:rPr>
            </w:pPr>
          </w:p>
        </w:tc>
        <w:tc>
          <w:tcPr>
            <w:tcW w:w="667" w:type="dxa"/>
            <w:vMerge/>
            <w:tcBorders>
              <w:top w:val="single" w:sz="4" w:space="0" w:color="auto"/>
              <w:left w:val="single" w:sz="4" w:space="0" w:color="auto"/>
              <w:bottom w:val="single" w:sz="4" w:space="0" w:color="000000"/>
              <w:right w:val="single" w:sz="4" w:space="0" w:color="auto"/>
            </w:tcBorders>
            <w:vAlign w:val="center"/>
            <w:hideMark/>
          </w:tcPr>
          <w:p w14:paraId="1BB3AE81" w14:textId="77777777" w:rsidR="00740652" w:rsidRPr="00F9556E" w:rsidRDefault="00740652" w:rsidP="001C76A1">
            <w:pPr>
              <w:rPr>
                <w:rFonts w:ascii="Times New Roman" w:hAnsi="Times New Roman" w:cs="Times New Roman"/>
                <w:b/>
                <w:bCs/>
                <w:color w:val="000000" w:themeColor="text1"/>
                <w:sz w:val="20"/>
                <w:szCs w:val="20"/>
              </w:rPr>
            </w:pP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CE3DC"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E745E"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Trong đó: Số lượng cổ phần có quyền biểu quyết</w:t>
            </w:r>
          </w:p>
        </w:tc>
        <w:tc>
          <w:tcPr>
            <w:tcW w:w="1116" w:type="dxa"/>
            <w:vMerge w:val="restart"/>
            <w:tcBorders>
              <w:top w:val="single" w:sz="4" w:space="0" w:color="auto"/>
              <w:left w:val="single" w:sz="4" w:space="0" w:color="auto"/>
              <w:bottom w:val="single" w:sz="4" w:space="0" w:color="auto"/>
              <w:right w:val="single" w:sz="4" w:space="0" w:color="auto"/>
            </w:tcBorders>
          </w:tcPr>
          <w:p w14:paraId="3EC32752"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tổng vốn cổ phần có quyền biểu quyết (%)</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8414A"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D9F2F"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Tổng</w:t>
            </w:r>
          </w:p>
        </w:tc>
        <w:tc>
          <w:tcPr>
            <w:tcW w:w="32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5085C0"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Trong đó</w:t>
            </w:r>
          </w:p>
        </w:tc>
        <w:tc>
          <w:tcPr>
            <w:tcW w:w="122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227C8A7" w14:textId="77777777" w:rsidR="00740652" w:rsidRPr="00F9556E" w:rsidRDefault="00740652"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Nợ xấu</w:t>
            </w:r>
          </w:p>
        </w:tc>
      </w:tr>
      <w:tr w:rsidR="00F9556E" w:rsidRPr="00F9556E" w14:paraId="6AFDC046" w14:textId="77777777" w:rsidTr="00790405">
        <w:trPr>
          <w:trHeight w:val="96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EDE76B6" w14:textId="77777777" w:rsidR="00740652" w:rsidRPr="00F9556E" w:rsidRDefault="00740652" w:rsidP="001C76A1">
            <w:pPr>
              <w:rPr>
                <w:rFonts w:ascii="Times New Roman" w:hAnsi="Times New Roman" w:cs="Times New Roman"/>
                <w:color w:val="000000" w:themeColor="text1"/>
                <w:sz w:val="20"/>
                <w:szCs w:val="20"/>
              </w:rPr>
            </w:pPr>
          </w:p>
        </w:tc>
        <w:tc>
          <w:tcPr>
            <w:tcW w:w="1327" w:type="dxa"/>
            <w:vMerge/>
            <w:tcBorders>
              <w:top w:val="single" w:sz="4" w:space="0" w:color="auto"/>
              <w:left w:val="single" w:sz="4" w:space="0" w:color="auto"/>
              <w:bottom w:val="single" w:sz="4" w:space="0" w:color="auto"/>
              <w:right w:val="single" w:sz="4" w:space="0" w:color="auto"/>
            </w:tcBorders>
            <w:vAlign w:val="center"/>
            <w:hideMark/>
          </w:tcPr>
          <w:p w14:paraId="577CEA79" w14:textId="77777777" w:rsidR="00740652" w:rsidRPr="00F9556E" w:rsidRDefault="00740652" w:rsidP="001C76A1">
            <w:pPr>
              <w:rPr>
                <w:rFonts w:ascii="Times New Roman" w:hAnsi="Times New Roman" w:cs="Times New Roman"/>
                <w:b/>
                <w:bCs/>
                <w:color w:val="000000" w:themeColor="text1"/>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3C134C" w14:textId="77777777" w:rsidR="00740652" w:rsidRPr="00F9556E" w:rsidRDefault="00740652" w:rsidP="001C76A1">
            <w:pPr>
              <w:rPr>
                <w:rFonts w:ascii="Times New Roman" w:hAnsi="Times New Roman" w:cs="Times New Roman"/>
                <w:b/>
                <w:bCs/>
                <w:color w:val="000000" w:themeColor="text1"/>
                <w:sz w:val="20"/>
                <w:szCs w:val="20"/>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14:paraId="11BD47AB" w14:textId="77777777" w:rsidR="00740652" w:rsidRPr="00F9556E" w:rsidRDefault="00740652" w:rsidP="001C76A1">
            <w:pPr>
              <w:rPr>
                <w:rFonts w:ascii="Times New Roman" w:hAnsi="Times New Roman" w:cs="Times New Roman"/>
                <w:b/>
                <w:bCs/>
                <w:color w:val="000000" w:themeColor="text1"/>
                <w:sz w:val="20"/>
                <w:szCs w:val="20"/>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14:paraId="257324BE" w14:textId="77777777" w:rsidR="00740652" w:rsidRPr="00F9556E" w:rsidRDefault="00740652" w:rsidP="001C76A1">
            <w:pPr>
              <w:rPr>
                <w:rFonts w:ascii="Times New Roman" w:hAnsi="Times New Roman" w:cs="Times New Roman"/>
                <w:b/>
                <w:bCs/>
                <w:color w:val="000000" w:themeColor="text1"/>
                <w:sz w:val="20"/>
                <w:szCs w:val="20"/>
              </w:rPr>
            </w:pPr>
          </w:p>
        </w:tc>
        <w:tc>
          <w:tcPr>
            <w:tcW w:w="772" w:type="dxa"/>
            <w:vMerge/>
            <w:tcBorders>
              <w:left w:val="single" w:sz="4" w:space="0" w:color="auto"/>
              <w:bottom w:val="single" w:sz="4" w:space="0" w:color="000000"/>
              <w:right w:val="single" w:sz="4" w:space="0" w:color="auto"/>
            </w:tcBorders>
            <w:vAlign w:val="center"/>
            <w:hideMark/>
          </w:tcPr>
          <w:p w14:paraId="4D555AA6" w14:textId="77777777" w:rsidR="00740652" w:rsidRPr="00F9556E" w:rsidRDefault="00740652" w:rsidP="001C76A1">
            <w:pPr>
              <w:rPr>
                <w:rFonts w:ascii="Times New Roman" w:hAnsi="Times New Roman" w:cs="Times New Roman"/>
                <w:b/>
                <w:bCs/>
                <w:color w:val="000000" w:themeColor="text1"/>
                <w:sz w:val="20"/>
                <w:szCs w:val="20"/>
              </w:rPr>
            </w:pPr>
          </w:p>
        </w:tc>
        <w:tc>
          <w:tcPr>
            <w:tcW w:w="667" w:type="dxa"/>
            <w:vMerge/>
            <w:tcBorders>
              <w:top w:val="single" w:sz="4" w:space="0" w:color="auto"/>
              <w:left w:val="single" w:sz="4" w:space="0" w:color="auto"/>
              <w:bottom w:val="single" w:sz="4" w:space="0" w:color="000000"/>
              <w:right w:val="single" w:sz="4" w:space="0" w:color="auto"/>
            </w:tcBorders>
            <w:vAlign w:val="center"/>
            <w:hideMark/>
          </w:tcPr>
          <w:p w14:paraId="73E10D36" w14:textId="77777777" w:rsidR="00740652" w:rsidRPr="00F9556E" w:rsidRDefault="00740652" w:rsidP="001C76A1">
            <w:pPr>
              <w:rPr>
                <w:rFonts w:ascii="Times New Roman" w:hAnsi="Times New Roman" w:cs="Times New Roman"/>
                <w:b/>
                <w:bCs/>
                <w:color w:val="000000" w:themeColor="text1"/>
                <w:sz w:val="20"/>
                <w:szCs w:val="20"/>
              </w:rPr>
            </w:pPr>
          </w:p>
        </w:tc>
        <w:tc>
          <w:tcPr>
            <w:tcW w:w="751" w:type="dxa"/>
            <w:vMerge/>
            <w:tcBorders>
              <w:top w:val="nil"/>
              <w:left w:val="single" w:sz="4" w:space="0" w:color="auto"/>
              <w:bottom w:val="single" w:sz="4" w:space="0" w:color="auto"/>
              <w:right w:val="single" w:sz="4" w:space="0" w:color="auto"/>
            </w:tcBorders>
            <w:vAlign w:val="center"/>
            <w:hideMark/>
          </w:tcPr>
          <w:p w14:paraId="6927130D" w14:textId="77777777" w:rsidR="00740652" w:rsidRPr="00F9556E" w:rsidRDefault="00740652" w:rsidP="001C76A1">
            <w:pPr>
              <w:rPr>
                <w:rFonts w:ascii="Times New Roman" w:hAnsi="Times New Roman" w:cs="Times New Roman"/>
                <w:color w:val="000000" w:themeColor="text1"/>
                <w:sz w:val="20"/>
                <w:szCs w:val="20"/>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B12C1BA" w14:textId="77777777" w:rsidR="00740652" w:rsidRPr="00F9556E" w:rsidRDefault="00740652" w:rsidP="001C76A1">
            <w:pPr>
              <w:rPr>
                <w:rFonts w:ascii="Times New Roman" w:hAnsi="Times New Roman" w:cs="Times New Roman"/>
                <w:color w:val="000000" w:themeColor="text1"/>
                <w:sz w:val="20"/>
                <w:szCs w:val="20"/>
              </w:rPr>
            </w:pPr>
          </w:p>
        </w:tc>
        <w:tc>
          <w:tcPr>
            <w:tcW w:w="1116" w:type="dxa"/>
            <w:vMerge/>
            <w:tcBorders>
              <w:top w:val="single" w:sz="4" w:space="0" w:color="auto"/>
              <w:left w:val="single" w:sz="4" w:space="0" w:color="auto"/>
              <w:bottom w:val="single" w:sz="4" w:space="0" w:color="auto"/>
              <w:right w:val="single" w:sz="4" w:space="0" w:color="auto"/>
            </w:tcBorders>
          </w:tcPr>
          <w:p w14:paraId="399EB48B" w14:textId="77777777" w:rsidR="00740652" w:rsidRPr="00F9556E" w:rsidRDefault="00740652" w:rsidP="001C76A1">
            <w:pPr>
              <w:rPr>
                <w:rFonts w:ascii="Times New Roman" w:hAnsi="Times New Roman" w:cs="Times New Roman"/>
                <w:color w:val="000000" w:themeColor="text1"/>
                <w:sz w:val="20"/>
                <w:szCs w:val="20"/>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8810646" w14:textId="77777777" w:rsidR="00740652" w:rsidRPr="00F9556E" w:rsidRDefault="00740652" w:rsidP="001C76A1">
            <w:pPr>
              <w:rPr>
                <w:rFonts w:ascii="Times New Roman" w:hAnsi="Times New Roman" w:cs="Times New Roman"/>
                <w:color w:val="000000" w:themeColor="text1"/>
                <w:sz w:val="20"/>
                <w:szCs w:val="20"/>
              </w:rPr>
            </w:pPr>
          </w:p>
        </w:tc>
        <w:tc>
          <w:tcPr>
            <w:tcW w:w="664" w:type="dxa"/>
            <w:vMerge/>
            <w:tcBorders>
              <w:top w:val="nil"/>
              <w:left w:val="single" w:sz="4" w:space="0" w:color="auto"/>
              <w:bottom w:val="single" w:sz="4" w:space="0" w:color="auto"/>
              <w:right w:val="single" w:sz="4" w:space="0" w:color="auto"/>
            </w:tcBorders>
            <w:vAlign w:val="center"/>
            <w:hideMark/>
          </w:tcPr>
          <w:p w14:paraId="28DA73BD" w14:textId="77777777" w:rsidR="00740652" w:rsidRPr="00F9556E" w:rsidRDefault="00740652" w:rsidP="001C76A1">
            <w:pPr>
              <w:rPr>
                <w:rFonts w:ascii="Times New Roman" w:hAnsi="Times New Roman" w:cs="Times New Roman"/>
                <w:b/>
                <w:bCs/>
                <w:color w:val="000000" w:themeColor="text1"/>
                <w:sz w:val="20"/>
                <w:szCs w:val="20"/>
              </w:rPr>
            </w:pPr>
          </w:p>
        </w:tc>
        <w:tc>
          <w:tcPr>
            <w:tcW w:w="550" w:type="dxa"/>
            <w:tcBorders>
              <w:top w:val="nil"/>
              <w:left w:val="nil"/>
              <w:bottom w:val="single" w:sz="4" w:space="0" w:color="auto"/>
              <w:right w:val="single" w:sz="4" w:space="0" w:color="auto"/>
            </w:tcBorders>
            <w:shd w:val="clear" w:color="auto" w:fill="auto"/>
            <w:vAlign w:val="center"/>
            <w:hideMark/>
          </w:tcPr>
          <w:p w14:paraId="5F96D800"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Cho vay</w:t>
            </w:r>
          </w:p>
        </w:tc>
        <w:tc>
          <w:tcPr>
            <w:tcW w:w="941" w:type="dxa"/>
            <w:tcBorders>
              <w:top w:val="nil"/>
              <w:left w:val="nil"/>
              <w:bottom w:val="single" w:sz="4" w:space="0" w:color="auto"/>
              <w:right w:val="single" w:sz="4" w:space="0" w:color="auto"/>
            </w:tcBorders>
            <w:shd w:val="clear" w:color="auto" w:fill="auto"/>
            <w:vAlign w:val="center"/>
            <w:hideMark/>
          </w:tcPr>
          <w:p w14:paraId="38E956A3"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Trái phiếu</w:t>
            </w:r>
          </w:p>
        </w:tc>
        <w:tc>
          <w:tcPr>
            <w:tcW w:w="586" w:type="dxa"/>
            <w:tcBorders>
              <w:top w:val="nil"/>
              <w:left w:val="nil"/>
              <w:bottom w:val="single" w:sz="4" w:space="0" w:color="auto"/>
              <w:right w:val="single" w:sz="4" w:space="0" w:color="auto"/>
            </w:tcBorders>
            <w:shd w:val="clear" w:color="auto" w:fill="auto"/>
            <w:vAlign w:val="center"/>
            <w:hideMark/>
          </w:tcPr>
          <w:p w14:paraId="6AAD6E80"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Bảo lãnh</w:t>
            </w:r>
          </w:p>
        </w:tc>
        <w:tc>
          <w:tcPr>
            <w:tcW w:w="54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7502B0" w14:textId="77777777" w:rsidR="00740652" w:rsidRPr="00F9556E" w:rsidRDefault="00740652" w:rsidP="001C76A1">
            <w:pPr>
              <w:jc w:val="center"/>
              <w:rPr>
                <w:rFonts w:ascii="Times New Roman" w:hAnsi="Times New Roman" w:cs="Times New Roman"/>
                <w:color w:val="000000" w:themeColor="text1"/>
                <w:sz w:val="20"/>
                <w:szCs w:val="20"/>
              </w:rPr>
            </w:pPr>
            <w:r w:rsidRPr="00790405">
              <w:rPr>
                <w:rFonts w:ascii="Times New Roman" w:hAnsi="Times New Roman" w:cs="Times New Roman"/>
                <w:color w:val="000000" w:themeColor="text1"/>
                <w:sz w:val="20"/>
                <w:szCs w:val="20"/>
              </w:rPr>
              <w:t>Phát hành thẻ tín dụng</w:t>
            </w:r>
          </w:p>
        </w:tc>
        <w:tc>
          <w:tcPr>
            <w:tcW w:w="651" w:type="dxa"/>
            <w:tcBorders>
              <w:top w:val="nil"/>
              <w:left w:val="nil"/>
              <w:bottom w:val="single" w:sz="4" w:space="0" w:color="auto"/>
              <w:right w:val="single" w:sz="4" w:space="0" w:color="auto"/>
            </w:tcBorders>
            <w:shd w:val="clear" w:color="auto" w:fill="auto"/>
            <w:vAlign w:val="center"/>
            <w:hideMark/>
          </w:tcPr>
          <w:p w14:paraId="15F4D9C8"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Hình thức khác</w:t>
            </w:r>
          </w:p>
        </w:tc>
        <w:tc>
          <w:tcPr>
            <w:tcW w:w="651" w:type="dxa"/>
            <w:gridSpan w:val="2"/>
            <w:tcBorders>
              <w:top w:val="nil"/>
              <w:left w:val="nil"/>
              <w:bottom w:val="single" w:sz="4" w:space="0" w:color="auto"/>
              <w:right w:val="single" w:sz="4" w:space="0" w:color="auto"/>
            </w:tcBorders>
            <w:shd w:val="clear" w:color="auto" w:fill="auto"/>
            <w:vAlign w:val="center"/>
            <w:hideMark/>
          </w:tcPr>
          <w:p w14:paraId="6D5377D7"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Tổng</w:t>
            </w:r>
          </w:p>
        </w:tc>
        <w:tc>
          <w:tcPr>
            <w:tcW w:w="589" w:type="dxa"/>
            <w:tcBorders>
              <w:top w:val="nil"/>
              <w:left w:val="nil"/>
              <w:bottom w:val="single" w:sz="4" w:space="0" w:color="auto"/>
              <w:right w:val="single" w:sz="4" w:space="0" w:color="auto"/>
            </w:tcBorders>
            <w:shd w:val="clear" w:color="auto" w:fill="auto"/>
            <w:vAlign w:val="center"/>
            <w:hideMark/>
          </w:tcPr>
          <w:p w14:paraId="36295710" w14:textId="77777777" w:rsidR="00740652" w:rsidRPr="00F9556E" w:rsidRDefault="00740652"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Trong đó: Nợ xấu cho vay</w:t>
            </w:r>
          </w:p>
        </w:tc>
      </w:tr>
      <w:tr w:rsidR="00F9556E" w:rsidRPr="00F9556E" w14:paraId="70478AA9"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tcPr>
          <w:p w14:paraId="5342065F" w14:textId="07C62B3E"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w:t>
            </w:r>
          </w:p>
        </w:tc>
        <w:tc>
          <w:tcPr>
            <w:tcW w:w="1327" w:type="dxa"/>
            <w:tcBorders>
              <w:top w:val="nil"/>
              <w:left w:val="nil"/>
              <w:bottom w:val="single" w:sz="4" w:space="0" w:color="auto"/>
              <w:right w:val="single" w:sz="4" w:space="0" w:color="auto"/>
            </w:tcBorders>
            <w:shd w:val="clear" w:color="auto" w:fill="auto"/>
            <w:vAlign w:val="center"/>
          </w:tcPr>
          <w:p w14:paraId="26FB598F" w14:textId="5875B054"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(2)</w:t>
            </w:r>
          </w:p>
        </w:tc>
        <w:tc>
          <w:tcPr>
            <w:tcW w:w="850" w:type="dxa"/>
            <w:tcBorders>
              <w:top w:val="nil"/>
              <w:left w:val="nil"/>
              <w:bottom w:val="single" w:sz="4" w:space="0" w:color="auto"/>
              <w:right w:val="single" w:sz="4" w:space="0" w:color="auto"/>
            </w:tcBorders>
            <w:shd w:val="clear" w:color="auto" w:fill="auto"/>
            <w:vAlign w:val="center"/>
          </w:tcPr>
          <w:p w14:paraId="13A77DC5" w14:textId="35FA794F"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(3)</w:t>
            </w:r>
          </w:p>
        </w:tc>
        <w:tc>
          <w:tcPr>
            <w:tcW w:w="1135" w:type="dxa"/>
            <w:tcBorders>
              <w:top w:val="nil"/>
              <w:left w:val="nil"/>
              <w:bottom w:val="single" w:sz="4" w:space="0" w:color="auto"/>
              <w:right w:val="single" w:sz="4" w:space="0" w:color="auto"/>
            </w:tcBorders>
            <w:shd w:val="clear" w:color="auto" w:fill="auto"/>
            <w:vAlign w:val="center"/>
          </w:tcPr>
          <w:p w14:paraId="1B90B899" w14:textId="650C89AA"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(4)</w:t>
            </w:r>
          </w:p>
        </w:tc>
        <w:tc>
          <w:tcPr>
            <w:tcW w:w="971" w:type="dxa"/>
            <w:tcBorders>
              <w:top w:val="nil"/>
              <w:left w:val="nil"/>
              <w:bottom w:val="single" w:sz="4" w:space="0" w:color="auto"/>
              <w:right w:val="single" w:sz="4" w:space="0" w:color="auto"/>
            </w:tcBorders>
            <w:shd w:val="clear" w:color="auto" w:fill="auto"/>
            <w:vAlign w:val="center"/>
          </w:tcPr>
          <w:p w14:paraId="1A068ABE" w14:textId="2D0A20EA"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(5)</w:t>
            </w:r>
          </w:p>
        </w:tc>
        <w:tc>
          <w:tcPr>
            <w:tcW w:w="772" w:type="dxa"/>
            <w:tcBorders>
              <w:top w:val="nil"/>
              <w:left w:val="nil"/>
              <w:bottom w:val="single" w:sz="4" w:space="0" w:color="auto"/>
              <w:right w:val="single" w:sz="4" w:space="0" w:color="auto"/>
            </w:tcBorders>
            <w:shd w:val="clear" w:color="auto" w:fill="auto"/>
            <w:vAlign w:val="center"/>
          </w:tcPr>
          <w:p w14:paraId="0805679B" w14:textId="789D88E5"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(6)</w:t>
            </w:r>
          </w:p>
        </w:tc>
        <w:tc>
          <w:tcPr>
            <w:tcW w:w="667" w:type="dxa"/>
            <w:tcBorders>
              <w:top w:val="nil"/>
              <w:left w:val="nil"/>
              <w:bottom w:val="single" w:sz="4" w:space="0" w:color="auto"/>
              <w:right w:val="single" w:sz="4" w:space="0" w:color="auto"/>
            </w:tcBorders>
            <w:shd w:val="clear" w:color="auto" w:fill="auto"/>
            <w:vAlign w:val="center"/>
          </w:tcPr>
          <w:p w14:paraId="52644AD9" w14:textId="70B517B5"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(7)</w:t>
            </w:r>
          </w:p>
        </w:tc>
        <w:tc>
          <w:tcPr>
            <w:tcW w:w="751" w:type="dxa"/>
            <w:tcBorders>
              <w:top w:val="nil"/>
              <w:left w:val="nil"/>
              <w:bottom w:val="single" w:sz="4" w:space="0" w:color="auto"/>
              <w:right w:val="single" w:sz="4" w:space="0" w:color="auto"/>
            </w:tcBorders>
            <w:shd w:val="clear" w:color="auto" w:fill="auto"/>
            <w:vAlign w:val="center"/>
          </w:tcPr>
          <w:p w14:paraId="6C9840BE" w14:textId="5872BA77"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(8)</w:t>
            </w:r>
          </w:p>
        </w:tc>
        <w:tc>
          <w:tcPr>
            <w:tcW w:w="940" w:type="dxa"/>
            <w:tcBorders>
              <w:top w:val="single" w:sz="4" w:space="0" w:color="auto"/>
              <w:left w:val="nil"/>
              <w:bottom w:val="single" w:sz="4" w:space="0" w:color="auto"/>
              <w:right w:val="single" w:sz="4" w:space="0" w:color="auto"/>
            </w:tcBorders>
            <w:shd w:val="clear" w:color="auto" w:fill="auto"/>
            <w:vAlign w:val="center"/>
          </w:tcPr>
          <w:p w14:paraId="27F8B807" w14:textId="2F0F7CF6"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(9)</w:t>
            </w:r>
          </w:p>
        </w:tc>
        <w:tc>
          <w:tcPr>
            <w:tcW w:w="1116" w:type="dxa"/>
            <w:tcBorders>
              <w:top w:val="single" w:sz="4" w:space="0" w:color="auto"/>
              <w:left w:val="nil"/>
              <w:bottom w:val="single" w:sz="4" w:space="0" w:color="auto"/>
              <w:right w:val="single" w:sz="4" w:space="0" w:color="auto"/>
            </w:tcBorders>
            <w:vAlign w:val="center"/>
          </w:tcPr>
          <w:p w14:paraId="0BB8B9E4" w14:textId="1161DAB7"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C00F08" w14:textId="721057A6"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(11)</w:t>
            </w:r>
          </w:p>
        </w:tc>
        <w:tc>
          <w:tcPr>
            <w:tcW w:w="664" w:type="dxa"/>
            <w:tcBorders>
              <w:top w:val="nil"/>
              <w:left w:val="nil"/>
              <w:bottom w:val="single" w:sz="4" w:space="0" w:color="auto"/>
              <w:right w:val="single" w:sz="4" w:space="0" w:color="auto"/>
            </w:tcBorders>
            <w:shd w:val="clear" w:color="auto" w:fill="auto"/>
            <w:vAlign w:val="center"/>
          </w:tcPr>
          <w:p w14:paraId="0B0D9062" w14:textId="77FF6BD8"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(12)</w:t>
            </w:r>
          </w:p>
        </w:tc>
        <w:tc>
          <w:tcPr>
            <w:tcW w:w="550" w:type="dxa"/>
            <w:tcBorders>
              <w:top w:val="nil"/>
              <w:left w:val="nil"/>
              <w:bottom w:val="single" w:sz="4" w:space="0" w:color="auto"/>
              <w:right w:val="single" w:sz="4" w:space="0" w:color="auto"/>
            </w:tcBorders>
            <w:shd w:val="clear" w:color="auto" w:fill="auto"/>
            <w:vAlign w:val="center"/>
          </w:tcPr>
          <w:p w14:paraId="2268B75A" w14:textId="1CD93714"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(13)</w:t>
            </w:r>
          </w:p>
        </w:tc>
        <w:tc>
          <w:tcPr>
            <w:tcW w:w="941" w:type="dxa"/>
            <w:tcBorders>
              <w:top w:val="nil"/>
              <w:left w:val="nil"/>
              <w:bottom w:val="single" w:sz="4" w:space="0" w:color="auto"/>
              <w:right w:val="single" w:sz="4" w:space="0" w:color="auto"/>
            </w:tcBorders>
            <w:shd w:val="clear" w:color="auto" w:fill="auto"/>
            <w:vAlign w:val="center"/>
          </w:tcPr>
          <w:p w14:paraId="264EB091" w14:textId="5422CC9C"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(14)</w:t>
            </w:r>
          </w:p>
        </w:tc>
        <w:tc>
          <w:tcPr>
            <w:tcW w:w="586" w:type="dxa"/>
            <w:tcBorders>
              <w:top w:val="nil"/>
              <w:left w:val="nil"/>
              <w:bottom w:val="single" w:sz="4" w:space="0" w:color="auto"/>
              <w:right w:val="single" w:sz="4" w:space="0" w:color="auto"/>
            </w:tcBorders>
            <w:shd w:val="clear" w:color="auto" w:fill="auto"/>
            <w:vAlign w:val="center"/>
          </w:tcPr>
          <w:p w14:paraId="33D87F59" w14:textId="56106E69"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(15)</w:t>
            </w:r>
          </w:p>
        </w:tc>
        <w:tc>
          <w:tcPr>
            <w:tcW w:w="540" w:type="dxa"/>
            <w:tcBorders>
              <w:top w:val="nil"/>
              <w:left w:val="nil"/>
              <w:bottom w:val="single" w:sz="4" w:space="0" w:color="auto"/>
              <w:right w:val="single" w:sz="4" w:space="0" w:color="auto"/>
            </w:tcBorders>
            <w:shd w:val="clear" w:color="auto" w:fill="auto"/>
            <w:vAlign w:val="center"/>
          </w:tcPr>
          <w:p w14:paraId="139A368D" w14:textId="4F68A802"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(16)</w:t>
            </w:r>
          </w:p>
        </w:tc>
        <w:tc>
          <w:tcPr>
            <w:tcW w:w="651" w:type="dxa"/>
            <w:tcBorders>
              <w:top w:val="nil"/>
              <w:left w:val="nil"/>
              <w:bottom w:val="single" w:sz="4" w:space="0" w:color="auto"/>
              <w:right w:val="single" w:sz="4" w:space="0" w:color="auto"/>
            </w:tcBorders>
            <w:shd w:val="clear" w:color="auto" w:fill="auto"/>
            <w:vAlign w:val="center"/>
          </w:tcPr>
          <w:p w14:paraId="1E2B8210" w14:textId="7D0223D9"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(17)</w:t>
            </w:r>
          </w:p>
        </w:tc>
        <w:tc>
          <w:tcPr>
            <w:tcW w:w="651" w:type="dxa"/>
            <w:gridSpan w:val="2"/>
            <w:tcBorders>
              <w:top w:val="nil"/>
              <w:left w:val="nil"/>
              <w:bottom w:val="single" w:sz="4" w:space="0" w:color="auto"/>
              <w:right w:val="single" w:sz="4" w:space="0" w:color="auto"/>
            </w:tcBorders>
            <w:shd w:val="clear" w:color="auto" w:fill="auto"/>
            <w:vAlign w:val="center"/>
          </w:tcPr>
          <w:p w14:paraId="06295431" w14:textId="562634D7"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(18)</w:t>
            </w:r>
          </w:p>
        </w:tc>
        <w:tc>
          <w:tcPr>
            <w:tcW w:w="589" w:type="dxa"/>
            <w:tcBorders>
              <w:top w:val="nil"/>
              <w:left w:val="nil"/>
              <w:bottom w:val="single" w:sz="4" w:space="0" w:color="auto"/>
              <w:right w:val="single" w:sz="4" w:space="0" w:color="auto"/>
            </w:tcBorders>
            <w:shd w:val="clear" w:color="auto" w:fill="auto"/>
            <w:vAlign w:val="center"/>
          </w:tcPr>
          <w:p w14:paraId="7A8F8E00" w14:textId="12C6036F" w:rsidR="001323C8" w:rsidRPr="00F9556E" w:rsidRDefault="001323C8" w:rsidP="001323C8">
            <w:pPr>
              <w:jc w:val="center"/>
              <w:rPr>
                <w:rFonts w:ascii="Times New Roman" w:hAnsi="Times New Roman" w:cs="Times New Roman"/>
                <w:i/>
                <w:color w:val="000000" w:themeColor="text1"/>
                <w:sz w:val="12"/>
                <w:szCs w:val="12"/>
              </w:rPr>
            </w:pPr>
            <w:r w:rsidRPr="00F9556E">
              <w:rPr>
                <w:rFonts w:ascii="Times New Roman" w:hAnsi="Times New Roman" w:cs="Times New Roman"/>
                <w:i/>
                <w:color w:val="000000" w:themeColor="text1"/>
                <w:sz w:val="12"/>
                <w:szCs w:val="12"/>
              </w:rPr>
              <w:t>(19)</w:t>
            </w:r>
          </w:p>
        </w:tc>
      </w:tr>
      <w:tr w:rsidR="008F3E74" w:rsidRPr="001C0D6E" w14:paraId="445DA264" w14:textId="77777777" w:rsidTr="008F3E74">
        <w:trPr>
          <w:trHeight w:val="750"/>
        </w:trPr>
        <w:tc>
          <w:tcPr>
            <w:tcW w:w="1049" w:type="dxa"/>
            <w:tcBorders>
              <w:top w:val="nil"/>
              <w:left w:val="single" w:sz="4" w:space="0" w:color="auto"/>
              <w:bottom w:val="single" w:sz="4" w:space="0" w:color="auto"/>
              <w:right w:val="single" w:sz="4" w:space="0" w:color="auto"/>
            </w:tcBorders>
            <w:shd w:val="clear" w:color="auto" w:fill="auto"/>
            <w:vAlign w:val="center"/>
          </w:tcPr>
          <w:p w14:paraId="46DD4FD7" w14:textId="55CD6183" w:rsidR="008F3E74" w:rsidRPr="001C0D6E" w:rsidRDefault="005F6141" w:rsidP="001C0D6E">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C(</w:t>
            </w:r>
            <w:r w:rsidRPr="005F6141">
              <w:rPr>
                <w:rFonts w:ascii="Times New Roman" w:hAnsi="Times New Roman" w:cs="Times New Roman"/>
                <w:bCs/>
                <w:color w:val="FF0000"/>
                <w:sz w:val="16"/>
                <w:szCs w:val="16"/>
              </w:rPr>
              <w:t>10</w:t>
            </w:r>
            <w:r>
              <w:rPr>
                <w:rFonts w:ascii="Times New Roman" w:hAnsi="Times New Roman" w:cs="Times New Roman"/>
                <w:bCs/>
                <w:color w:val="000000" w:themeColor="text1"/>
                <w:sz w:val="16"/>
                <w:szCs w:val="16"/>
              </w:rPr>
              <w:t>)</w:t>
            </w:r>
          </w:p>
        </w:tc>
        <w:tc>
          <w:tcPr>
            <w:tcW w:w="1327" w:type="dxa"/>
            <w:tcBorders>
              <w:top w:val="nil"/>
              <w:left w:val="nil"/>
              <w:bottom w:val="single" w:sz="4" w:space="0" w:color="auto"/>
              <w:right w:val="single" w:sz="4" w:space="0" w:color="auto"/>
            </w:tcBorders>
            <w:shd w:val="clear" w:color="auto" w:fill="auto"/>
            <w:tcMar>
              <w:left w:w="28" w:type="dxa"/>
              <w:right w:w="28" w:type="dxa"/>
            </w:tcMar>
            <w:vAlign w:val="center"/>
          </w:tcPr>
          <w:p w14:paraId="334CD102" w14:textId="766874DF" w:rsidR="008F3E74" w:rsidRPr="001C0D6E" w:rsidRDefault="008F3E74" w:rsidP="001C0D6E">
            <w:pPr>
              <w:jc w:val="center"/>
              <w:rPr>
                <w:rFonts w:ascii="Times New Roman" w:hAnsi="Times New Roman" w:cs="Times New Roman"/>
                <w:bCs/>
                <w:color w:val="000000" w:themeColor="text1"/>
                <w:sz w:val="16"/>
                <w:szCs w:val="16"/>
                <w:highlight w:val="yellow"/>
              </w:rPr>
            </w:pPr>
            <w:r w:rsidRPr="001C0D6E">
              <w:rPr>
                <w:rFonts w:ascii="Times New Roman" w:hAnsi="Times New Roman" w:cs="Times New Roman"/>
                <w:bCs/>
                <w:color w:val="000000" w:themeColor="text1"/>
                <w:sz w:val="16"/>
                <w:szCs w:val="16"/>
                <w:highlight w:val="yellow"/>
              </w:rPr>
              <w:t>C(max)</w:t>
            </w:r>
          </w:p>
        </w:tc>
        <w:tc>
          <w:tcPr>
            <w:tcW w:w="850" w:type="dxa"/>
            <w:tcBorders>
              <w:top w:val="nil"/>
              <w:left w:val="nil"/>
              <w:bottom w:val="single" w:sz="4" w:space="0" w:color="auto"/>
              <w:right w:val="single" w:sz="4" w:space="0" w:color="auto"/>
            </w:tcBorders>
            <w:shd w:val="clear" w:color="auto" w:fill="auto"/>
            <w:vAlign w:val="center"/>
          </w:tcPr>
          <w:p w14:paraId="24FB14C4" w14:textId="0D8A4209"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C(max)</w:t>
            </w:r>
          </w:p>
        </w:tc>
        <w:tc>
          <w:tcPr>
            <w:tcW w:w="1135" w:type="dxa"/>
            <w:tcBorders>
              <w:top w:val="nil"/>
              <w:left w:val="nil"/>
              <w:bottom w:val="single" w:sz="4" w:space="0" w:color="auto"/>
              <w:right w:val="single" w:sz="4" w:space="0" w:color="auto"/>
            </w:tcBorders>
            <w:shd w:val="clear" w:color="auto" w:fill="auto"/>
            <w:vAlign w:val="center"/>
          </w:tcPr>
          <w:p w14:paraId="4F587147" w14:textId="48A19AB5"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C(max)</w:t>
            </w:r>
          </w:p>
        </w:tc>
        <w:tc>
          <w:tcPr>
            <w:tcW w:w="971" w:type="dxa"/>
            <w:tcBorders>
              <w:top w:val="nil"/>
              <w:left w:val="nil"/>
              <w:bottom w:val="single" w:sz="4" w:space="0" w:color="auto"/>
              <w:right w:val="single" w:sz="4" w:space="0" w:color="auto"/>
            </w:tcBorders>
            <w:shd w:val="clear" w:color="auto" w:fill="auto"/>
            <w:vAlign w:val="center"/>
          </w:tcPr>
          <w:p w14:paraId="0EFE94FA" w14:textId="73E604A5" w:rsidR="008F3E74" w:rsidRPr="001C0D6E" w:rsidRDefault="008F3E74" w:rsidP="000321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C(</w:t>
            </w:r>
            <w:r w:rsidR="00032134" w:rsidRPr="00032134">
              <w:rPr>
                <w:rFonts w:ascii="Times New Roman" w:hAnsi="Times New Roman" w:cs="Times New Roman"/>
                <w:color w:val="FF0000"/>
                <w:sz w:val="16"/>
                <w:szCs w:val="16"/>
                <w:highlight w:val="yellow"/>
              </w:rPr>
              <w:t>max</w:t>
            </w:r>
            <w:r w:rsidRPr="001C0D6E">
              <w:rPr>
                <w:rFonts w:ascii="Times New Roman" w:hAnsi="Times New Roman" w:cs="Times New Roman"/>
                <w:color w:val="000000" w:themeColor="text1"/>
                <w:sz w:val="16"/>
                <w:szCs w:val="16"/>
                <w:highlight w:val="yellow"/>
              </w:rPr>
              <w:t>)</w:t>
            </w:r>
          </w:p>
        </w:tc>
        <w:tc>
          <w:tcPr>
            <w:tcW w:w="772" w:type="dxa"/>
            <w:tcBorders>
              <w:top w:val="nil"/>
              <w:left w:val="nil"/>
              <w:bottom w:val="single" w:sz="4" w:space="0" w:color="auto"/>
              <w:right w:val="single" w:sz="4" w:space="0" w:color="auto"/>
            </w:tcBorders>
            <w:shd w:val="clear" w:color="auto" w:fill="auto"/>
            <w:vAlign w:val="center"/>
          </w:tcPr>
          <w:p w14:paraId="57A5E8AD" w14:textId="46AF074F"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C(200)</w:t>
            </w:r>
          </w:p>
        </w:tc>
        <w:tc>
          <w:tcPr>
            <w:tcW w:w="667" w:type="dxa"/>
            <w:tcBorders>
              <w:top w:val="nil"/>
              <w:left w:val="nil"/>
              <w:bottom w:val="single" w:sz="4" w:space="0" w:color="auto"/>
              <w:right w:val="single" w:sz="4" w:space="0" w:color="auto"/>
            </w:tcBorders>
            <w:shd w:val="clear" w:color="auto" w:fill="auto"/>
            <w:vAlign w:val="center"/>
          </w:tcPr>
          <w:p w14:paraId="12DC14FC" w14:textId="1B9D1A27" w:rsidR="008F3E74" w:rsidRPr="001C0D6E" w:rsidRDefault="008F3E74" w:rsidP="000321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C(</w:t>
            </w:r>
            <w:r w:rsidR="00032134" w:rsidRPr="00032134">
              <w:rPr>
                <w:rFonts w:ascii="Times New Roman" w:hAnsi="Times New Roman" w:cs="Times New Roman"/>
                <w:color w:val="FF0000"/>
                <w:sz w:val="16"/>
                <w:szCs w:val="16"/>
                <w:highlight w:val="yellow"/>
              </w:rPr>
              <w:t>15</w:t>
            </w:r>
            <w:r w:rsidRPr="001C0D6E">
              <w:rPr>
                <w:rFonts w:ascii="Times New Roman" w:hAnsi="Times New Roman" w:cs="Times New Roman"/>
                <w:color w:val="000000" w:themeColor="text1"/>
                <w:sz w:val="16"/>
                <w:szCs w:val="16"/>
                <w:highlight w:val="yellow"/>
              </w:rPr>
              <w:t>)</w:t>
            </w:r>
          </w:p>
        </w:tc>
        <w:tc>
          <w:tcPr>
            <w:tcW w:w="751" w:type="dxa"/>
            <w:tcBorders>
              <w:top w:val="nil"/>
              <w:left w:val="nil"/>
              <w:bottom w:val="single" w:sz="4" w:space="0" w:color="auto"/>
              <w:right w:val="single" w:sz="4" w:space="0" w:color="auto"/>
            </w:tcBorders>
            <w:shd w:val="clear" w:color="auto" w:fill="auto"/>
            <w:vAlign w:val="center"/>
          </w:tcPr>
          <w:p w14:paraId="201DBCC0" w14:textId="5E9EFC4D" w:rsidR="008F3E74" w:rsidRPr="001C0D6E" w:rsidRDefault="008F3E74" w:rsidP="005F6141">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w:t>
            </w:r>
            <w:r w:rsidRPr="005F6141">
              <w:rPr>
                <w:rFonts w:ascii="Times New Roman" w:hAnsi="Times New Roman" w:cs="Times New Roman"/>
                <w:color w:val="FF0000"/>
                <w:sz w:val="16"/>
                <w:szCs w:val="16"/>
                <w:highlight w:val="yellow"/>
              </w:rPr>
              <w:t>1</w:t>
            </w:r>
            <w:r w:rsidR="005F6141" w:rsidRPr="005F6141">
              <w:rPr>
                <w:rFonts w:ascii="Times New Roman" w:hAnsi="Times New Roman" w:cs="Times New Roman"/>
                <w:color w:val="FF0000"/>
                <w:sz w:val="16"/>
                <w:szCs w:val="16"/>
                <w:highlight w:val="yellow"/>
              </w:rPr>
              <w:t>2</w:t>
            </w:r>
            <w:r w:rsidRPr="001C0D6E">
              <w:rPr>
                <w:rFonts w:ascii="Times New Roman" w:hAnsi="Times New Roman" w:cs="Times New Roman"/>
                <w:color w:val="000000" w:themeColor="text1"/>
                <w:sz w:val="16"/>
                <w:szCs w:val="16"/>
                <w:highlight w:val="yellow"/>
              </w:rPr>
              <w:t>)</w:t>
            </w:r>
          </w:p>
        </w:tc>
        <w:tc>
          <w:tcPr>
            <w:tcW w:w="940" w:type="dxa"/>
            <w:tcBorders>
              <w:top w:val="nil"/>
              <w:left w:val="nil"/>
              <w:bottom w:val="single" w:sz="4" w:space="0" w:color="auto"/>
              <w:right w:val="single" w:sz="4" w:space="0" w:color="auto"/>
            </w:tcBorders>
            <w:shd w:val="clear" w:color="auto" w:fill="auto"/>
            <w:vAlign w:val="center"/>
          </w:tcPr>
          <w:p w14:paraId="2FDEC3E1" w14:textId="61862975" w:rsidR="008F3E74" w:rsidRPr="001C0D6E" w:rsidRDefault="008F3E74" w:rsidP="005F6141">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w:t>
            </w:r>
            <w:r w:rsidR="005F6141" w:rsidRPr="005F6141">
              <w:rPr>
                <w:rFonts w:ascii="Times New Roman" w:hAnsi="Times New Roman" w:cs="Times New Roman"/>
                <w:color w:val="FF0000"/>
                <w:sz w:val="16"/>
                <w:szCs w:val="16"/>
                <w:highlight w:val="yellow"/>
              </w:rPr>
              <w:t>12</w:t>
            </w:r>
            <w:r w:rsidRPr="001C0D6E">
              <w:rPr>
                <w:rFonts w:ascii="Times New Roman" w:hAnsi="Times New Roman" w:cs="Times New Roman"/>
                <w:color w:val="000000" w:themeColor="text1"/>
                <w:sz w:val="16"/>
                <w:szCs w:val="16"/>
                <w:highlight w:val="yellow"/>
              </w:rPr>
              <w:t>)</w:t>
            </w:r>
          </w:p>
        </w:tc>
        <w:tc>
          <w:tcPr>
            <w:tcW w:w="1116" w:type="dxa"/>
            <w:tcBorders>
              <w:top w:val="single" w:sz="4" w:space="0" w:color="auto"/>
              <w:left w:val="nil"/>
              <w:bottom w:val="single" w:sz="4" w:space="0" w:color="auto"/>
              <w:right w:val="single" w:sz="4" w:space="0" w:color="auto"/>
            </w:tcBorders>
            <w:shd w:val="clear" w:color="auto" w:fill="auto"/>
          </w:tcPr>
          <w:p w14:paraId="100D5613" w14:textId="64C35513" w:rsidR="008F3E74" w:rsidRPr="001C0D6E" w:rsidRDefault="008F3E74" w:rsidP="005F6141">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w:t>
            </w:r>
            <w:r w:rsidR="005F6141" w:rsidRPr="005F6141">
              <w:rPr>
                <w:rFonts w:ascii="Times New Roman" w:hAnsi="Times New Roman" w:cs="Times New Roman"/>
                <w:color w:val="FF0000"/>
                <w:sz w:val="16"/>
                <w:szCs w:val="16"/>
                <w:highlight w:val="yellow"/>
              </w:rPr>
              <w:t>3</w:t>
            </w:r>
            <w:r w:rsidRPr="005F6141">
              <w:rPr>
                <w:rFonts w:ascii="Times New Roman" w:hAnsi="Times New Roman" w:cs="Times New Roman"/>
                <w:color w:val="FF0000"/>
                <w:sz w:val="16"/>
                <w:szCs w:val="16"/>
                <w:highlight w:val="yellow"/>
              </w:rPr>
              <w:t>,</w:t>
            </w:r>
            <w:r w:rsidR="005F6141" w:rsidRPr="005F6141">
              <w:rPr>
                <w:rFonts w:ascii="Times New Roman" w:hAnsi="Times New Roman" w:cs="Times New Roman"/>
                <w:color w:val="FF0000"/>
                <w:sz w:val="16"/>
                <w:szCs w:val="16"/>
                <w:highlight w:val="yellow"/>
              </w:rPr>
              <w:t>3</w:t>
            </w:r>
            <w:r w:rsidRPr="001C0D6E">
              <w:rPr>
                <w:rFonts w:ascii="Times New Roman" w:hAnsi="Times New Roman" w:cs="Times New Roman"/>
                <w:color w:val="000000" w:themeColor="text1"/>
                <w:sz w:val="16"/>
                <w:szCs w:val="16"/>
                <w:highlight w:val="yellow"/>
              </w:rPr>
              <w:t>)</w:t>
            </w:r>
          </w:p>
        </w:tc>
        <w:tc>
          <w:tcPr>
            <w:tcW w:w="667" w:type="dxa"/>
            <w:tcBorders>
              <w:top w:val="nil"/>
              <w:left w:val="single" w:sz="4" w:space="0" w:color="auto"/>
              <w:bottom w:val="single" w:sz="4" w:space="0" w:color="auto"/>
              <w:right w:val="single" w:sz="4" w:space="0" w:color="auto"/>
            </w:tcBorders>
            <w:shd w:val="clear" w:color="auto" w:fill="auto"/>
            <w:vAlign w:val="center"/>
          </w:tcPr>
          <w:p w14:paraId="6AABC761" w14:textId="70E4B365" w:rsidR="008F3E74" w:rsidRPr="001C0D6E" w:rsidRDefault="008F3E74" w:rsidP="00032134">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w:t>
            </w:r>
            <w:r w:rsidR="00032134">
              <w:rPr>
                <w:rFonts w:ascii="Times New Roman" w:hAnsi="Times New Roman" w:cs="Times New Roman"/>
                <w:color w:val="FF0000"/>
                <w:sz w:val="16"/>
                <w:szCs w:val="16"/>
                <w:highlight w:val="yellow"/>
              </w:rPr>
              <w:t>3</w:t>
            </w:r>
            <w:r w:rsidRPr="005F6141">
              <w:rPr>
                <w:rFonts w:ascii="Times New Roman" w:hAnsi="Times New Roman" w:cs="Times New Roman"/>
                <w:color w:val="FF0000"/>
                <w:sz w:val="16"/>
                <w:szCs w:val="16"/>
                <w:highlight w:val="yellow"/>
              </w:rPr>
              <w:t>,</w:t>
            </w:r>
            <w:r w:rsidR="00032134">
              <w:rPr>
                <w:rFonts w:ascii="Times New Roman" w:hAnsi="Times New Roman" w:cs="Times New Roman"/>
                <w:color w:val="FF0000"/>
                <w:sz w:val="16"/>
                <w:szCs w:val="16"/>
                <w:highlight w:val="yellow"/>
              </w:rPr>
              <w:t>3</w:t>
            </w:r>
            <w:r w:rsidRPr="001C0D6E">
              <w:rPr>
                <w:rFonts w:ascii="Times New Roman" w:hAnsi="Times New Roman" w:cs="Times New Roman"/>
                <w:color w:val="000000" w:themeColor="text1"/>
                <w:sz w:val="16"/>
                <w:szCs w:val="16"/>
                <w:highlight w:val="yellow"/>
              </w:rPr>
              <w:t>)</w:t>
            </w:r>
          </w:p>
        </w:tc>
        <w:tc>
          <w:tcPr>
            <w:tcW w:w="664" w:type="dxa"/>
            <w:tcBorders>
              <w:top w:val="nil"/>
              <w:left w:val="nil"/>
              <w:bottom w:val="single" w:sz="4" w:space="0" w:color="auto"/>
              <w:right w:val="single" w:sz="4" w:space="0" w:color="auto"/>
            </w:tcBorders>
            <w:shd w:val="clear" w:color="auto" w:fill="auto"/>
            <w:vAlign w:val="center"/>
          </w:tcPr>
          <w:p w14:paraId="5B0CC215" w14:textId="278ED7AA"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50" w:type="dxa"/>
            <w:tcBorders>
              <w:top w:val="nil"/>
              <w:left w:val="nil"/>
              <w:bottom w:val="single" w:sz="4" w:space="0" w:color="auto"/>
              <w:right w:val="single" w:sz="4" w:space="0" w:color="auto"/>
            </w:tcBorders>
            <w:shd w:val="clear" w:color="auto" w:fill="auto"/>
            <w:vAlign w:val="center"/>
          </w:tcPr>
          <w:p w14:paraId="137E8469" w14:textId="6315B83B"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941" w:type="dxa"/>
            <w:tcBorders>
              <w:top w:val="nil"/>
              <w:left w:val="nil"/>
              <w:bottom w:val="single" w:sz="4" w:space="0" w:color="auto"/>
              <w:right w:val="single" w:sz="4" w:space="0" w:color="auto"/>
            </w:tcBorders>
            <w:shd w:val="clear" w:color="auto" w:fill="auto"/>
            <w:vAlign w:val="center"/>
          </w:tcPr>
          <w:p w14:paraId="77AA6F62" w14:textId="4CA7749A"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86" w:type="dxa"/>
            <w:tcBorders>
              <w:top w:val="nil"/>
              <w:left w:val="nil"/>
              <w:bottom w:val="single" w:sz="4" w:space="0" w:color="auto"/>
              <w:right w:val="single" w:sz="4" w:space="0" w:color="auto"/>
            </w:tcBorders>
            <w:shd w:val="clear" w:color="auto" w:fill="auto"/>
            <w:vAlign w:val="center"/>
          </w:tcPr>
          <w:p w14:paraId="607FE821" w14:textId="29EB6D87"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40" w:type="dxa"/>
            <w:tcBorders>
              <w:top w:val="nil"/>
              <w:left w:val="nil"/>
              <w:bottom w:val="single" w:sz="4" w:space="0" w:color="auto"/>
              <w:right w:val="single" w:sz="4" w:space="0" w:color="auto"/>
            </w:tcBorders>
            <w:shd w:val="clear" w:color="auto" w:fill="auto"/>
            <w:vAlign w:val="center"/>
          </w:tcPr>
          <w:p w14:paraId="25F918A0" w14:textId="68F5C5DF"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651" w:type="dxa"/>
            <w:tcBorders>
              <w:top w:val="nil"/>
              <w:left w:val="nil"/>
              <w:bottom w:val="single" w:sz="4" w:space="0" w:color="auto"/>
              <w:right w:val="single" w:sz="4" w:space="0" w:color="auto"/>
            </w:tcBorders>
            <w:shd w:val="clear" w:color="auto" w:fill="auto"/>
            <w:vAlign w:val="center"/>
          </w:tcPr>
          <w:p w14:paraId="60327569" w14:textId="3065B365"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651" w:type="dxa"/>
            <w:gridSpan w:val="2"/>
            <w:tcBorders>
              <w:top w:val="nil"/>
              <w:left w:val="nil"/>
              <w:bottom w:val="single" w:sz="4" w:space="0" w:color="auto"/>
              <w:right w:val="single" w:sz="4" w:space="0" w:color="auto"/>
            </w:tcBorders>
            <w:shd w:val="clear" w:color="auto" w:fill="auto"/>
            <w:vAlign w:val="center"/>
          </w:tcPr>
          <w:p w14:paraId="0ACF1B55" w14:textId="399B1948" w:rsidR="008F3E74" w:rsidRPr="001C0D6E" w:rsidRDefault="008F3E74" w:rsidP="001C0D6E">
            <w:pPr>
              <w:jc w:val="center"/>
              <w:rPr>
                <w:rFonts w:ascii="Times New Roman" w:hAnsi="Times New Roman" w:cs="Times New Roman"/>
                <w:color w:val="000000" w:themeColor="text1"/>
                <w:sz w:val="16"/>
                <w:szCs w:val="16"/>
                <w:highlight w:val="yellow"/>
              </w:rPr>
            </w:pPr>
            <w:r w:rsidRPr="001C0D6E">
              <w:rPr>
                <w:rFonts w:ascii="Times New Roman" w:hAnsi="Times New Roman" w:cs="Times New Roman"/>
                <w:color w:val="000000" w:themeColor="text1"/>
                <w:sz w:val="16"/>
                <w:szCs w:val="16"/>
                <w:highlight w:val="yellow"/>
              </w:rPr>
              <w:t>N(16,1)</w:t>
            </w:r>
          </w:p>
        </w:tc>
        <w:tc>
          <w:tcPr>
            <w:tcW w:w="589" w:type="dxa"/>
            <w:tcBorders>
              <w:top w:val="nil"/>
              <w:left w:val="nil"/>
              <w:bottom w:val="single" w:sz="4" w:space="0" w:color="auto"/>
              <w:right w:val="single" w:sz="4" w:space="0" w:color="auto"/>
            </w:tcBorders>
            <w:shd w:val="clear" w:color="auto" w:fill="auto"/>
            <w:vAlign w:val="center"/>
          </w:tcPr>
          <w:p w14:paraId="46584BB8" w14:textId="073A5A60" w:rsidR="008F3E74" w:rsidRPr="001C0D6E" w:rsidRDefault="008F3E74" w:rsidP="001C0D6E">
            <w:pPr>
              <w:jc w:val="center"/>
              <w:rPr>
                <w:rFonts w:ascii="Times New Roman" w:hAnsi="Times New Roman" w:cs="Times New Roman"/>
                <w:color w:val="000000" w:themeColor="text1"/>
                <w:sz w:val="16"/>
                <w:szCs w:val="16"/>
              </w:rPr>
            </w:pPr>
            <w:r w:rsidRPr="001C0D6E">
              <w:rPr>
                <w:rFonts w:ascii="Times New Roman" w:hAnsi="Times New Roman" w:cs="Times New Roman"/>
                <w:color w:val="000000" w:themeColor="text1"/>
                <w:sz w:val="16"/>
                <w:szCs w:val="16"/>
                <w:highlight w:val="yellow"/>
              </w:rPr>
              <w:t>N(16,1)</w:t>
            </w:r>
          </w:p>
        </w:tc>
      </w:tr>
      <w:tr w:rsidR="00F9556E" w:rsidRPr="00F9556E" w14:paraId="041E48EF" w14:textId="77777777" w:rsidTr="00820A3D">
        <w:trPr>
          <w:trHeight w:val="750"/>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06A8F08A" w14:textId="77777777" w:rsidR="001323C8" w:rsidRPr="00F9556E" w:rsidRDefault="001323C8" w:rsidP="001323C8">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w:t>
            </w:r>
          </w:p>
        </w:tc>
        <w:tc>
          <w:tcPr>
            <w:tcW w:w="132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209F53" w14:textId="77777777" w:rsidR="001323C8" w:rsidRPr="00F9556E" w:rsidRDefault="001323C8" w:rsidP="001323C8">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Nhóm cổ đông có liên quan đến cổ đông lớn</w:t>
            </w:r>
          </w:p>
        </w:tc>
        <w:tc>
          <w:tcPr>
            <w:tcW w:w="850" w:type="dxa"/>
            <w:tcBorders>
              <w:top w:val="nil"/>
              <w:left w:val="nil"/>
              <w:bottom w:val="single" w:sz="4" w:space="0" w:color="auto"/>
              <w:right w:val="single" w:sz="4" w:space="0" w:color="auto"/>
            </w:tcBorders>
            <w:shd w:val="clear" w:color="000000" w:fill="BFBFBF"/>
            <w:vAlign w:val="center"/>
            <w:hideMark/>
          </w:tcPr>
          <w:p w14:paraId="708CF60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BFBFBF"/>
            <w:vAlign w:val="center"/>
            <w:hideMark/>
          </w:tcPr>
          <w:p w14:paraId="6AC81B8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000000" w:fill="BFBFBF"/>
            <w:vAlign w:val="center"/>
            <w:hideMark/>
          </w:tcPr>
          <w:p w14:paraId="19D5520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BFBFBF"/>
            <w:vAlign w:val="center"/>
            <w:hideMark/>
          </w:tcPr>
          <w:p w14:paraId="27B8A8B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BFBFBF"/>
            <w:vAlign w:val="center"/>
            <w:hideMark/>
          </w:tcPr>
          <w:p w14:paraId="731F32F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BFBFBF"/>
            <w:vAlign w:val="center"/>
            <w:hideMark/>
          </w:tcPr>
          <w:p w14:paraId="2640CD0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BFBFBF"/>
            <w:vAlign w:val="center"/>
            <w:hideMark/>
          </w:tcPr>
          <w:p w14:paraId="1F05D90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BFBFBF"/>
          </w:tcPr>
          <w:p w14:paraId="3E640C28"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BFBFBF"/>
            <w:vAlign w:val="center"/>
            <w:hideMark/>
          </w:tcPr>
          <w:p w14:paraId="1F3324D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BFBFBF"/>
            <w:vAlign w:val="center"/>
            <w:hideMark/>
          </w:tcPr>
          <w:p w14:paraId="0819ECF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BFBFBF"/>
            <w:vAlign w:val="center"/>
            <w:hideMark/>
          </w:tcPr>
          <w:p w14:paraId="65A42F1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BFBFBF"/>
            <w:vAlign w:val="center"/>
            <w:hideMark/>
          </w:tcPr>
          <w:p w14:paraId="66AF9F7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BFBFBF"/>
            <w:vAlign w:val="center"/>
            <w:hideMark/>
          </w:tcPr>
          <w:p w14:paraId="7A8623D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071B1B5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BFBFBF"/>
            <w:vAlign w:val="center"/>
            <w:hideMark/>
          </w:tcPr>
          <w:p w14:paraId="35F3F5A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BFBFBF"/>
            <w:vAlign w:val="center"/>
            <w:hideMark/>
          </w:tcPr>
          <w:p w14:paraId="6B22D6F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BFBFBF"/>
            <w:vAlign w:val="center"/>
            <w:hideMark/>
          </w:tcPr>
          <w:p w14:paraId="329E75E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8E877E7" w14:textId="77777777" w:rsidTr="00820A3D">
        <w:trPr>
          <w:trHeight w:val="840"/>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18E0B1C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I.1</w:t>
            </w:r>
          </w:p>
        </w:tc>
        <w:tc>
          <w:tcPr>
            <w:tcW w:w="1327" w:type="dxa"/>
            <w:tcBorders>
              <w:top w:val="nil"/>
              <w:left w:val="nil"/>
              <w:bottom w:val="single" w:sz="4" w:space="0" w:color="auto"/>
              <w:right w:val="single" w:sz="4" w:space="0" w:color="auto"/>
            </w:tcBorders>
            <w:shd w:val="clear" w:color="auto" w:fill="auto"/>
            <w:vAlign w:val="center"/>
            <w:hideMark/>
          </w:tcPr>
          <w:p w14:paraId="7F10AE33"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Cổ đông A (là cổ đông lớn của TCTD)</w:t>
            </w:r>
          </w:p>
        </w:tc>
        <w:tc>
          <w:tcPr>
            <w:tcW w:w="850" w:type="dxa"/>
            <w:tcBorders>
              <w:top w:val="nil"/>
              <w:left w:val="nil"/>
              <w:bottom w:val="single" w:sz="4" w:space="0" w:color="auto"/>
              <w:right w:val="single" w:sz="4" w:space="0" w:color="auto"/>
            </w:tcBorders>
            <w:shd w:val="clear" w:color="000000" w:fill="D9D9D9"/>
            <w:vAlign w:val="center"/>
            <w:hideMark/>
          </w:tcPr>
          <w:p w14:paraId="3DF7E05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D9D9D9"/>
            <w:vAlign w:val="center"/>
            <w:hideMark/>
          </w:tcPr>
          <w:p w14:paraId="6966A00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21171E3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0EEFEC3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29C410D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3005FD4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70D2C8B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616ADD3C"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5BB62F0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7736C60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0B58EED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6DD05DC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6DAAEF7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51B277D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46AC161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52D8904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5922D8E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1CD3E700"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794CAC2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I.1.1</w:t>
            </w:r>
          </w:p>
        </w:tc>
        <w:tc>
          <w:tcPr>
            <w:tcW w:w="1327" w:type="dxa"/>
            <w:tcBorders>
              <w:top w:val="nil"/>
              <w:left w:val="nil"/>
              <w:bottom w:val="single" w:sz="4" w:space="0" w:color="auto"/>
              <w:right w:val="single" w:sz="4" w:space="0" w:color="auto"/>
            </w:tcBorders>
            <w:shd w:val="clear" w:color="auto" w:fill="auto"/>
            <w:vAlign w:val="center"/>
            <w:hideMark/>
          </w:tcPr>
          <w:p w14:paraId="0D759988"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Cổ đông A</w:t>
            </w:r>
          </w:p>
        </w:tc>
        <w:tc>
          <w:tcPr>
            <w:tcW w:w="850" w:type="dxa"/>
            <w:tcBorders>
              <w:top w:val="nil"/>
              <w:left w:val="nil"/>
              <w:bottom w:val="single" w:sz="4" w:space="0" w:color="auto"/>
              <w:right w:val="single" w:sz="4" w:space="0" w:color="auto"/>
            </w:tcBorders>
            <w:shd w:val="clear" w:color="000000" w:fill="D9D9D9"/>
            <w:vAlign w:val="center"/>
            <w:hideMark/>
          </w:tcPr>
          <w:p w14:paraId="738FBAF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FFFFFF"/>
            <w:vAlign w:val="center"/>
            <w:hideMark/>
          </w:tcPr>
          <w:p w14:paraId="6C04774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Văn A2</w:t>
            </w:r>
          </w:p>
        </w:tc>
        <w:tc>
          <w:tcPr>
            <w:tcW w:w="971" w:type="dxa"/>
            <w:tcBorders>
              <w:top w:val="nil"/>
              <w:left w:val="nil"/>
              <w:bottom w:val="single" w:sz="4" w:space="0" w:color="auto"/>
              <w:right w:val="single" w:sz="4" w:space="0" w:color="auto"/>
            </w:tcBorders>
            <w:shd w:val="clear" w:color="000000" w:fill="FFFFFF"/>
            <w:vAlign w:val="center"/>
            <w:hideMark/>
          </w:tcPr>
          <w:p w14:paraId="0261188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61F74B0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23ACEB3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FFFFFF"/>
            <w:vAlign w:val="center"/>
            <w:hideMark/>
          </w:tcPr>
          <w:p w14:paraId="7CFA370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14:paraId="261DE6E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FFFFFF"/>
          </w:tcPr>
          <w:p w14:paraId="6430F4C7"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FFFFFF"/>
            <w:vAlign w:val="center"/>
            <w:hideMark/>
          </w:tcPr>
          <w:p w14:paraId="452B589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14:paraId="2AF2CB6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FFFFFF"/>
            <w:noWrap/>
            <w:vAlign w:val="center"/>
            <w:hideMark/>
          </w:tcPr>
          <w:p w14:paraId="3F724F3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1F55C32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FFFFFF"/>
            <w:noWrap/>
            <w:vAlign w:val="center"/>
            <w:hideMark/>
          </w:tcPr>
          <w:p w14:paraId="382D792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FFFFFF"/>
            <w:noWrap/>
            <w:vAlign w:val="center"/>
            <w:hideMark/>
          </w:tcPr>
          <w:p w14:paraId="438DA4E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2BFC4D0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14:paraId="0923928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FFFFFF"/>
            <w:noWrap/>
            <w:vAlign w:val="center"/>
            <w:hideMark/>
          </w:tcPr>
          <w:p w14:paraId="34B848F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388483A8"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0851B87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I.1.n</w:t>
            </w:r>
          </w:p>
        </w:tc>
        <w:tc>
          <w:tcPr>
            <w:tcW w:w="1327" w:type="dxa"/>
            <w:tcBorders>
              <w:top w:val="nil"/>
              <w:left w:val="nil"/>
              <w:bottom w:val="single" w:sz="4" w:space="0" w:color="auto"/>
              <w:right w:val="single" w:sz="4" w:space="0" w:color="auto"/>
            </w:tcBorders>
            <w:shd w:val="clear" w:color="auto" w:fill="auto"/>
            <w:vAlign w:val="center"/>
            <w:hideMark/>
          </w:tcPr>
          <w:p w14:paraId="421EF31E"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Cổ đông A</w:t>
            </w:r>
          </w:p>
        </w:tc>
        <w:tc>
          <w:tcPr>
            <w:tcW w:w="850" w:type="dxa"/>
            <w:tcBorders>
              <w:top w:val="nil"/>
              <w:left w:val="nil"/>
              <w:bottom w:val="single" w:sz="4" w:space="0" w:color="auto"/>
              <w:right w:val="single" w:sz="4" w:space="0" w:color="auto"/>
            </w:tcBorders>
            <w:shd w:val="clear" w:color="000000" w:fill="D9D9D9"/>
            <w:vAlign w:val="center"/>
            <w:hideMark/>
          </w:tcPr>
          <w:p w14:paraId="386194B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FFFFFF"/>
            <w:vAlign w:val="center"/>
            <w:hideMark/>
          </w:tcPr>
          <w:p w14:paraId="12935A5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71" w:type="dxa"/>
            <w:tcBorders>
              <w:top w:val="nil"/>
              <w:left w:val="nil"/>
              <w:bottom w:val="single" w:sz="4" w:space="0" w:color="auto"/>
              <w:right w:val="single" w:sz="4" w:space="0" w:color="auto"/>
            </w:tcBorders>
            <w:shd w:val="clear" w:color="000000" w:fill="FFFFFF"/>
            <w:vAlign w:val="center"/>
            <w:hideMark/>
          </w:tcPr>
          <w:p w14:paraId="39FDB35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54D5F47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3DC937B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FFFFFF"/>
            <w:vAlign w:val="center"/>
            <w:hideMark/>
          </w:tcPr>
          <w:p w14:paraId="23BD4F3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14:paraId="3094BE1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FFFFFF"/>
          </w:tcPr>
          <w:p w14:paraId="554D01F2"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FFFFFF"/>
            <w:vAlign w:val="center"/>
            <w:hideMark/>
          </w:tcPr>
          <w:p w14:paraId="0650845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14:paraId="59F1FF3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FFFFFF"/>
            <w:noWrap/>
            <w:vAlign w:val="center"/>
            <w:hideMark/>
          </w:tcPr>
          <w:p w14:paraId="33D95D6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34E1835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FFFFFF"/>
            <w:noWrap/>
            <w:vAlign w:val="center"/>
            <w:hideMark/>
          </w:tcPr>
          <w:p w14:paraId="4A77DC7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FFFFFF"/>
            <w:noWrap/>
            <w:vAlign w:val="center"/>
            <w:hideMark/>
          </w:tcPr>
          <w:p w14:paraId="7352C9B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4A10E8D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14:paraId="05C2447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FFFFFF"/>
            <w:noWrap/>
            <w:vAlign w:val="center"/>
            <w:hideMark/>
          </w:tcPr>
          <w:p w14:paraId="08C995C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1310B9C6" w14:textId="77777777" w:rsidTr="00820A3D">
        <w:trPr>
          <w:trHeight w:val="334"/>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4EBBA7F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I.1.1.1</w:t>
            </w:r>
          </w:p>
        </w:tc>
        <w:tc>
          <w:tcPr>
            <w:tcW w:w="1327" w:type="dxa"/>
            <w:tcBorders>
              <w:top w:val="nil"/>
              <w:left w:val="nil"/>
              <w:bottom w:val="single" w:sz="4" w:space="0" w:color="auto"/>
              <w:right w:val="single" w:sz="4" w:space="0" w:color="auto"/>
            </w:tcBorders>
            <w:shd w:val="clear" w:color="auto" w:fill="auto"/>
            <w:noWrap/>
            <w:vAlign w:val="center"/>
            <w:hideMark/>
          </w:tcPr>
          <w:p w14:paraId="1028543A"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Cổ đông A</w:t>
            </w:r>
          </w:p>
        </w:tc>
        <w:tc>
          <w:tcPr>
            <w:tcW w:w="850" w:type="dxa"/>
            <w:tcBorders>
              <w:top w:val="nil"/>
              <w:left w:val="nil"/>
              <w:bottom w:val="single" w:sz="4" w:space="0" w:color="auto"/>
              <w:right w:val="single" w:sz="4" w:space="0" w:color="auto"/>
            </w:tcBorders>
            <w:shd w:val="clear" w:color="auto" w:fill="auto"/>
            <w:vAlign w:val="center"/>
            <w:hideMark/>
          </w:tcPr>
          <w:p w14:paraId="7633FB3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A1</w:t>
            </w:r>
          </w:p>
        </w:tc>
        <w:tc>
          <w:tcPr>
            <w:tcW w:w="1135" w:type="dxa"/>
            <w:tcBorders>
              <w:top w:val="nil"/>
              <w:left w:val="nil"/>
              <w:bottom w:val="single" w:sz="4" w:space="0" w:color="auto"/>
              <w:right w:val="single" w:sz="4" w:space="0" w:color="auto"/>
            </w:tcBorders>
            <w:shd w:val="clear" w:color="000000" w:fill="D9D9D9"/>
            <w:vAlign w:val="center"/>
            <w:hideMark/>
          </w:tcPr>
          <w:p w14:paraId="4338D45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76367DA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237F08B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7422324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FFFFFF"/>
            <w:vAlign w:val="center"/>
            <w:hideMark/>
          </w:tcPr>
          <w:p w14:paraId="14338A2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14:paraId="1846F6E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FFFFFF"/>
          </w:tcPr>
          <w:p w14:paraId="757A8009"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FFFFFF"/>
            <w:vAlign w:val="center"/>
            <w:hideMark/>
          </w:tcPr>
          <w:p w14:paraId="778ED91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14:paraId="3E2B696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FFFFFF"/>
            <w:noWrap/>
            <w:vAlign w:val="center"/>
            <w:hideMark/>
          </w:tcPr>
          <w:p w14:paraId="2278503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7CAB259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FFFFFF"/>
            <w:noWrap/>
            <w:vAlign w:val="center"/>
            <w:hideMark/>
          </w:tcPr>
          <w:p w14:paraId="4CCE5EE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FFFFFF"/>
            <w:noWrap/>
            <w:vAlign w:val="center"/>
            <w:hideMark/>
          </w:tcPr>
          <w:p w14:paraId="241CD68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015E115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14:paraId="10CC27D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FFFFFF"/>
            <w:noWrap/>
            <w:vAlign w:val="center"/>
            <w:hideMark/>
          </w:tcPr>
          <w:p w14:paraId="03208EB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6333EC1" w14:textId="77777777" w:rsidTr="00820A3D">
        <w:trPr>
          <w:trHeight w:val="83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03B3993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I.1.1.1.1</w:t>
            </w:r>
          </w:p>
        </w:tc>
        <w:tc>
          <w:tcPr>
            <w:tcW w:w="1327" w:type="dxa"/>
            <w:tcBorders>
              <w:top w:val="nil"/>
              <w:left w:val="nil"/>
              <w:bottom w:val="single" w:sz="4" w:space="0" w:color="auto"/>
              <w:right w:val="single" w:sz="4" w:space="0" w:color="auto"/>
            </w:tcBorders>
            <w:shd w:val="clear" w:color="auto" w:fill="auto"/>
            <w:noWrap/>
            <w:vAlign w:val="center"/>
            <w:hideMark/>
          </w:tcPr>
          <w:p w14:paraId="1C0AAA1E"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Cổ đông A</w:t>
            </w:r>
          </w:p>
        </w:tc>
        <w:tc>
          <w:tcPr>
            <w:tcW w:w="850" w:type="dxa"/>
            <w:tcBorders>
              <w:top w:val="nil"/>
              <w:left w:val="nil"/>
              <w:bottom w:val="single" w:sz="4" w:space="0" w:color="auto"/>
              <w:right w:val="single" w:sz="4" w:space="0" w:color="auto"/>
            </w:tcBorders>
            <w:shd w:val="clear" w:color="auto" w:fill="auto"/>
            <w:vAlign w:val="center"/>
            <w:hideMark/>
          </w:tcPr>
          <w:p w14:paraId="602D00C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A1</w:t>
            </w:r>
          </w:p>
        </w:tc>
        <w:tc>
          <w:tcPr>
            <w:tcW w:w="1135" w:type="dxa"/>
            <w:tcBorders>
              <w:top w:val="nil"/>
              <w:left w:val="nil"/>
              <w:bottom w:val="single" w:sz="4" w:space="0" w:color="auto"/>
              <w:right w:val="single" w:sz="4" w:space="0" w:color="auto"/>
            </w:tcBorders>
            <w:shd w:val="clear" w:color="000000" w:fill="FFFFFF"/>
            <w:vAlign w:val="center"/>
            <w:hideMark/>
          </w:tcPr>
          <w:p w14:paraId="3983932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A3</w:t>
            </w:r>
          </w:p>
        </w:tc>
        <w:tc>
          <w:tcPr>
            <w:tcW w:w="971" w:type="dxa"/>
            <w:tcBorders>
              <w:top w:val="nil"/>
              <w:left w:val="nil"/>
              <w:bottom w:val="single" w:sz="4" w:space="0" w:color="auto"/>
              <w:right w:val="single" w:sz="4" w:space="0" w:color="auto"/>
            </w:tcBorders>
            <w:shd w:val="clear" w:color="000000" w:fill="FFFFFF"/>
            <w:vAlign w:val="center"/>
            <w:hideMark/>
          </w:tcPr>
          <w:p w14:paraId="07B0C11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22ED6B1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7026CAC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FFFFFF"/>
            <w:vAlign w:val="center"/>
            <w:hideMark/>
          </w:tcPr>
          <w:p w14:paraId="4F7902C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14:paraId="706B640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FFFFFF"/>
          </w:tcPr>
          <w:p w14:paraId="62E8558D"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FFFFFF"/>
            <w:vAlign w:val="center"/>
            <w:hideMark/>
          </w:tcPr>
          <w:p w14:paraId="0626DE5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14:paraId="1C2B5F9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FFFFFF"/>
            <w:noWrap/>
            <w:vAlign w:val="center"/>
            <w:hideMark/>
          </w:tcPr>
          <w:p w14:paraId="46FF8E2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54FD6DF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FFFFFF"/>
            <w:noWrap/>
            <w:vAlign w:val="center"/>
            <w:hideMark/>
          </w:tcPr>
          <w:p w14:paraId="1971A4D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FFFFFF"/>
            <w:noWrap/>
            <w:vAlign w:val="center"/>
            <w:hideMark/>
          </w:tcPr>
          <w:p w14:paraId="37CD470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592A0A7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14:paraId="3CDF6E6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FFFFFF"/>
            <w:noWrap/>
            <w:vAlign w:val="center"/>
            <w:hideMark/>
          </w:tcPr>
          <w:p w14:paraId="629B986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9F9DA59" w14:textId="77777777" w:rsidTr="00820A3D">
        <w:trPr>
          <w:trHeight w:val="77"/>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76FB2B9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327" w:type="dxa"/>
            <w:tcBorders>
              <w:top w:val="nil"/>
              <w:left w:val="nil"/>
              <w:bottom w:val="single" w:sz="4" w:space="0" w:color="auto"/>
              <w:right w:val="single" w:sz="4" w:space="0" w:color="auto"/>
            </w:tcBorders>
            <w:shd w:val="clear" w:color="auto" w:fill="auto"/>
            <w:noWrap/>
            <w:vAlign w:val="center"/>
            <w:hideMark/>
          </w:tcPr>
          <w:p w14:paraId="1CC3D92F"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14:paraId="206FA2D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FFFFFF"/>
            <w:vAlign w:val="center"/>
            <w:hideMark/>
          </w:tcPr>
          <w:p w14:paraId="75C6BF8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71" w:type="dxa"/>
            <w:tcBorders>
              <w:top w:val="nil"/>
              <w:left w:val="nil"/>
              <w:bottom w:val="single" w:sz="4" w:space="0" w:color="auto"/>
              <w:right w:val="single" w:sz="4" w:space="0" w:color="auto"/>
            </w:tcBorders>
            <w:shd w:val="clear" w:color="000000" w:fill="FFFFFF"/>
            <w:vAlign w:val="center"/>
            <w:hideMark/>
          </w:tcPr>
          <w:p w14:paraId="64ADE14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7DA82EC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0B9CD55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FFFFFF"/>
            <w:vAlign w:val="center"/>
            <w:hideMark/>
          </w:tcPr>
          <w:p w14:paraId="243E6EA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14:paraId="0A27E9C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FFFFFF"/>
          </w:tcPr>
          <w:p w14:paraId="383FC9AA"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FFFFFF"/>
            <w:vAlign w:val="center"/>
            <w:hideMark/>
          </w:tcPr>
          <w:p w14:paraId="022840D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14:paraId="5D4C804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FFFFFF"/>
            <w:noWrap/>
            <w:vAlign w:val="center"/>
            <w:hideMark/>
          </w:tcPr>
          <w:p w14:paraId="5AE0F2A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02CA455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FFFFFF"/>
            <w:noWrap/>
            <w:vAlign w:val="center"/>
            <w:hideMark/>
          </w:tcPr>
          <w:p w14:paraId="24D1FAE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FFFFFF"/>
            <w:noWrap/>
            <w:vAlign w:val="center"/>
            <w:hideMark/>
          </w:tcPr>
          <w:p w14:paraId="269479B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290F537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14:paraId="4C0246E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FFFFFF"/>
            <w:noWrap/>
            <w:vAlign w:val="center"/>
            <w:hideMark/>
          </w:tcPr>
          <w:p w14:paraId="0E673F7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1D3B17A"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713A4B5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I.1.1.2</w:t>
            </w:r>
          </w:p>
        </w:tc>
        <w:tc>
          <w:tcPr>
            <w:tcW w:w="1327" w:type="dxa"/>
            <w:tcBorders>
              <w:top w:val="nil"/>
              <w:left w:val="nil"/>
              <w:bottom w:val="single" w:sz="4" w:space="0" w:color="auto"/>
              <w:right w:val="single" w:sz="4" w:space="0" w:color="auto"/>
            </w:tcBorders>
            <w:shd w:val="clear" w:color="auto" w:fill="auto"/>
            <w:vAlign w:val="center"/>
            <w:hideMark/>
          </w:tcPr>
          <w:p w14:paraId="64684B19"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Cổ đông A</w:t>
            </w:r>
          </w:p>
        </w:tc>
        <w:tc>
          <w:tcPr>
            <w:tcW w:w="850" w:type="dxa"/>
            <w:tcBorders>
              <w:top w:val="nil"/>
              <w:left w:val="nil"/>
              <w:bottom w:val="single" w:sz="4" w:space="0" w:color="auto"/>
              <w:right w:val="single" w:sz="4" w:space="0" w:color="auto"/>
            </w:tcBorders>
            <w:shd w:val="clear" w:color="auto" w:fill="auto"/>
            <w:vAlign w:val="center"/>
            <w:hideMark/>
          </w:tcPr>
          <w:p w14:paraId="1015F4D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Doanh nghiệp A2</w:t>
            </w:r>
          </w:p>
        </w:tc>
        <w:tc>
          <w:tcPr>
            <w:tcW w:w="1135" w:type="dxa"/>
            <w:tcBorders>
              <w:top w:val="nil"/>
              <w:left w:val="nil"/>
              <w:bottom w:val="single" w:sz="4" w:space="0" w:color="auto"/>
              <w:right w:val="single" w:sz="4" w:space="0" w:color="auto"/>
            </w:tcBorders>
            <w:shd w:val="clear" w:color="000000" w:fill="D9D9D9"/>
            <w:vAlign w:val="center"/>
            <w:hideMark/>
          </w:tcPr>
          <w:p w14:paraId="355ED87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12A3FAF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37DFC17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24BF0C6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FFFFFF"/>
            <w:vAlign w:val="center"/>
            <w:hideMark/>
          </w:tcPr>
          <w:p w14:paraId="58FF741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14:paraId="5B152DC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FFFFFF"/>
          </w:tcPr>
          <w:p w14:paraId="568B326B"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FFFFFF"/>
            <w:vAlign w:val="center"/>
            <w:hideMark/>
          </w:tcPr>
          <w:p w14:paraId="351A130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14:paraId="4457E8E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FFFFFF"/>
            <w:noWrap/>
            <w:vAlign w:val="center"/>
            <w:hideMark/>
          </w:tcPr>
          <w:p w14:paraId="7B8FA49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50A9FC3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FFFFFF"/>
            <w:noWrap/>
            <w:vAlign w:val="center"/>
            <w:hideMark/>
          </w:tcPr>
          <w:p w14:paraId="243C944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FFFFFF"/>
            <w:noWrap/>
            <w:vAlign w:val="center"/>
            <w:hideMark/>
          </w:tcPr>
          <w:p w14:paraId="431155A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FFFFFF"/>
            <w:noWrap/>
            <w:vAlign w:val="center"/>
            <w:hideMark/>
          </w:tcPr>
          <w:p w14:paraId="0B0F32F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14:paraId="61241FE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FFFFFF"/>
            <w:noWrap/>
            <w:vAlign w:val="center"/>
            <w:hideMark/>
          </w:tcPr>
          <w:p w14:paraId="41E7B9E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66DB130"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614C780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w:t>
            </w:r>
          </w:p>
        </w:tc>
        <w:tc>
          <w:tcPr>
            <w:tcW w:w="1327" w:type="dxa"/>
            <w:tcBorders>
              <w:top w:val="nil"/>
              <w:left w:val="nil"/>
              <w:bottom w:val="single" w:sz="4" w:space="0" w:color="auto"/>
              <w:right w:val="single" w:sz="4" w:space="0" w:color="auto"/>
            </w:tcBorders>
            <w:shd w:val="clear" w:color="auto" w:fill="auto"/>
            <w:vAlign w:val="center"/>
            <w:hideMark/>
          </w:tcPr>
          <w:p w14:paraId="4DA47A61"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14:paraId="39F7C80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135" w:type="dxa"/>
            <w:tcBorders>
              <w:top w:val="nil"/>
              <w:left w:val="nil"/>
              <w:bottom w:val="single" w:sz="4" w:space="0" w:color="auto"/>
              <w:right w:val="single" w:sz="4" w:space="0" w:color="auto"/>
            </w:tcBorders>
            <w:shd w:val="clear" w:color="auto" w:fill="auto"/>
            <w:vAlign w:val="center"/>
            <w:hideMark/>
          </w:tcPr>
          <w:p w14:paraId="71C1D13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338423E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6F62A87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01DE3BC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626F9C1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6EC4DE1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auto" w:fill="auto"/>
          </w:tcPr>
          <w:p w14:paraId="11885B11"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371A5ED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09B5126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028FF16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672BE8A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1A896DB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2543F46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3B04003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23890DE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5BE8360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3A9908D1" w14:textId="77777777" w:rsidTr="00820A3D">
        <w:trPr>
          <w:trHeight w:val="416"/>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693367E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I.1.TCR</w:t>
            </w:r>
          </w:p>
        </w:tc>
        <w:tc>
          <w:tcPr>
            <w:tcW w:w="1327" w:type="dxa"/>
            <w:tcBorders>
              <w:top w:val="nil"/>
              <w:left w:val="nil"/>
              <w:bottom w:val="single" w:sz="4" w:space="0" w:color="auto"/>
              <w:right w:val="single" w:sz="4" w:space="0" w:color="auto"/>
            </w:tcBorders>
            <w:shd w:val="clear" w:color="auto" w:fill="auto"/>
            <w:tcMar>
              <w:left w:w="0" w:type="dxa"/>
              <w:right w:w="0" w:type="dxa"/>
            </w:tcMar>
            <w:vAlign w:val="center"/>
            <w:hideMark/>
          </w:tcPr>
          <w:p w14:paraId="7A21090B" w14:textId="77777777" w:rsidR="001323C8" w:rsidRDefault="001323C8" w:rsidP="001323C8">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Cộng (cổ đông A và người liên quan) (bao gồm cả số cổ phần, vốn góp mà A và người có liên quan ủy quyền, ủy thác cho tổ chức, cá nhân khác mua cổ phần)</w:t>
            </w:r>
          </w:p>
          <w:p w14:paraId="6064EB32" w14:textId="77777777" w:rsidR="005F6141" w:rsidRDefault="005F6141" w:rsidP="005F6141">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p w14:paraId="7427326F" w14:textId="77777777" w:rsidR="005F6141" w:rsidRPr="00F9556E" w:rsidRDefault="005F6141" w:rsidP="001323C8">
            <w:pPr>
              <w:rPr>
                <w:rFonts w:ascii="Times New Roman" w:hAnsi="Times New Roman" w:cs="Times New Roman"/>
                <w:b/>
                <w:bCs/>
                <w:i/>
                <w:iCs/>
                <w:color w:val="000000" w:themeColor="text1"/>
                <w:sz w:val="20"/>
                <w:szCs w:val="20"/>
              </w:rPr>
            </w:pPr>
          </w:p>
        </w:tc>
        <w:tc>
          <w:tcPr>
            <w:tcW w:w="850" w:type="dxa"/>
            <w:tcBorders>
              <w:top w:val="nil"/>
              <w:left w:val="nil"/>
              <w:bottom w:val="single" w:sz="4" w:space="0" w:color="auto"/>
              <w:right w:val="single" w:sz="4" w:space="0" w:color="auto"/>
            </w:tcBorders>
            <w:shd w:val="clear" w:color="000000" w:fill="BFBFBF"/>
            <w:vAlign w:val="center"/>
            <w:hideMark/>
          </w:tcPr>
          <w:p w14:paraId="1EC6BAC5"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5" w:type="dxa"/>
            <w:tcBorders>
              <w:top w:val="nil"/>
              <w:left w:val="nil"/>
              <w:bottom w:val="single" w:sz="4" w:space="0" w:color="auto"/>
              <w:right w:val="single" w:sz="4" w:space="0" w:color="auto"/>
            </w:tcBorders>
            <w:shd w:val="clear" w:color="000000" w:fill="BFBFBF"/>
            <w:vAlign w:val="center"/>
            <w:hideMark/>
          </w:tcPr>
          <w:p w14:paraId="48F7E784"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971" w:type="dxa"/>
            <w:tcBorders>
              <w:top w:val="nil"/>
              <w:left w:val="nil"/>
              <w:bottom w:val="single" w:sz="4" w:space="0" w:color="auto"/>
              <w:right w:val="single" w:sz="4" w:space="0" w:color="auto"/>
            </w:tcBorders>
            <w:shd w:val="clear" w:color="000000" w:fill="BFBFBF"/>
            <w:vAlign w:val="center"/>
            <w:hideMark/>
          </w:tcPr>
          <w:p w14:paraId="69798586"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72" w:type="dxa"/>
            <w:tcBorders>
              <w:top w:val="nil"/>
              <w:left w:val="nil"/>
              <w:bottom w:val="single" w:sz="4" w:space="0" w:color="auto"/>
              <w:right w:val="single" w:sz="4" w:space="0" w:color="auto"/>
            </w:tcBorders>
            <w:shd w:val="clear" w:color="000000" w:fill="BFBFBF"/>
            <w:vAlign w:val="center"/>
            <w:hideMark/>
          </w:tcPr>
          <w:p w14:paraId="760445F6"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667" w:type="dxa"/>
            <w:tcBorders>
              <w:top w:val="nil"/>
              <w:left w:val="nil"/>
              <w:bottom w:val="single" w:sz="4" w:space="0" w:color="auto"/>
              <w:right w:val="single" w:sz="4" w:space="0" w:color="auto"/>
            </w:tcBorders>
            <w:shd w:val="clear" w:color="000000" w:fill="BFBFBF"/>
            <w:vAlign w:val="center"/>
            <w:hideMark/>
          </w:tcPr>
          <w:p w14:paraId="2AF22FE6"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1483070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01B0E91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7AEAD984"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1EA785B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1BC138C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5EAB59A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6E9BE43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6D8FE04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439D231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7E592FC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3E8BDFF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171C7AA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0ADCF05"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1BF418B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14:paraId="7E64CF56" w14:textId="77777777" w:rsidR="001323C8" w:rsidRPr="00F9556E" w:rsidRDefault="001323C8" w:rsidP="001323C8">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7C73128B"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5" w:type="dxa"/>
            <w:tcBorders>
              <w:top w:val="nil"/>
              <w:left w:val="nil"/>
              <w:bottom w:val="single" w:sz="4" w:space="0" w:color="auto"/>
              <w:right w:val="single" w:sz="4" w:space="0" w:color="auto"/>
            </w:tcBorders>
            <w:shd w:val="clear" w:color="auto" w:fill="auto"/>
            <w:vAlign w:val="center"/>
            <w:hideMark/>
          </w:tcPr>
          <w:p w14:paraId="659B6BE2"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1686B404"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48B4BB0B"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210704FC"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129A15D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3C43D1B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10D10458"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3DA0538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4AB208C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2B08DD1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0E15B64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71FED19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57BB0A6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3D8B2A7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1EEA278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17FA196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180E462"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56EBF90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w:t>
            </w:r>
          </w:p>
        </w:tc>
        <w:tc>
          <w:tcPr>
            <w:tcW w:w="1327" w:type="dxa"/>
            <w:tcBorders>
              <w:top w:val="nil"/>
              <w:left w:val="nil"/>
              <w:bottom w:val="single" w:sz="4" w:space="0" w:color="auto"/>
              <w:right w:val="single" w:sz="4" w:space="0" w:color="auto"/>
            </w:tcBorders>
            <w:shd w:val="clear" w:color="auto" w:fill="auto"/>
            <w:vAlign w:val="center"/>
            <w:hideMark/>
          </w:tcPr>
          <w:p w14:paraId="35BCCE38" w14:textId="77777777" w:rsidR="001323C8" w:rsidRPr="00F9556E" w:rsidRDefault="001323C8" w:rsidP="001323C8">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274003ED"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5" w:type="dxa"/>
            <w:tcBorders>
              <w:top w:val="nil"/>
              <w:left w:val="nil"/>
              <w:bottom w:val="single" w:sz="4" w:space="0" w:color="auto"/>
              <w:right w:val="single" w:sz="4" w:space="0" w:color="auto"/>
            </w:tcBorders>
            <w:shd w:val="clear" w:color="auto" w:fill="auto"/>
            <w:vAlign w:val="center"/>
            <w:hideMark/>
          </w:tcPr>
          <w:p w14:paraId="5DE35CCF"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766C5680"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353F5C85"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0AC751B1"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59EF122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43982B3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3FBF075E"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1E8A7CF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41E7CA3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7445A7A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2F3E6FD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095461F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0540288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095FF2C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40F0879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668D9B0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D17E41A" w14:textId="77777777" w:rsidTr="00820A3D">
        <w:trPr>
          <w:trHeight w:val="780"/>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28C66E14" w14:textId="77777777" w:rsidR="001323C8" w:rsidRPr="00F9556E" w:rsidRDefault="001323C8" w:rsidP="001323C8">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II</w:t>
            </w:r>
          </w:p>
        </w:tc>
        <w:tc>
          <w:tcPr>
            <w:tcW w:w="132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79AD03" w14:textId="77777777" w:rsidR="001323C8" w:rsidRPr="00F9556E" w:rsidRDefault="001323C8" w:rsidP="001323C8">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Nhóm cổ đông khác (sở hữu cả nhóm trên 5% vốn điều lệ của TCTD)</w:t>
            </w:r>
          </w:p>
        </w:tc>
        <w:tc>
          <w:tcPr>
            <w:tcW w:w="850" w:type="dxa"/>
            <w:tcBorders>
              <w:top w:val="nil"/>
              <w:left w:val="nil"/>
              <w:bottom w:val="single" w:sz="4" w:space="0" w:color="auto"/>
              <w:right w:val="single" w:sz="4" w:space="0" w:color="auto"/>
            </w:tcBorders>
            <w:shd w:val="clear" w:color="000000" w:fill="BFBFBF"/>
            <w:vAlign w:val="center"/>
            <w:hideMark/>
          </w:tcPr>
          <w:p w14:paraId="59EF2B5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BFBFBF"/>
            <w:vAlign w:val="center"/>
            <w:hideMark/>
          </w:tcPr>
          <w:p w14:paraId="475DE3D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000000" w:fill="BFBFBF"/>
            <w:vAlign w:val="center"/>
            <w:hideMark/>
          </w:tcPr>
          <w:p w14:paraId="77F9D2D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BFBFBF"/>
            <w:vAlign w:val="center"/>
            <w:hideMark/>
          </w:tcPr>
          <w:p w14:paraId="461B77D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BFBFBF"/>
            <w:vAlign w:val="center"/>
            <w:hideMark/>
          </w:tcPr>
          <w:p w14:paraId="5223AB9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000000" w:fill="BFBFBF"/>
            <w:vAlign w:val="center"/>
            <w:hideMark/>
          </w:tcPr>
          <w:p w14:paraId="38AB5E6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000000" w:fill="BFBFBF"/>
            <w:vAlign w:val="center"/>
            <w:hideMark/>
          </w:tcPr>
          <w:p w14:paraId="2151108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shd w:val="clear" w:color="000000" w:fill="BFBFBF"/>
          </w:tcPr>
          <w:p w14:paraId="3DF4AC1E"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000000" w:fill="BFBFBF"/>
            <w:vAlign w:val="center"/>
            <w:hideMark/>
          </w:tcPr>
          <w:p w14:paraId="6E7BCBE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000000" w:fill="BFBFBF"/>
            <w:vAlign w:val="center"/>
            <w:hideMark/>
          </w:tcPr>
          <w:p w14:paraId="1E49F79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000000" w:fill="BFBFBF"/>
            <w:vAlign w:val="center"/>
            <w:hideMark/>
          </w:tcPr>
          <w:p w14:paraId="16AC4F2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000000" w:fill="BFBFBF"/>
            <w:vAlign w:val="center"/>
            <w:hideMark/>
          </w:tcPr>
          <w:p w14:paraId="6B66135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000000" w:fill="BFBFBF"/>
            <w:vAlign w:val="center"/>
            <w:hideMark/>
          </w:tcPr>
          <w:p w14:paraId="4601C27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000000" w:fill="BFBFBF"/>
            <w:vAlign w:val="center"/>
            <w:hideMark/>
          </w:tcPr>
          <w:p w14:paraId="4C8DDD1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000000" w:fill="BFBFBF"/>
            <w:vAlign w:val="center"/>
            <w:hideMark/>
          </w:tcPr>
          <w:p w14:paraId="7967AC5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000000" w:fill="BFBFBF"/>
            <w:noWrap/>
            <w:vAlign w:val="center"/>
            <w:hideMark/>
          </w:tcPr>
          <w:p w14:paraId="194BA8E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000000" w:fill="BFBFBF"/>
            <w:noWrap/>
            <w:vAlign w:val="center"/>
            <w:hideMark/>
          </w:tcPr>
          <w:p w14:paraId="069A6B6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A11F81F"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4896996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II.1</w:t>
            </w:r>
          </w:p>
        </w:tc>
        <w:tc>
          <w:tcPr>
            <w:tcW w:w="1327" w:type="dxa"/>
            <w:tcBorders>
              <w:top w:val="nil"/>
              <w:left w:val="nil"/>
              <w:bottom w:val="single" w:sz="4" w:space="0" w:color="auto"/>
              <w:right w:val="single" w:sz="4" w:space="0" w:color="auto"/>
            </w:tcBorders>
            <w:shd w:val="clear" w:color="auto" w:fill="auto"/>
            <w:vAlign w:val="center"/>
            <w:hideMark/>
          </w:tcPr>
          <w:p w14:paraId="5488DEA9"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Cổ đông B</w:t>
            </w:r>
          </w:p>
        </w:tc>
        <w:tc>
          <w:tcPr>
            <w:tcW w:w="850" w:type="dxa"/>
            <w:tcBorders>
              <w:top w:val="nil"/>
              <w:left w:val="nil"/>
              <w:bottom w:val="single" w:sz="4" w:space="0" w:color="auto"/>
              <w:right w:val="single" w:sz="4" w:space="0" w:color="auto"/>
            </w:tcBorders>
            <w:shd w:val="clear" w:color="auto" w:fill="BFBFBF" w:themeFill="background1" w:themeFillShade="BF"/>
            <w:vAlign w:val="center"/>
            <w:hideMark/>
          </w:tcPr>
          <w:p w14:paraId="21D2E11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D9D9D9"/>
            <w:vAlign w:val="center"/>
            <w:hideMark/>
          </w:tcPr>
          <w:p w14:paraId="32123E8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00F638C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00EC314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2157F8B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4385556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6D29489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63D1FD2D"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09EA962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078FBBE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30283CF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12B6FA5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10ADA63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70CDFC3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2952D12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692FB8E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66D4BAD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FD968A4"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6E68817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II.1.1 </w:t>
            </w:r>
          </w:p>
        </w:tc>
        <w:tc>
          <w:tcPr>
            <w:tcW w:w="1327" w:type="dxa"/>
            <w:tcBorders>
              <w:top w:val="nil"/>
              <w:left w:val="nil"/>
              <w:bottom w:val="single" w:sz="4" w:space="0" w:color="auto"/>
              <w:right w:val="single" w:sz="4" w:space="0" w:color="auto"/>
            </w:tcBorders>
            <w:shd w:val="clear" w:color="auto" w:fill="auto"/>
            <w:vAlign w:val="center"/>
            <w:hideMark/>
          </w:tcPr>
          <w:p w14:paraId="3A3AD77E"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Cổ đông B</w:t>
            </w:r>
          </w:p>
        </w:tc>
        <w:tc>
          <w:tcPr>
            <w:tcW w:w="850" w:type="dxa"/>
            <w:tcBorders>
              <w:top w:val="nil"/>
              <w:left w:val="nil"/>
              <w:bottom w:val="single" w:sz="4" w:space="0" w:color="auto"/>
              <w:right w:val="single" w:sz="4" w:space="0" w:color="auto"/>
            </w:tcBorders>
            <w:shd w:val="clear" w:color="auto" w:fill="BFBFBF" w:themeFill="background1" w:themeFillShade="BF"/>
            <w:vAlign w:val="center"/>
            <w:hideMark/>
          </w:tcPr>
          <w:p w14:paraId="7E69D7F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FFFFFF"/>
            <w:vAlign w:val="center"/>
            <w:hideMark/>
          </w:tcPr>
          <w:p w14:paraId="3D8ED46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Văn B</w:t>
            </w:r>
          </w:p>
        </w:tc>
        <w:tc>
          <w:tcPr>
            <w:tcW w:w="971" w:type="dxa"/>
            <w:tcBorders>
              <w:top w:val="nil"/>
              <w:left w:val="nil"/>
              <w:bottom w:val="single" w:sz="4" w:space="0" w:color="auto"/>
              <w:right w:val="single" w:sz="4" w:space="0" w:color="auto"/>
            </w:tcBorders>
            <w:shd w:val="clear" w:color="000000" w:fill="FFFFFF"/>
            <w:vAlign w:val="center"/>
            <w:hideMark/>
          </w:tcPr>
          <w:p w14:paraId="2B76692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78ADB85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71D9A4B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0AB9CDC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1518ADB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6ECD8F43"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5EFDDD3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4C1DA6E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2898F72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0F4DBFE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34C8A22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10011E0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15E9384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2F1FBCF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6FA09DF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3F42346" w14:textId="77777777" w:rsidTr="00820A3D">
        <w:trPr>
          <w:trHeight w:val="109"/>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5290604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14:paraId="07CA51A6"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14:paraId="77AAF63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000000" w:fill="FFFFFF"/>
            <w:vAlign w:val="center"/>
            <w:hideMark/>
          </w:tcPr>
          <w:p w14:paraId="74B47C8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971" w:type="dxa"/>
            <w:tcBorders>
              <w:top w:val="nil"/>
              <w:left w:val="nil"/>
              <w:bottom w:val="single" w:sz="4" w:space="0" w:color="auto"/>
              <w:right w:val="single" w:sz="4" w:space="0" w:color="auto"/>
            </w:tcBorders>
            <w:shd w:val="clear" w:color="000000" w:fill="FFFFFF"/>
            <w:vAlign w:val="center"/>
            <w:hideMark/>
          </w:tcPr>
          <w:p w14:paraId="4B1B7F6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78F332D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1C6E6E7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5399D1E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4F1773C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51C14460"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7E6901B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1D73F0C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03E98CD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31CBE51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761FD7C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3EA4D66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54C174B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1CA6BD9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43C4E78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526002E"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77FA3BD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II.1.1.1</w:t>
            </w:r>
          </w:p>
        </w:tc>
        <w:tc>
          <w:tcPr>
            <w:tcW w:w="1327" w:type="dxa"/>
            <w:tcBorders>
              <w:top w:val="nil"/>
              <w:left w:val="nil"/>
              <w:bottom w:val="single" w:sz="4" w:space="0" w:color="auto"/>
              <w:right w:val="single" w:sz="4" w:space="0" w:color="auto"/>
            </w:tcBorders>
            <w:shd w:val="clear" w:color="auto" w:fill="auto"/>
            <w:vAlign w:val="center"/>
            <w:hideMark/>
          </w:tcPr>
          <w:p w14:paraId="55D5F02F"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r w:rsidRPr="00F9556E">
              <w:rPr>
                <w:rFonts w:ascii="Times New Roman" w:hAnsi="Times New Roman" w:cs="Times New Roman"/>
                <w:i/>
                <w:iCs/>
                <w:color w:val="000000" w:themeColor="text1"/>
                <w:sz w:val="20"/>
                <w:szCs w:val="20"/>
              </w:rPr>
              <w:t>Cổ đông B</w:t>
            </w:r>
          </w:p>
        </w:tc>
        <w:tc>
          <w:tcPr>
            <w:tcW w:w="850" w:type="dxa"/>
            <w:tcBorders>
              <w:top w:val="nil"/>
              <w:left w:val="nil"/>
              <w:bottom w:val="single" w:sz="4" w:space="0" w:color="auto"/>
              <w:right w:val="single" w:sz="4" w:space="0" w:color="auto"/>
            </w:tcBorders>
            <w:shd w:val="clear" w:color="auto" w:fill="auto"/>
            <w:vAlign w:val="center"/>
            <w:hideMark/>
          </w:tcPr>
          <w:p w14:paraId="0B6C0F8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B1</w:t>
            </w:r>
          </w:p>
        </w:tc>
        <w:tc>
          <w:tcPr>
            <w:tcW w:w="1135" w:type="dxa"/>
            <w:tcBorders>
              <w:top w:val="nil"/>
              <w:left w:val="nil"/>
              <w:bottom w:val="single" w:sz="4" w:space="0" w:color="auto"/>
              <w:right w:val="single" w:sz="4" w:space="0" w:color="auto"/>
            </w:tcBorders>
            <w:shd w:val="clear" w:color="auto" w:fill="BFBFBF" w:themeFill="background1" w:themeFillShade="BF"/>
            <w:vAlign w:val="center"/>
            <w:hideMark/>
          </w:tcPr>
          <w:p w14:paraId="4B9C2FF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41E9F27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4707E59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1410586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76D9782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0FE2BA2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080BF8C8"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4E53D43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0102223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49E7941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5427FBD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1CF6084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25A77D9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25897A0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261BEBB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182D83C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E3CD6E9" w14:textId="77777777" w:rsidTr="00820A3D">
        <w:trPr>
          <w:trHeight w:val="30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3DE19AB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II.1.1.1.1</w:t>
            </w:r>
          </w:p>
        </w:tc>
        <w:tc>
          <w:tcPr>
            <w:tcW w:w="1327" w:type="dxa"/>
            <w:tcBorders>
              <w:top w:val="nil"/>
              <w:left w:val="nil"/>
              <w:bottom w:val="single" w:sz="4" w:space="0" w:color="auto"/>
              <w:right w:val="single" w:sz="4" w:space="0" w:color="auto"/>
            </w:tcBorders>
            <w:shd w:val="clear" w:color="auto" w:fill="auto"/>
            <w:vAlign w:val="center"/>
            <w:hideMark/>
          </w:tcPr>
          <w:p w14:paraId="12F9F6B7"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r w:rsidRPr="00F9556E">
              <w:rPr>
                <w:rFonts w:ascii="Times New Roman" w:hAnsi="Times New Roman" w:cs="Times New Roman"/>
                <w:i/>
                <w:iCs/>
                <w:color w:val="000000" w:themeColor="text1"/>
                <w:sz w:val="20"/>
                <w:szCs w:val="20"/>
              </w:rPr>
              <w:t>Cổ đông B</w:t>
            </w:r>
          </w:p>
        </w:tc>
        <w:tc>
          <w:tcPr>
            <w:tcW w:w="850" w:type="dxa"/>
            <w:tcBorders>
              <w:top w:val="nil"/>
              <w:left w:val="nil"/>
              <w:bottom w:val="single" w:sz="4" w:space="0" w:color="auto"/>
              <w:right w:val="single" w:sz="4" w:space="0" w:color="auto"/>
            </w:tcBorders>
            <w:shd w:val="clear" w:color="auto" w:fill="auto"/>
            <w:vAlign w:val="center"/>
            <w:hideMark/>
          </w:tcPr>
          <w:p w14:paraId="1A7A8AD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B1</w:t>
            </w:r>
          </w:p>
        </w:tc>
        <w:tc>
          <w:tcPr>
            <w:tcW w:w="1135" w:type="dxa"/>
            <w:tcBorders>
              <w:top w:val="nil"/>
              <w:left w:val="nil"/>
              <w:bottom w:val="single" w:sz="4" w:space="0" w:color="auto"/>
              <w:right w:val="single" w:sz="4" w:space="0" w:color="auto"/>
            </w:tcBorders>
            <w:shd w:val="clear" w:color="000000" w:fill="FFFFFF"/>
            <w:vAlign w:val="center"/>
            <w:hideMark/>
          </w:tcPr>
          <w:p w14:paraId="6A2D5B6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Văn B1.1</w:t>
            </w:r>
          </w:p>
        </w:tc>
        <w:tc>
          <w:tcPr>
            <w:tcW w:w="971" w:type="dxa"/>
            <w:tcBorders>
              <w:top w:val="nil"/>
              <w:left w:val="nil"/>
              <w:bottom w:val="single" w:sz="4" w:space="0" w:color="auto"/>
              <w:right w:val="single" w:sz="4" w:space="0" w:color="auto"/>
            </w:tcBorders>
            <w:shd w:val="clear" w:color="000000" w:fill="FFFFFF"/>
            <w:vAlign w:val="center"/>
            <w:hideMark/>
          </w:tcPr>
          <w:p w14:paraId="6919786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000000" w:fill="FFFFFF"/>
            <w:vAlign w:val="center"/>
            <w:hideMark/>
          </w:tcPr>
          <w:p w14:paraId="112DFC4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000000" w:fill="FFFFFF"/>
            <w:vAlign w:val="center"/>
            <w:hideMark/>
          </w:tcPr>
          <w:p w14:paraId="4B7D70B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78E34C4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42F218B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5CABAF26"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416B304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4826F33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194DA1B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52425C7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56E26A1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470DEAC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7BF47AA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6D1258D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73E834C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A32190C" w14:textId="77777777" w:rsidTr="00820A3D">
        <w:trPr>
          <w:trHeight w:val="142"/>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6F0D79C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14:paraId="73062FB8"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14:paraId="4F61911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auto" w:fill="auto"/>
            <w:vAlign w:val="center"/>
            <w:hideMark/>
          </w:tcPr>
          <w:p w14:paraId="6D07105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4309D6C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6B818B1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2C2FFB9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3CEEA09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2993CDB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2647F844"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320C1C2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15A1AB2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7630224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2FA0DF1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499AECE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577EAC8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31ACF49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532FCD8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6BED506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710E392"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3EF799A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II.1.2</w:t>
            </w:r>
          </w:p>
        </w:tc>
        <w:tc>
          <w:tcPr>
            <w:tcW w:w="1327" w:type="dxa"/>
            <w:tcBorders>
              <w:top w:val="nil"/>
              <w:left w:val="nil"/>
              <w:bottom w:val="single" w:sz="4" w:space="0" w:color="auto"/>
              <w:right w:val="single" w:sz="4" w:space="0" w:color="auto"/>
            </w:tcBorders>
            <w:shd w:val="clear" w:color="auto" w:fill="auto"/>
            <w:vAlign w:val="center"/>
            <w:hideMark/>
          </w:tcPr>
          <w:p w14:paraId="3BCD9F23"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r w:rsidRPr="00F9556E">
              <w:rPr>
                <w:rFonts w:ascii="Times New Roman" w:hAnsi="Times New Roman" w:cs="Times New Roman"/>
                <w:i/>
                <w:iCs/>
                <w:color w:val="000000" w:themeColor="text1"/>
                <w:sz w:val="20"/>
                <w:szCs w:val="20"/>
              </w:rPr>
              <w:t>Cổ đông B</w:t>
            </w:r>
          </w:p>
        </w:tc>
        <w:tc>
          <w:tcPr>
            <w:tcW w:w="850" w:type="dxa"/>
            <w:tcBorders>
              <w:top w:val="nil"/>
              <w:left w:val="nil"/>
              <w:bottom w:val="single" w:sz="4" w:space="0" w:color="auto"/>
              <w:right w:val="single" w:sz="4" w:space="0" w:color="auto"/>
            </w:tcBorders>
            <w:shd w:val="clear" w:color="auto" w:fill="auto"/>
            <w:vAlign w:val="center"/>
            <w:hideMark/>
          </w:tcPr>
          <w:p w14:paraId="5A5EDFE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Công ty B1</w:t>
            </w:r>
          </w:p>
        </w:tc>
        <w:tc>
          <w:tcPr>
            <w:tcW w:w="1135" w:type="dxa"/>
            <w:tcBorders>
              <w:top w:val="nil"/>
              <w:left w:val="nil"/>
              <w:bottom w:val="single" w:sz="4" w:space="0" w:color="auto"/>
              <w:right w:val="single" w:sz="4" w:space="0" w:color="auto"/>
            </w:tcBorders>
            <w:shd w:val="clear" w:color="auto" w:fill="BFBFBF" w:themeFill="background1" w:themeFillShade="BF"/>
            <w:vAlign w:val="center"/>
            <w:hideMark/>
          </w:tcPr>
          <w:p w14:paraId="04C060C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634CC30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12E2A12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6018A80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10062F9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585CB90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78322C95"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37E54C7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72B2255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374FBE2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093F54C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5DA367D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60D3D3B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396DCBD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44314E4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3294872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341EE88B" w14:textId="77777777" w:rsidTr="00820A3D">
        <w:trPr>
          <w:trHeight w:val="77"/>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2DF6FEB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14:paraId="77960EBD" w14:textId="77777777" w:rsidR="001323C8" w:rsidRPr="00F9556E" w:rsidRDefault="001323C8" w:rsidP="001323C8">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2C0503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36D202A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noWrap/>
            <w:vAlign w:val="center"/>
            <w:hideMark/>
          </w:tcPr>
          <w:p w14:paraId="31BCB51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2F7CB0F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noWrap/>
            <w:vAlign w:val="center"/>
            <w:hideMark/>
          </w:tcPr>
          <w:p w14:paraId="2B8B081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56993F2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501835C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4BD3C3C5"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160A4A6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23D582E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510C7D5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673131C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654F312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2A1C7B4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21B341A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74EA166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536A67D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3F352C4" w14:textId="77777777" w:rsidTr="00820A3D">
        <w:trPr>
          <w:trHeight w:val="1740"/>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20CBE7E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II.1.TCR</w:t>
            </w:r>
          </w:p>
        </w:tc>
        <w:tc>
          <w:tcPr>
            <w:tcW w:w="132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9FD547" w14:textId="77777777" w:rsidR="001323C8" w:rsidRDefault="001323C8" w:rsidP="001323C8">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xml:space="preserve">Cộng (cổ đông B và người liên quan của cổ đông B) (bao gồm cả số cổ phần mà cổ đông và người có liên quan ủy thác cho tổ chức, cá nhân </w:t>
            </w:r>
            <w:r w:rsidRPr="00F9556E">
              <w:rPr>
                <w:rFonts w:ascii="Times New Roman" w:hAnsi="Times New Roman" w:cs="Times New Roman"/>
                <w:b/>
                <w:bCs/>
                <w:i/>
                <w:iCs/>
                <w:color w:val="000000" w:themeColor="text1"/>
                <w:sz w:val="20"/>
                <w:szCs w:val="20"/>
              </w:rPr>
              <w:lastRenderedPageBreak/>
              <w:t>khác mua cổ phần)</w:t>
            </w:r>
          </w:p>
          <w:p w14:paraId="00C5BECB" w14:textId="77777777" w:rsidR="005F6141" w:rsidRDefault="005F6141" w:rsidP="005F6141">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p w14:paraId="498B4BE0" w14:textId="77777777" w:rsidR="005F6141" w:rsidRPr="00F9556E" w:rsidRDefault="005F6141" w:rsidP="001323C8">
            <w:pPr>
              <w:rPr>
                <w:rFonts w:ascii="Times New Roman" w:hAnsi="Times New Roman" w:cs="Times New Roman"/>
                <w:b/>
                <w:bCs/>
                <w:i/>
                <w:iCs/>
                <w:color w:val="000000" w:themeColor="text1"/>
                <w:sz w:val="20"/>
                <w:szCs w:val="20"/>
              </w:rPr>
            </w:pPr>
          </w:p>
        </w:tc>
        <w:tc>
          <w:tcPr>
            <w:tcW w:w="850" w:type="dxa"/>
            <w:tcBorders>
              <w:top w:val="nil"/>
              <w:left w:val="nil"/>
              <w:bottom w:val="single" w:sz="4" w:space="0" w:color="auto"/>
              <w:right w:val="single" w:sz="4" w:space="0" w:color="auto"/>
            </w:tcBorders>
            <w:shd w:val="clear" w:color="000000" w:fill="BFBFBF"/>
            <w:vAlign w:val="center"/>
            <w:hideMark/>
          </w:tcPr>
          <w:p w14:paraId="7FEA9F7F"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lastRenderedPageBreak/>
              <w:t> </w:t>
            </w:r>
          </w:p>
        </w:tc>
        <w:tc>
          <w:tcPr>
            <w:tcW w:w="1135" w:type="dxa"/>
            <w:tcBorders>
              <w:top w:val="nil"/>
              <w:left w:val="nil"/>
              <w:bottom w:val="single" w:sz="4" w:space="0" w:color="auto"/>
              <w:right w:val="single" w:sz="4" w:space="0" w:color="auto"/>
            </w:tcBorders>
            <w:shd w:val="clear" w:color="000000" w:fill="BFBFBF"/>
            <w:vAlign w:val="center"/>
            <w:hideMark/>
          </w:tcPr>
          <w:p w14:paraId="66F5C425"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971" w:type="dxa"/>
            <w:tcBorders>
              <w:top w:val="nil"/>
              <w:left w:val="nil"/>
              <w:bottom w:val="single" w:sz="4" w:space="0" w:color="auto"/>
              <w:right w:val="single" w:sz="4" w:space="0" w:color="auto"/>
            </w:tcBorders>
            <w:shd w:val="clear" w:color="000000" w:fill="BFBFBF"/>
            <w:vAlign w:val="center"/>
            <w:hideMark/>
          </w:tcPr>
          <w:p w14:paraId="7D72A6C4"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72" w:type="dxa"/>
            <w:tcBorders>
              <w:top w:val="nil"/>
              <w:left w:val="nil"/>
              <w:bottom w:val="single" w:sz="4" w:space="0" w:color="auto"/>
              <w:right w:val="single" w:sz="4" w:space="0" w:color="auto"/>
            </w:tcBorders>
            <w:shd w:val="clear" w:color="000000" w:fill="BFBFBF"/>
            <w:vAlign w:val="center"/>
            <w:hideMark/>
          </w:tcPr>
          <w:p w14:paraId="3274998D"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667" w:type="dxa"/>
            <w:tcBorders>
              <w:top w:val="nil"/>
              <w:left w:val="nil"/>
              <w:bottom w:val="single" w:sz="4" w:space="0" w:color="auto"/>
              <w:right w:val="single" w:sz="4" w:space="0" w:color="auto"/>
            </w:tcBorders>
            <w:shd w:val="clear" w:color="000000" w:fill="BFBFBF"/>
            <w:vAlign w:val="center"/>
            <w:hideMark/>
          </w:tcPr>
          <w:p w14:paraId="59309E3F" w14:textId="77777777" w:rsidR="001323C8" w:rsidRPr="00F9556E" w:rsidRDefault="001323C8" w:rsidP="001323C8">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0E74683B"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22CF4AD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0576144A"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1DF4FEA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5AD90C4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53B7E21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506898D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57BB605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4A6AEDD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03328EC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459CE51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2F0DEAB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CC482D7"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68BAF79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w:t>
            </w:r>
          </w:p>
        </w:tc>
        <w:tc>
          <w:tcPr>
            <w:tcW w:w="1327" w:type="dxa"/>
            <w:tcBorders>
              <w:top w:val="nil"/>
              <w:left w:val="nil"/>
              <w:bottom w:val="single" w:sz="4" w:space="0" w:color="auto"/>
              <w:right w:val="single" w:sz="4" w:space="0" w:color="auto"/>
            </w:tcBorders>
            <w:shd w:val="clear" w:color="auto" w:fill="auto"/>
            <w:vAlign w:val="center"/>
            <w:hideMark/>
          </w:tcPr>
          <w:p w14:paraId="67B8C274"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3608C63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auto" w:fill="auto"/>
            <w:vAlign w:val="center"/>
            <w:hideMark/>
          </w:tcPr>
          <w:p w14:paraId="09A9F3C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57FA803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4015DD8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1359791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4999244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1312C969"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52C58B66"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7F81A21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2B353F7A"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34D0F86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4FD71D8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0A958DA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26681AE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02DDFF7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199D69D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46F33EF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1DB7A5A9" w14:textId="77777777" w:rsidTr="00820A3D">
        <w:trPr>
          <w:trHeight w:val="288"/>
        </w:trPr>
        <w:tc>
          <w:tcPr>
            <w:tcW w:w="1049" w:type="dxa"/>
            <w:tcBorders>
              <w:top w:val="nil"/>
              <w:left w:val="single" w:sz="4" w:space="0" w:color="auto"/>
              <w:bottom w:val="single" w:sz="4" w:space="0" w:color="auto"/>
              <w:right w:val="single" w:sz="4" w:space="0" w:color="auto"/>
            </w:tcBorders>
            <w:shd w:val="clear" w:color="auto" w:fill="auto"/>
            <w:vAlign w:val="center"/>
            <w:hideMark/>
          </w:tcPr>
          <w:p w14:paraId="19DC79E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w:t>
            </w:r>
          </w:p>
        </w:tc>
        <w:tc>
          <w:tcPr>
            <w:tcW w:w="1327" w:type="dxa"/>
            <w:tcBorders>
              <w:top w:val="nil"/>
              <w:left w:val="nil"/>
              <w:bottom w:val="single" w:sz="4" w:space="0" w:color="auto"/>
              <w:right w:val="single" w:sz="4" w:space="0" w:color="auto"/>
            </w:tcBorders>
            <w:shd w:val="clear" w:color="auto" w:fill="auto"/>
            <w:vAlign w:val="center"/>
            <w:hideMark/>
          </w:tcPr>
          <w:p w14:paraId="3A3C654F" w14:textId="77777777" w:rsidR="001323C8" w:rsidRPr="00F9556E" w:rsidRDefault="001323C8" w:rsidP="001323C8">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3A0766DC"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35" w:type="dxa"/>
            <w:tcBorders>
              <w:top w:val="nil"/>
              <w:left w:val="nil"/>
              <w:bottom w:val="single" w:sz="4" w:space="0" w:color="auto"/>
              <w:right w:val="single" w:sz="4" w:space="0" w:color="auto"/>
            </w:tcBorders>
            <w:shd w:val="clear" w:color="auto" w:fill="auto"/>
            <w:vAlign w:val="center"/>
            <w:hideMark/>
          </w:tcPr>
          <w:p w14:paraId="4901D39F"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71" w:type="dxa"/>
            <w:tcBorders>
              <w:top w:val="nil"/>
              <w:left w:val="nil"/>
              <w:bottom w:val="single" w:sz="4" w:space="0" w:color="auto"/>
              <w:right w:val="single" w:sz="4" w:space="0" w:color="auto"/>
            </w:tcBorders>
            <w:shd w:val="clear" w:color="auto" w:fill="auto"/>
            <w:vAlign w:val="center"/>
            <w:hideMark/>
          </w:tcPr>
          <w:p w14:paraId="6620627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036E31B2"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7" w:type="dxa"/>
            <w:tcBorders>
              <w:top w:val="nil"/>
              <w:left w:val="nil"/>
              <w:bottom w:val="single" w:sz="4" w:space="0" w:color="auto"/>
              <w:right w:val="single" w:sz="4" w:space="0" w:color="auto"/>
            </w:tcBorders>
            <w:shd w:val="clear" w:color="auto" w:fill="auto"/>
            <w:vAlign w:val="center"/>
            <w:hideMark/>
          </w:tcPr>
          <w:p w14:paraId="6BFB281E"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51" w:type="dxa"/>
            <w:tcBorders>
              <w:top w:val="nil"/>
              <w:left w:val="nil"/>
              <w:bottom w:val="single" w:sz="4" w:space="0" w:color="auto"/>
              <w:right w:val="single" w:sz="4" w:space="0" w:color="auto"/>
            </w:tcBorders>
            <w:shd w:val="clear" w:color="auto" w:fill="auto"/>
            <w:vAlign w:val="center"/>
            <w:hideMark/>
          </w:tcPr>
          <w:p w14:paraId="13FDB945"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07B947D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116" w:type="dxa"/>
            <w:tcBorders>
              <w:top w:val="single" w:sz="4" w:space="0" w:color="auto"/>
              <w:left w:val="nil"/>
              <w:bottom w:val="single" w:sz="4" w:space="0" w:color="auto"/>
              <w:right w:val="single" w:sz="4" w:space="0" w:color="auto"/>
            </w:tcBorders>
          </w:tcPr>
          <w:p w14:paraId="6A069ACF" w14:textId="77777777" w:rsidR="001323C8" w:rsidRPr="00F9556E" w:rsidRDefault="001323C8" w:rsidP="001323C8">
            <w:pPr>
              <w:jc w:val="center"/>
              <w:rPr>
                <w:rFonts w:ascii="Times New Roman" w:hAnsi="Times New Roman" w:cs="Times New Roman"/>
                <w:color w:val="000000" w:themeColor="text1"/>
                <w:sz w:val="20"/>
                <w:szCs w:val="20"/>
              </w:rPr>
            </w:pPr>
          </w:p>
        </w:tc>
        <w:tc>
          <w:tcPr>
            <w:tcW w:w="667" w:type="dxa"/>
            <w:tcBorders>
              <w:top w:val="nil"/>
              <w:left w:val="single" w:sz="4" w:space="0" w:color="auto"/>
              <w:bottom w:val="single" w:sz="4" w:space="0" w:color="auto"/>
              <w:right w:val="single" w:sz="4" w:space="0" w:color="auto"/>
            </w:tcBorders>
            <w:shd w:val="clear" w:color="auto" w:fill="auto"/>
            <w:vAlign w:val="center"/>
            <w:hideMark/>
          </w:tcPr>
          <w:p w14:paraId="1A6DF9E0"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64" w:type="dxa"/>
            <w:tcBorders>
              <w:top w:val="nil"/>
              <w:left w:val="nil"/>
              <w:bottom w:val="single" w:sz="4" w:space="0" w:color="auto"/>
              <w:right w:val="single" w:sz="4" w:space="0" w:color="auto"/>
            </w:tcBorders>
            <w:shd w:val="clear" w:color="auto" w:fill="auto"/>
            <w:noWrap/>
            <w:vAlign w:val="center"/>
            <w:hideMark/>
          </w:tcPr>
          <w:p w14:paraId="0817D7D3"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50" w:type="dxa"/>
            <w:tcBorders>
              <w:top w:val="nil"/>
              <w:left w:val="nil"/>
              <w:bottom w:val="single" w:sz="4" w:space="0" w:color="auto"/>
              <w:right w:val="single" w:sz="4" w:space="0" w:color="auto"/>
            </w:tcBorders>
            <w:shd w:val="clear" w:color="auto" w:fill="auto"/>
            <w:noWrap/>
            <w:vAlign w:val="center"/>
            <w:hideMark/>
          </w:tcPr>
          <w:p w14:paraId="15BF7E24"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6E56DF4D"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6" w:type="dxa"/>
            <w:tcBorders>
              <w:top w:val="nil"/>
              <w:left w:val="nil"/>
              <w:bottom w:val="single" w:sz="4" w:space="0" w:color="auto"/>
              <w:right w:val="single" w:sz="4" w:space="0" w:color="auto"/>
            </w:tcBorders>
            <w:shd w:val="clear" w:color="auto" w:fill="auto"/>
            <w:noWrap/>
            <w:vAlign w:val="center"/>
            <w:hideMark/>
          </w:tcPr>
          <w:p w14:paraId="15C17DF8"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0" w:type="dxa"/>
            <w:tcBorders>
              <w:top w:val="nil"/>
              <w:left w:val="nil"/>
              <w:bottom w:val="single" w:sz="4" w:space="0" w:color="auto"/>
              <w:right w:val="single" w:sz="4" w:space="0" w:color="auto"/>
            </w:tcBorders>
            <w:shd w:val="clear" w:color="auto" w:fill="auto"/>
            <w:noWrap/>
            <w:vAlign w:val="center"/>
            <w:hideMark/>
          </w:tcPr>
          <w:p w14:paraId="3B0A4346"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tcBorders>
              <w:top w:val="nil"/>
              <w:left w:val="nil"/>
              <w:bottom w:val="single" w:sz="4" w:space="0" w:color="auto"/>
              <w:right w:val="single" w:sz="4" w:space="0" w:color="auto"/>
            </w:tcBorders>
            <w:shd w:val="clear" w:color="auto" w:fill="auto"/>
            <w:noWrap/>
            <w:vAlign w:val="center"/>
            <w:hideMark/>
          </w:tcPr>
          <w:p w14:paraId="13C3A66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51" w:type="dxa"/>
            <w:gridSpan w:val="2"/>
            <w:tcBorders>
              <w:top w:val="nil"/>
              <w:left w:val="nil"/>
              <w:bottom w:val="single" w:sz="4" w:space="0" w:color="auto"/>
              <w:right w:val="single" w:sz="4" w:space="0" w:color="auto"/>
            </w:tcBorders>
            <w:shd w:val="clear" w:color="auto" w:fill="auto"/>
            <w:noWrap/>
            <w:vAlign w:val="center"/>
            <w:hideMark/>
          </w:tcPr>
          <w:p w14:paraId="53D38C51"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89" w:type="dxa"/>
            <w:tcBorders>
              <w:top w:val="nil"/>
              <w:left w:val="nil"/>
              <w:bottom w:val="single" w:sz="4" w:space="0" w:color="auto"/>
              <w:right w:val="single" w:sz="4" w:space="0" w:color="auto"/>
            </w:tcBorders>
            <w:shd w:val="clear" w:color="auto" w:fill="auto"/>
            <w:noWrap/>
            <w:vAlign w:val="center"/>
            <w:hideMark/>
          </w:tcPr>
          <w:p w14:paraId="75BAE387" w14:textId="77777777" w:rsidR="001323C8" w:rsidRPr="00F9556E" w:rsidRDefault="001323C8" w:rsidP="001323C8">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bl>
    <w:p w14:paraId="0CFE51AC" w14:textId="77777777" w:rsidR="008F6844" w:rsidRPr="00F9556E" w:rsidRDefault="008F6844" w:rsidP="001C76A1">
      <w:pPr>
        <w:tabs>
          <w:tab w:val="left" w:pos="1049"/>
          <w:tab w:val="left" w:pos="2376"/>
          <w:tab w:val="left" w:pos="3226"/>
          <w:tab w:val="left" w:pos="4361"/>
          <w:tab w:val="left" w:pos="5332"/>
          <w:tab w:val="left" w:pos="6104"/>
          <w:tab w:val="left" w:pos="6749"/>
          <w:tab w:val="left" w:pos="7522"/>
          <w:tab w:val="left" w:pos="8462"/>
          <w:tab w:val="left" w:pos="9578"/>
          <w:tab w:val="left" w:pos="10245"/>
          <w:tab w:val="left" w:pos="10909"/>
          <w:tab w:val="left" w:pos="11459"/>
          <w:tab w:val="left" w:pos="12400"/>
          <w:tab w:val="left" w:pos="12986"/>
          <w:tab w:val="left" w:pos="13526"/>
          <w:tab w:val="left" w:pos="14177"/>
          <w:tab w:val="left" w:pos="14828"/>
        </w:tabs>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tbl>
      <w:tblPr>
        <w:tblW w:w="0" w:type="auto"/>
        <w:tblInd w:w="392" w:type="dxa"/>
        <w:tblLayout w:type="fixed"/>
        <w:tblLook w:val="04A0" w:firstRow="1" w:lastRow="0" w:firstColumn="1" w:lastColumn="0" w:noHBand="0" w:noVBand="1"/>
      </w:tblPr>
      <w:tblGrid>
        <w:gridCol w:w="14850"/>
      </w:tblGrid>
      <w:tr w:rsidR="008B18DF" w:rsidRPr="00F9556E" w14:paraId="0E6560C1" w14:textId="77777777" w:rsidTr="002E34A8">
        <w:trPr>
          <w:trHeight w:val="32474"/>
        </w:trPr>
        <w:tc>
          <w:tcPr>
            <w:tcW w:w="14850" w:type="dxa"/>
            <w:shd w:val="clear" w:color="auto" w:fill="auto"/>
            <w:noWrap/>
            <w:vAlign w:val="bottom"/>
            <w:hideMark/>
          </w:tcPr>
          <w:p w14:paraId="23766594"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Bao gồm cả số cổ phần mà cổ đông sở hữu gián tiếp</w:t>
            </w:r>
          </w:p>
          <w:p w14:paraId="1023B6A9" w14:textId="77777777" w:rsidR="008B18DF" w:rsidRPr="00F9556E" w:rsidRDefault="008B18DF" w:rsidP="001C76A1">
            <w:pPr>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áp dụng: </w:t>
            </w:r>
            <w:r w:rsidRPr="00F9556E">
              <w:rPr>
                <w:rFonts w:ascii="Times New Roman" w:hAnsi="Times New Roman" w:cs="Times New Roman"/>
                <w:color w:val="000000" w:themeColor="text1"/>
                <w:sz w:val="24"/>
                <w:szCs w:val="24"/>
              </w:rPr>
              <w:t>Tổ chức tín dụng cổ phần</w:t>
            </w:r>
          </w:p>
          <w:p w14:paraId="45232758" w14:textId="77777777" w:rsidR="008B18DF" w:rsidRPr="00F9556E" w:rsidRDefault="008B18DF" w:rsidP="001C76A1">
            <w:pPr>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hAnsi="Times New Roman" w:cs="Times New Roman"/>
                <w:color w:val="000000" w:themeColor="text1"/>
                <w:sz w:val="24"/>
                <w:szCs w:val="24"/>
              </w:rPr>
              <w:t>Trụ sở chính tổ chức tín dụng cổ phần tổng hợp số liệu toàn hệ thống gửi NHNN thông qua Cục Công nghệ thông tin.</w:t>
            </w:r>
          </w:p>
          <w:p w14:paraId="70A92C6A" w14:textId="77777777" w:rsidR="008B18DF" w:rsidRPr="00F9556E" w:rsidRDefault="008B18DF" w:rsidP="001C76A1">
            <w:pPr>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Chậm nhất ngày 25 của tháng đầu quý tiếp theo ngay sau quý báo cáo.</w:t>
            </w:r>
          </w:p>
          <w:p w14:paraId="2519C95C" w14:textId="77777777" w:rsidR="008B18DF" w:rsidRPr="00F9556E" w:rsidRDefault="008B18DF" w:rsidP="001C76A1">
            <w:pPr>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color w:val="000000" w:themeColor="text1"/>
                <w:sz w:val="24"/>
                <w:szCs w:val="24"/>
              </w:rPr>
              <w:t>Cục Quản lý, giám sát tổ chức tín dụng.</w:t>
            </w:r>
          </w:p>
          <w:p w14:paraId="694E82CB" w14:textId="77777777" w:rsidR="008B18DF" w:rsidRPr="00F9556E" w:rsidRDefault="008B18DF" w:rsidP="001C76A1">
            <w:pPr>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03FCA4AE"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Cấp tín dụng, dư nợ cấp tín dụng được hiểu theo quy định tại Luật Các tổ chức tín dụng số 32/2024/QH15 (và các văn bản sửa đổi, bổ sung hoặc thay thế khác có liên quan (nếu có)), quy định </w:t>
            </w:r>
            <w:r w:rsidRPr="00F9556E">
              <w:rPr>
                <w:rFonts w:ascii="Times New Roman" w:hAnsi="Times New Roman" w:cs="Times New Roman"/>
                <w:color w:val="000000" w:themeColor="text1"/>
                <w:sz w:val="24"/>
                <w:szCs w:val="24"/>
                <w:lang w:eastAsia="en-AU"/>
              </w:rPr>
              <w:t>pháp luật hiện hành về các giới hạn, tỷ lệ đảm bảo an toàn trong hoạt động của tổ chức tín dụng, chi nhánh ngân hàng nước ngoài</w:t>
            </w:r>
            <w:r w:rsidRPr="00F9556E">
              <w:rPr>
                <w:rFonts w:ascii="Times New Roman" w:hAnsi="Times New Roman" w:cs="Times New Roman"/>
                <w:color w:val="000000" w:themeColor="text1"/>
                <w:sz w:val="24"/>
                <w:szCs w:val="24"/>
              </w:rPr>
              <w:t>.</w:t>
            </w:r>
          </w:p>
          <w:p w14:paraId="0E464F27"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tất cả các nhóm cổ đông và người có liên quan sở hữu từ 5% vốn điều lệ của tổ chức tín dụng báo cáo (bao gồm số cổ phần mà cổ đông và người có liên quan ủy thác cho tổ chức, cá nhân khác mua cổ phần) (cổ đông và người có liên quan không bao gồm nhóm cổ đông là tổ chức tín dụng “khác”). Trong đó:</w:t>
            </w:r>
          </w:p>
          <w:p w14:paraId="3A573787" w14:textId="477FEAE6"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w:t>
            </w:r>
            <w:r w:rsidR="00B71132"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 xml:space="preserve">+ Mục I: </w:t>
            </w:r>
            <w:r w:rsidR="00B24BD3" w:rsidRPr="00F9556E">
              <w:rPr>
                <w:rFonts w:ascii="Times New Roman" w:hAnsi="Times New Roman" w:cs="Times New Roman"/>
                <w:color w:val="000000" w:themeColor="text1"/>
                <w:sz w:val="24"/>
                <w:szCs w:val="24"/>
              </w:rPr>
              <w:t>thống kê cổ đông lớn và người có liên quan sở hữu từ 5% vốn điều lệ của tổ chức tín dụng báo cáo, bao gồm người có liên quan của cổ đông lớn không sở hữu cổ phần của TCTD báo cáo nhưng phát sinh khoản cấp tín dụng tại TCTD báo cáo</w:t>
            </w:r>
            <w:r w:rsidR="00E372C3" w:rsidRPr="00F9556E">
              <w:rPr>
                <w:rFonts w:ascii="Times New Roman" w:hAnsi="Times New Roman" w:cs="Times New Roman"/>
                <w:color w:val="000000" w:themeColor="text1"/>
                <w:sz w:val="24"/>
                <w:szCs w:val="24"/>
              </w:rPr>
              <w:t>.</w:t>
            </w:r>
          </w:p>
          <w:p w14:paraId="3EF9FDE6"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 Mục II: thống kê tất cả các nhóm cổ đông khác (không bao gồm các nhóm cổ đông tại Mục I) có sở hữu của cổ đông và người có liên quan từ 5% vốn điều lệ của tổ chức tín dụng báo cáo.</w:t>
            </w:r>
          </w:p>
          <w:p w14:paraId="178E41D0"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"Người có liên quan": Theo quy định tại Luật Các TCTD số 32/2024/QH15 và quy định các giới hạn, tỷ lệ bảo đảm an toàn trong hoạt động của tổ chức tín dụng, chi nhánh ngân hàng nước ngoài và các văn bản pháp luật khác thay thế, bổ sung, sửa đổi (nếu có).</w:t>
            </w:r>
          </w:p>
          <w:p w14:paraId="477F998F"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 Số thứ tự của cổ đông và người có liên quan.</w:t>
            </w:r>
          </w:p>
          <w:p w14:paraId="0532EA5B"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 Thống kê tên cổ đông là cá nhân, tổ chức.</w:t>
            </w:r>
          </w:p>
          <w:p w14:paraId="0D554BA6"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 Thống kê tên của người có liên quan của cổ đông nêu tại cột (2).</w:t>
            </w:r>
          </w:p>
          <w:p w14:paraId="1C43E7B0"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(4): Tên của tổ chức, cá nhân được cổ đông tại cột (2) và người có liên quan của cổ đông tại cột (3) ủy thác mua cổ phần tại TCTD báo cáo</w:t>
            </w:r>
          </w:p>
          <w:p w14:paraId="741C103E"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(5): Thống kê mối quan hệ với cổ đông tại cột (2) và người có liên quan tại cột (3). Lưu ý: Mối quan hệ ghi cụ thể, ví dụ: Bố/mẹ/con trai/con dâu… công ty con, công ty mà cổ đông sở hữu 20% vốn điều lệ…</w:t>
            </w:r>
          </w:p>
          <w:p w14:paraId="516070EC" w14:textId="4FE8CB83" w:rsidR="00B71132" w:rsidRPr="00F9556E" w:rsidRDefault="008B18DF" w:rsidP="00B71132">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(6): Thống kê chức vụ của cổ đông tại cột (2), người có liên quan của cổ đông tại cột (3), tổ chức và cá nhân được ủy thác mua cổ phầ</w:t>
            </w:r>
            <w:r w:rsidR="00B71132" w:rsidRPr="00F9556E">
              <w:rPr>
                <w:rFonts w:ascii="Times New Roman" w:hAnsi="Times New Roman" w:cs="Times New Roman"/>
                <w:color w:val="000000" w:themeColor="text1"/>
                <w:sz w:val="24"/>
                <w:szCs w:val="24"/>
              </w:rPr>
              <w:t>n tại TCTD báo cáo</w:t>
            </w:r>
            <w:r w:rsidR="005C4861" w:rsidRPr="00F9556E">
              <w:rPr>
                <w:rFonts w:ascii="Times New Roman" w:hAnsi="Times New Roman" w:cs="Times New Roman"/>
                <w:color w:val="000000" w:themeColor="text1"/>
                <w:sz w:val="24"/>
                <w:szCs w:val="24"/>
              </w:rPr>
              <w:t xml:space="preserve"> tại cột (4)</w:t>
            </w:r>
            <w:r w:rsidR="00234D97" w:rsidRPr="00F9556E">
              <w:rPr>
                <w:rFonts w:ascii="Times New Roman" w:hAnsi="Times New Roman" w:cs="Times New Roman"/>
                <w:color w:val="000000" w:themeColor="text1"/>
                <w:sz w:val="24"/>
                <w:szCs w:val="24"/>
              </w:rPr>
              <w:t>.</w:t>
            </w:r>
          </w:p>
          <w:p w14:paraId="33CC9401" w14:textId="41C8E0AF" w:rsidR="008B18DF" w:rsidRPr="00F9556E" w:rsidRDefault="00B71132" w:rsidP="00B71132">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(7</w:t>
            </w:r>
            <w:r w:rsidR="008B18DF" w:rsidRPr="00F9556E">
              <w:rPr>
                <w:rFonts w:ascii="Times New Roman" w:hAnsi="Times New Roman" w:cs="Times New Roman"/>
                <w:color w:val="000000" w:themeColor="text1"/>
                <w:sz w:val="24"/>
                <w:szCs w:val="24"/>
              </w:rPr>
              <w:t>): Mã số thuế/</w:t>
            </w:r>
            <w:r w:rsidR="001F239B" w:rsidRPr="00F9556E">
              <w:rPr>
                <w:rFonts w:ascii="Times New Roman" w:hAnsi="Times New Roman" w:cs="Times New Roman"/>
                <w:color w:val="000000" w:themeColor="text1"/>
                <w:sz w:val="24"/>
                <w:szCs w:val="24"/>
              </w:rPr>
              <w:t>CMND/CCCD</w:t>
            </w:r>
            <w:r w:rsidR="008B18DF" w:rsidRPr="00F9556E">
              <w:rPr>
                <w:rFonts w:ascii="Times New Roman" w:hAnsi="Times New Roman" w:cs="Times New Roman"/>
                <w:color w:val="000000" w:themeColor="text1"/>
                <w:sz w:val="24"/>
                <w:szCs w:val="24"/>
              </w:rPr>
              <w:t>/Hộ chiếu của cổ đông và người có liên quan, tổ chức và cá nhân được ủy thác mua cổ phần tại TCTD báo cáo.</w:t>
            </w:r>
          </w:p>
          <w:p w14:paraId="7D80F2C2" w14:textId="19192848" w:rsidR="008B18DF" w:rsidRPr="00F9556E" w:rsidRDefault="00B71132"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(8), cột (9), cột (10</w:t>
            </w:r>
            <w:r w:rsidR="008B18DF" w:rsidRPr="00F9556E">
              <w:rPr>
                <w:rFonts w:ascii="Times New Roman" w:hAnsi="Times New Roman" w:cs="Times New Roman"/>
                <w:color w:val="000000" w:themeColor="text1"/>
                <w:sz w:val="24"/>
                <w:szCs w:val="24"/>
              </w:rPr>
              <w:t>)</w:t>
            </w:r>
            <w:r w:rsidRPr="00F9556E">
              <w:rPr>
                <w:rFonts w:ascii="Times New Roman" w:hAnsi="Times New Roman" w:cs="Times New Roman"/>
                <w:color w:val="000000" w:themeColor="text1"/>
                <w:sz w:val="24"/>
                <w:szCs w:val="24"/>
              </w:rPr>
              <w:t>, cột (11</w:t>
            </w:r>
            <w:r w:rsidR="008B18DF" w:rsidRPr="00F9556E">
              <w:rPr>
                <w:rFonts w:ascii="Times New Roman" w:hAnsi="Times New Roman" w:cs="Times New Roman"/>
                <w:color w:val="000000" w:themeColor="text1"/>
                <w:sz w:val="24"/>
                <w:szCs w:val="24"/>
              </w:rPr>
              <w:t>)</w:t>
            </w:r>
            <w:r w:rsidRPr="00F9556E">
              <w:rPr>
                <w:rFonts w:ascii="Times New Roman" w:hAnsi="Times New Roman" w:cs="Times New Roman"/>
                <w:color w:val="000000" w:themeColor="text1"/>
                <w:sz w:val="24"/>
                <w:szCs w:val="24"/>
              </w:rPr>
              <w:t>: Số lượng cổ phần (cột 8</w:t>
            </w:r>
            <w:r w:rsidR="008B18DF" w:rsidRPr="00F9556E">
              <w:rPr>
                <w:rFonts w:ascii="Times New Roman" w:hAnsi="Times New Roman" w:cs="Times New Roman"/>
                <w:color w:val="000000" w:themeColor="text1"/>
                <w:sz w:val="24"/>
                <w:szCs w:val="24"/>
              </w:rPr>
              <w:t xml:space="preserve">); Số lượng cổ phần </w:t>
            </w:r>
            <w:r w:rsidRPr="00F9556E">
              <w:rPr>
                <w:rFonts w:ascii="Times New Roman" w:hAnsi="Times New Roman" w:cs="Times New Roman"/>
                <w:color w:val="000000" w:themeColor="text1"/>
                <w:sz w:val="24"/>
                <w:szCs w:val="24"/>
              </w:rPr>
              <w:t>có quyền biểu quyết (cột 9</w:t>
            </w:r>
            <w:r w:rsidR="008B18DF" w:rsidRPr="00F9556E">
              <w:rPr>
                <w:rFonts w:ascii="Times New Roman" w:hAnsi="Times New Roman" w:cs="Times New Roman"/>
                <w:color w:val="000000" w:themeColor="text1"/>
                <w:sz w:val="24"/>
                <w:szCs w:val="24"/>
              </w:rPr>
              <w:t xml:space="preserve">); Tỷ lệ % sở hữu cổ phần của cổ đông so với tổng vốn cổ </w:t>
            </w:r>
            <w:r w:rsidRPr="00F9556E">
              <w:rPr>
                <w:rFonts w:ascii="Times New Roman" w:hAnsi="Times New Roman" w:cs="Times New Roman"/>
                <w:color w:val="000000" w:themeColor="text1"/>
                <w:sz w:val="24"/>
                <w:szCs w:val="24"/>
              </w:rPr>
              <w:t>phần có quyền biểu quyết (Cột 10</w:t>
            </w:r>
            <w:r w:rsidR="008B18DF"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Tỷ lệ (%) sở hữu cổ phần (cột 11</w:t>
            </w:r>
            <w:r w:rsidR="008B18DF" w:rsidRPr="00F9556E">
              <w:rPr>
                <w:rFonts w:ascii="Times New Roman" w:hAnsi="Times New Roman" w:cs="Times New Roman"/>
                <w:color w:val="000000" w:themeColor="text1"/>
                <w:sz w:val="24"/>
                <w:szCs w:val="24"/>
              </w:rPr>
              <w:t>) của cổ đông so</w:t>
            </w:r>
            <w:r w:rsidRPr="00F9556E">
              <w:rPr>
                <w:rFonts w:ascii="Times New Roman" w:hAnsi="Times New Roman" w:cs="Times New Roman"/>
                <w:color w:val="000000" w:themeColor="text1"/>
                <w:sz w:val="24"/>
                <w:szCs w:val="24"/>
              </w:rPr>
              <w:t xml:space="preserve"> với vốn điều lệ (Lưu ý: cột (10), (11</w:t>
            </w:r>
            <w:r w:rsidR="008B18DF" w:rsidRPr="00F9556E">
              <w:rPr>
                <w:rFonts w:ascii="Times New Roman" w:hAnsi="Times New Roman" w:cs="Times New Roman"/>
                <w:color w:val="000000" w:themeColor="text1"/>
                <w:sz w:val="24"/>
                <w:szCs w:val="24"/>
              </w:rPr>
              <w:t>) không ghi đơn vị %.</w:t>
            </w:r>
            <w:r w:rsidR="008B18DF" w:rsidRPr="00F9556E">
              <w:rPr>
                <w:rFonts w:ascii="Times New Roman" w:hAnsi="Times New Roman" w:cs="Times New Roman"/>
                <w:i/>
                <w:iCs/>
                <w:color w:val="000000" w:themeColor="text1"/>
                <w:sz w:val="24"/>
                <w:szCs w:val="24"/>
              </w:rPr>
              <w:t xml:space="preserve"> </w:t>
            </w:r>
            <w:r w:rsidR="008B18DF" w:rsidRPr="00F9556E">
              <w:rPr>
                <w:rFonts w:ascii="Times New Roman" w:hAnsi="Times New Roman" w:cs="Times New Roman"/>
                <w:color w:val="000000" w:themeColor="text1"/>
                <w:sz w:val="24"/>
                <w:szCs w:val="24"/>
              </w:rPr>
              <w:t>Ví dụ: 7,28% báo cáo 7,28).</w:t>
            </w:r>
          </w:p>
          <w:p w14:paraId="56EDF58F" w14:textId="10DBFDDD" w:rsidR="008B18DF" w:rsidRDefault="008B18DF" w:rsidP="001C76A1">
            <w:pPr>
              <w:rPr>
                <w:rFonts w:ascii="Times New Roman" w:hAnsi="Times New Roman" w:cs="Times New Roman"/>
                <w:color w:val="000000" w:themeColor="text1"/>
                <w:sz w:val="24"/>
                <w:szCs w:val="24"/>
              </w:rPr>
            </w:pPr>
            <w:r w:rsidRPr="008F3E74">
              <w:rPr>
                <w:rFonts w:ascii="Times New Roman" w:hAnsi="Times New Roman" w:cs="Times New Roman"/>
                <w:color w:val="000000" w:themeColor="text1"/>
                <w:sz w:val="24"/>
                <w:szCs w:val="24"/>
                <w:highlight w:val="yellow"/>
              </w:rPr>
              <w:t>-</w:t>
            </w:r>
            <w:r w:rsidR="00B71132" w:rsidRPr="008F3E74">
              <w:rPr>
                <w:rFonts w:ascii="Times New Roman" w:hAnsi="Times New Roman" w:cs="Times New Roman"/>
                <w:color w:val="000000" w:themeColor="text1"/>
                <w:sz w:val="24"/>
                <w:szCs w:val="24"/>
                <w:highlight w:val="yellow"/>
              </w:rPr>
              <w:t xml:space="preserve"> Cột (12) = Cột (13) + Cột (14) + Cột (15) + Cột (16)+ Cột (17</w:t>
            </w:r>
            <w:r w:rsidRPr="008F3E74">
              <w:rPr>
                <w:rFonts w:ascii="Times New Roman" w:hAnsi="Times New Roman" w:cs="Times New Roman"/>
                <w:color w:val="000000" w:themeColor="text1"/>
                <w:sz w:val="24"/>
                <w:szCs w:val="24"/>
                <w:highlight w:val="yellow"/>
              </w:rPr>
              <w:t>).</w:t>
            </w:r>
          </w:p>
          <w:p w14:paraId="618C2B38" w14:textId="1082847A" w:rsidR="005F6141" w:rsidRPr="005F6141" w:rsidRDefault="005F6141" w:rsidP="005F6141">
            <w:pPr>
              <w:rPr>
                <w:rFonts w:ascii="Times New Roman" w:hAnsi="Times New Roman" w:cs="Times New Roman"/>
                <w:b/>
                <w:color w:val="FF0000"/>
                <w:sz w:val="21"/>
                <w:szCs w:val="21"/>
              </w:rPr>
            </w:pPr>
            <w:r w:rsidRPr="005F6141">
              <w:rPr>
                <w:rFonts w:ascii="Times New Roman" w:hAnsi="Times New Roman" w:cs="Times New Roman"/>
                <w:b/>
                <w:color w:val="FF0000"/>
                <w:sz w:val="21"/>
                <w:szCs w:val="21"/>
                <w:highlight w:val="yellow"/>
              </w:rPr>
              <w:t xml:space="preserve">(chênh lệch cho phép </w:t>
            </w:r>
            <w:r>
              <w:rPr>
                <w:rFonts w:ascii="Times New Roman" w:hAnsi="Times New Roman" w:cs="Times New Roman"/>
                <w:b/>
                <w:color w:val="FF0000"/>
                <w:sz w:val="21"/>
                <w:szCs w:val="21"/>
                <w:highlight w:val="yellow"/>
              </w:rPr>
              <w:t>0.5</w:t>
            </w:r>
            <w:r w:rsidRPr="005F6141">
              <w:rPr>
                <w:rFonts w:ascii="Times New Roman" w:hAnsi="Times New Roman" w:cs="Times New Roman"/>
                <w:b/>
                <w:color w:val="FF0000"/>
                <w:sz w:val="21"/>
                <w:szCs w:val="21"/>
                <w:highlight w:val="yellow"/>
              </w:rPr>
              <w:t xml:space="preserve"> đơn vị)</w:t>
            </w:r>
          </w:p>
          <w:p w14:paraId="03851286" w14:textId="77777777" w:rsidR="005F6141" w:rsidRPr="00F9556E" w:rsidRDefault="005F6141" w:rsidP="001C76A1">
            <w:pPr>
              <w:rPr>
                <w:rFonts w:ascii="Times New Roman" w:hAnsi="Times New Roman" w:cs="Times New Roman"/>
                <w:color w:val="000000" w:themeColor="text1"/>
                <w:sz w:val="24"/>
                <w:szCs w:val="24"/>
              </w:rPr>
            </w:pPr>
          </w:p>
          <w:p w14:paraId="01F25D2C" w14:textId="38A916D4" w:rsidR="008B18DF" w:rsidRPr="00F9556E" w:rsidRDefault="00B71132"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(13), (14), (15), (16), (17</w:t>
            </w:r>
            <w:r w:rsidR="008B18DF" w:rsidRPr="00F9556E">
              <w:rPr>
                <w:rFonts w:ascii="Times New Roman" w:hAnsi="Times New Roman" w:cs="Times New Roman"/>
                <w:color w:val="000000" w:themeColor="text1"/>
                <w:sz w:val="24"/>
                <w:szCs w:val="24"/>
              </w:rPr>
              <w:t>): Thống kê số dư nợ cấp tín dụng mà tổ chức tín dụng báo cáo cấp cho cổ đông và người có liên quan dướ</w:t>
            </w:r>
            <w:r w:rsidRPr="00F9556E">
              <w:rPr>
                <w:rFonts w:ascii="Times New Roman" w:hAnsi="Times New Roman" w:cs="Times New Roman"/>
                <w:color w:val="000000" w:themeColor="text1"/>
                <w:sz w:val="24"/>
                <w:szCs w:val="24"/>
              </w:rPr>
              <w:t>i các hình thức: cho vay (cột 13), trái phiếu (cột 14</w:t>
            </w:r>
            <w:r w:rsidR="008B18DF" w:rsidRPr="00F9556E">
              <w:rPr>
                <w:rFonts w:ascii="Times New Roman" w:hAnsi="Times New Roman" w:cs="Times New Roman"/>
                <w:color w:val="000000" w:themeColor="text1"/>
                <w:sz w:val="24"/>
                <w:szCs w:val="24"/>
              </w:rPr>
              <w:t>), bảo lãnh (cột</w:t>
            </w:r>
            <w:r w:rsidRPr="00F9556E">
              <w:rPr>
                <w:rFonts w:ascii="Times New Roman" w:hAnsi="Times New Roman" w:cs="Times New Roman"/>
                <w:color w:val="000000" w:themeColor="text1"/>
                <w:sz w:val="24"/>
                <w:szCs w:val="24"/>
              </w:rPr>
              <w:t xml:space="preserve"> 15) và phát hành thẻ tín dụng (cột 16), hình thức khác (cột 17</w:t>
            </w:r>
            <w:r w:rsidR="008B18DF" w:rsidRPr="00F9556E">
              <w:rPr>
                <w:rFonts w:ascii="Times New Roman" w:hAnsi="Times New Roman" w:cs="Times New Roman"/>
                <w:color w:val="000000" w:themeColor="text1"/>
                <w:sz w:val="24"/>
                <w:szCs w:val="24"/>
              </w:rPr>
              <w:t>) (gồm: bao thanh toán, chuyển nhượng giấy tờ có giá...).</w:t>
            </w:r>
          </w:p>
          <w:p w14:paraId="49ED1BE1" w14:textId="43FED280" w:rsidR="008B18DF" w:rsidRPr="00F9556E" w:rsidRDefault="00B71132"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(18</w:t>
            </w:r>
            <w:r w:rsidR="008B18DF" w:rsidRPr="00F9556E">
              <w:rPr>
                <w:rFonts w:ascii="Times New Roman" w:hAnsi="Times New Roman" w:cs="Times New Roman"/>
                <w:color w:val="000000" w:themeColor="text1"/>
                <w:sz w:val="24"/>
                <w:szCs w:val="24"/>
              </w:rPr>
              <w:t>): Thống kê tổng nợ xấu cấp tín dụng của cổ đông và người có liên quan; tổ chức, cá nhân được cổ đông và người có liên quan của cổ đông đó ủy thác mua cổ phần tại TCTD báo cáo.</w:t>
            </w:r>
          </w:p>
          <w:p w14:paraId="285357BD" w14:textId="5F973014" w:rsidR="008B18DF" w:rsidRPr="00F9556E" w:rsidRDefault="00B71132"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Cột (19</w:t>
            </w:r>
            <w:r w:rsidR="008B18DF" w:rsidRPr="00F9556E">
              <w:rPr>
                <w:rFonts w:ascii="Times New Roman" w:hAnsi="Times New Roman" w:cs="Times New Roman"/>
                <w:color w:val="000000" w:themeColor="text1"/>
                <w:sz w:val="24"/>
                <w:szCs w:val="24"/>
              </w:rPr>
              <w:t>): Thống kê nợ xấu cho vay của cổ đông và người có liên quan; tổ chức, cá nhân được cổ đông và người có liên quan của cổ đông đó ủy thác mua cổ phần tại TCTD báo cáo</w:t>
            </w:r>
          </w:p>
          <w:p w14:paraId="2059C5B4" w14:textId="77777777" w:rsidR="008B18DF" w:rsidRPr="00F9556E" w:rsidRDefault="008B18DF" w:rsidP="001C76A1">
            <w:pPr>
              <w:rPr>
                <w:rFonts w:ascii="Times New Roman" w:hAnsi="Times New Roman" w:cs="Times New Roman"/>
                <w:b/>
                <w:bCs/>
                <w:i/>
                <w:iCs/>
                <w:color w:val="000000" w:themeColor="text1"/>
                <w:sz w:val="24"/>
                <w:szCs w:val="24"/>
                <w:u w:val="single"/>
              </w:rPr>
            </w:pPr>
            <w:r w:rsidRPr="00F9556E">
              <w:rPr>
                <w:rFonts w:ascii="Times New Roman" w:hAnsi="Times New Roman" w:cs="Times New Roman"/>
                <w:b/>
                <w:bCs/>
                <w:i/>
                <w:iCs/>
                <w:color w:val="000000" w:themeColor="text1"/>
                <w:sz w:val="24"/>
                <w:szCs w:val="24"/>
                <w:u w:val="single"/>
              </w:rPr>
              <w:t xml:space="preserve">Lưu ý: </w:t>
            </w:r>
          </w:p>
          <w:p w14:paraId="2F024E47"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những nhóm cổ đông và người có liên quan có từ 2 cổ đông trở lên thuộc cùng 1 nhóm: TCTD chỉ báo cáo thông tin về nhóm 1 lần tại biểu báo cáo.</w:t>
            </w:r>
          </w:p>
          <w:p w14:paraId="0681C300"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Tỷ lệ sở hữu cổ phần TCTD lấy sau dấu phẩy 02 chữ số sau phần thập phân; trường hợp</w:t>
            </w: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tỷ lệ sở hữu cổ phần nhỏ nằm trong khoảng từ (0%-1%) yêu cầu TCTD lấy sau số thập phân 3 chữ số sau phần thập phân.</w:t>
            </w:r>
          </w:p>
          <w:p w14:paraId="3B229C3C" w14:textId="77777777" w:rsidR="008B18DF" w:rsidRPr="00F9556E" w:rsidRDefault="008B18DF" w:rsidP="001C76A1">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Nợ, nợ xấu được quy định tại Thông tư 31/2024/TT-NHNN ngày 30/6/2024 và các văn bản sửa đổi bổ sung (nếu có).</w:t>
            </w:r>
          </w:p>
          <w:p w14:paraId="39D07D58" w14:textId="77777777" w:rsidR="008B18DF" w:rsidRPr="00F9556E" w:rsidRDefault="008B18DF" w:rsidP="001C76A1">
            <w:pPr>
              <w:rPr>
                <w:rFonts w:ascii="Times New Roman" w:hAnsi="Times New Roman" w:cs="Times New Roman"/>
                <w:color w:val="000000" w:themeColor="text1"/>
                <w:sz w:val="22"/>
                <w:szCs w:val="22"/>
              </w:rPr>
            </w:pPr>
          </w:p>
        </w:tc>
      </w:tr>
    </w:tbl>
    <w:p w14:paraId="15B3B3A8" w14:textId="77777777" w:rsidR="00A820EE" w:rsidRPr="00F9556E" w:rsidRDefault="00A820EE" w:rsidP="00A820EE">
      <w:pPr>
        <w:jc w:val="right"/>
        <w:rPr>
          <w:rFonts w:ascii="Times New Roman" w:hAnsi="Times New Roman" w:cs="Times New Roman"/>
          <w:b/>
          <w:color w:val="000000" w:themeColor="text1"/>
          <w:sz w:val="22"/>
          <w:szCs w:val="22"/>
        </w:rPr>
      </w:pPr>
    </w:p>
    <w:tbl>
      <w:tblPr>
        <w:tblW w:w="4920" w:type="pct"/>
        <w:tblLayout w:type="fixed"/>
        <w:tblLook w:val="04A0" w:firstRow="1" w:lastRow="0" w:firstColumn="1" w:lastColumn="0" w:noHBand="0" w:noVBand="1"/>
      </w:tblPr>
      <w:tblGrid>
        <w:gridCol w:w="2057"/>
        <w:gridCol w:w="1371"/>
        <w:gridCol w:w="1368"/>
        <w:gridCol w:w="1371"/>
        <w:gridCol w:w="844"/>
        <w:gridCol w:w="913"/>
        <w:gridCol w:w="762"/>
        <w:gridCol w:w="913"/>
        <w:gridCol w:w="762"/>
        <w:gridCol w:w="690"/>
        <w:gridCol w:w="4013"/>
      </w:tblGrid>
      <w:tr w:rsidR="00F9556E" w:rsidRPr="00F9556E" w14:paraId="5D901D44" w14:textId="77777777" w:rsidTr="00A820EE">
        <w:trPr>
          <w:trHeight w:val="288"/>
        </w:trPr>
        <w:tc>
          <w:tcPr>
            <w:tcW w:w="683" w:type="pct"/>
            <w:tcBorders>
              <w:top w:val="nil"/>
              <w:left w:val="nil"/>
              <w:bottom w:val="nil"/>
              <w:right w:val="nil"/>
            </w:tcBorders>
            <w:shd w:val="clear" w:color="auto" w:fill="auto"/>
            <w:noWrap/>
            <w:vAlign w:val="center"/>
            <w:hideMark/>
          </w:tcPr>
          <w:p w14:paraId="29FFE915" w14:textId="77777777" w:rsidR="00A820EE" w:rsidRPr="00F9556E" w:rsidRDefault="00A820EE" w:rsidP="003458A8">
            <w:pP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Đơn vị báo cáo:…    </w:t>
            </w:r>
          </w:p>
        </w:tc>
        <w:tc>
          <w:tcPr>
            <w:tcW w:w="455" w:type="pct"/>
            <w:tcBorders>
              <w:top w:val="nil"/>
              <w:left w:val="nil"/>
              <w:bottom w:val="nil"/>
              <w:right w:val="nil"/>
            </w:tcBorders>
            <w:shd w:val="clear" w:color="auto" w:fill="auto"/>
            <w:noWrap/>
            <w:vAlign w:val="bottom"/>
            <w:hideMark/>
          </w:tcPr>
          <w:p w14:paraId="599D952E" w14:textId="77777777" w:rsidR="00A820EE" w:rsidRPr="00F9556E" w:rsidRDefault="00A820EE" w:rsidP="003458A8">
            <w:pPr>
              <w:rPr>
                <w:rFonts w:ascii="Times New Roman" w:hAnsi="Times New Roman" w:cs="Times New Roman"/>
                <w:b/>
                <w:bCs/>
                <w:color w:val="000000" w:themeColor="text1"/>
                <w:sz w:val="24"/>
                <w:szCs w:val="24"/>
              </w:rPr>
            </w:pPr>
          </w:p>
        </w:tc>
        <w:tc>
          <w:tcPr>
            <w:tcW w:w="454" w:type="pct"/>
            <w:tcBorders>
              <w:top w:val="nil"/>
              <w:left w:val="nil"/>
              <w:bottom w:val="nil"/>
              <w:right w:val="nil"/>
            </w:tcBorders>
            <w:shd w:val="clear" w:color="auto" w:fill="auto"/>
            <w:noWrap/>
            <w:vAlign w:val="bottom"/>
            <w:hideMark/>
          </w:tcPr>
          <w:p w14:paraId="0D70FBA7" w14:textId="77777777" w:rsidR="00A820EE" w:rsidRPr="00F9556E" w:rsidRDefault="00A820EE" w:rsidP="003458A8">
            <w:pPr>
              <w:rPr>
                <w:rFonts w:ascii="Times New Roman" w:hAnsi="Times New Roman" w:cs="Times New Roman"/>
                <w:color w:val="000000" w:themeColor="text1"/>
                <w:sz w:val="24"/>
                <w:szCs w:val="24"/>
              </w:rPr>
            </w:pPr>
          </w:p>
        </w:tc>
        <w:tc>
          <w:tcPr>
            <w:tcW w:w="455" w:type="pct"/>
            <w:tcBorders>
              <w:top w:val="nil"/>
              <w:left w:val="nil"/>
              <w:bottom w:val="nil"/>
              <w:right w:val="nil"/>
            </w:tcBorders>
            <w:shd w:val="clear" w:color="auto" w:fill="auto"/>
            <w:noWrap/>
            <w:vAlign w:val="bottom"/>
            <w:hideMark/>
          </w:tcPr>
          <w:p w14:paraId="4272E566" w14:textId="77777777" w:rsidR="00A820EE" w:rsidRPr="00F9556E" w:rsidRDefault="00A820EE" w:rsidP="003458A8">
            <w:pPr>
              <w:rPr>
                <w:rFonts w:ascii="Times New Roman" w:hAnsi="Times New Roman" w:cs="Times New Roman"/>
                <w:color w:val="000000" w:themeColor="text1"/>
                <w:sz w:val="24"/>
                <w:szCs w:val="24"/>
              </w:rPr>
            </w:pPr>
          </w:p>
        </w:tc>
        <w:tc>
          <w:tcPr>
            <w:tcW w:w="280" w:type="pct"/>
            <w:tcBorders>
              <w:top w:val="nil"/>
              <w:left w:val="nil"/>
              <w:bottom w:val="nil"/>
              <w:right w:val="nil"/>
            </w:tcBorders>
            <w:shd w:val="clear" w:color="auto" w:fill="auto"/>
            <w:noWrap/>
            <w:vAlign w:val="bottom"/>
            <w:hideMark/>
          </w:tcPr>
          <w:p w14:paraId="4CD74894" w14:textId="77777777" w:rsidR="00A820EE" w:rsidRPr="00F9556E" w:rsidRDefault="00A820EE" w:rsidP="003458A8">
            <w:pPr>
              <w:rPr>
                <w:rFonts w:ascii="Times New Roman" w:hAnsi="Times New Roman" w:cs="Times New Roman"/>
                <w:color w:val="000000" w:themeColor="text1"/>
                <w:sz w:val="24"/>
                <w:szCs w:val="24"/>
              </w:rPr>
            </w:pPr>
          </w:p>
        </w:tc>
        <w:tc>
          <w:tcPr>
            <w:tcW w:w="303" w:type="pct"/>
            <w:tcBorders>
              <w:top w:val="nil"/>
              <w:left w:val="nil"/>
              <w:bottom w:val="nil"/>
              <w:right w:val="nil"/>
            </w:tcBorders>
            <w:shd w:val="clear" w:color="auto" w:fill="auto"/>
            <w:noWrap/>
            <w:vAlign w:val="bottom"/>
            <w:hideMark/>
          </w:tcPr>
          <w:p w14:paraId="7A083D63" w14:textId="77777777" w:rsidR="00A820EE" w:rsidRPr="00F9556E" w:rsidRDefault="00A820EE" w:rsidP="003458A8">
            <w:pPr>
              <w:rPr>
                <w:rFonts w:ascii="Times New Roman" w:hAnsi="Times New Roman" w:cs="Times New Roman"/>
                <w:color w:val="000000" w:themeColor="text1"/>
                <w:sz w:val="24"/>
                <w:szCs w:val="24"/>
              </w:rPr>
            </w:pPr>
          </w:p>
        </w:tc>
        <w:tc>
          <w:tcPr>
            <w:tcW w:w="253" w:type="pct"/>
            <w:tcBorders>
              <w:top w:val="nil"/>
              <w:left w:val="nil"/>
              <w:bottom w:val="nil"/>
              <w:right w:val="nil"/>
            </w:tcBorders>
            <w:shd w:val="clear" w:color="auto" w:fill="auto"/>
            <w:noWrap/>
            <w:vAlign w:val="bottom"/>
            <w:hideMark/>
          </w:tcPr>
          <w:p w14:paraId="29280730" w14:textId="77777777" w:rsidR="00A820EE" w:rsidRPr="00F9556E" w:rsidRDefault="00A820EE" w:rsidP="003458A8">
            <w:pPr>
              <w:rPr>
                <w:rFonts w:ascii="Times New Roman" w:hAnsi="Times New Roman" w:cs="Times New Roman"/>
                <w:color w:val="000000" w:themeColor="text1"/>
                <w:sz w:val="24"/>
                <w:szCs w:val="24"/>
              </w:rPr>
            </w:pPr>
          </w:p>
        </w:tc>
        <w:tc>
          <w:tcPr>
            <w:tcW w:w="303" w:type="pct"/>
            <w:tcBorders>
              <w:top w:val="nil"/>
              <w:left w:val="nil"/>
              <w:bottom w:val="nil"/>
              <w:right w:val="nil"/>
            </w:tcBorders>
            <w:shd w:val="clear" w:color="auto" w:fill="auto"/>
            <w:noWrap/>
            <w:vAlign w:val="bottom"/>
            <w:hideMark/>
          </w:tcPr>
          <w:p w14:paraId="7FA8789A" w14:textId="77777777" w:rsidR="00A820EE" w:rsidRPr="00F9556E" w:rsidRDefault="00A820EE" w:rsidP="003458A8">
            <w:pPr>
              <w:rPr>
                <w:rFonts w:ascii="Times New Roman" w:hAnsi="Times New Roman" w:cs="Times New Roman"/>
                <w:color w:val="000000" w:themeColor="text1"/>
                <w:sz w:val="24"/>
                <w:szCs w:val="24"/>
              </w:rPr>
            </w:pPr>
          </w:p>
        </w:tc>
        <w:tc>
          <w:tcPr>
            <w:tcW w:w="253" w:type="pct"/>
            <w:tcBorders>
              <w:top w:val="nil"/>
              <w:left w:val="nil"/>
              <w:bottom w:val="nil"/>
              <w:right w:val="nil"/>
            </w:tcBorders>
            <w:shd w:val="clear" w:color="auto" w:fill="auto"/>
            <w:noWrap/>
            <w:vAlign w:val="bottom"/>
            <w:hideMark/>
          </w:tcPr>
          <w:p w14:paraId="7D27A6AD" w14:textId="77777777" w:rsidR="00A820EE" w:rsidRPr="00F9556E" w:rsidRDefault="00A820EE" w:rsidP="003458A8">
            <w:pPr>
              <w:rPr>
                <w:rFonts w:ascii="Times New Roman" w:hAnsi="Times New Roman" w:cs="Times New Roman"/>
                <w:color w:val="000000" w:themeColor="text1"/>
                <w:sz w:val="24"/>
                <w:szCs w:val="24"/>
              </w:rPr>
            </w:pPr>
          </w:p>
        </w:tc>
        <w:tc>
          <w:tcPr>
            <w:tcW w:w="229" w:type="pct"/>
            <w:tcBorders>
              <w:top w:val="nil"/>
              <w:left w:val="nil"/>
              <w:bottom w:val="nil"/>
              <w:right w:val="nil"/>
            </w:tcBorders>
            <w:shd w:val="clear" w:color="auto" w:fill="auto"/>
            <w:noWrap/>
            <w:vAlign w:val="bottom"/>
            <w:hideMark/>
          </w:tcPr>
          <w:p w14:paraId="75322910" w14:textId="77777777" w:rsidR="00A820EE" w:rsidRPr="00F9556E" w:rsidRDefault="00A820EE" w:rsidP="003458A8">
            <w:pPr>
              <w:rPr>
                <w:rFonts w:ascii="Times New Roman" w:hAnsi="Times New Roman" w:cs="Times New Roman"/>
                <w:color w:val="000000" w:themeColor="text1"/>
                <w:sz w:val="24"/>
                <w:szCs w:val="24"/>
              </w:rPr>
            </w:pPr>
          </w:p>
        </w:tc>
        <w:tc>
          <w:tcPr>
            <w:tcW w:w="1332" w:type="pct"/>
            <w:tcBorders>
              <w:top w:val="nil"/>
              <w:left w:val="nil"/>
              <w:bottom w:val="nil"/>
              <w:right w:val="nil"/>
            </w:tcBorders>
            <w:shd w:val="clear" w:color="auto" w:fill="auto"/>
            <w:noWrap/>
            <w:vAlign w:val="bottom"/>
          </w:tcPr>
          <w:p w14:paraId="205E5283" w14:textId="2B3C6B26" w:rsidR="00A820EE" w:rsidRPr="00F9556E" w:rsidRDefault="00FD42A0" w:rsidP="003458A8">
            <w:pPr>
              <w:jc w:val="right"/>
              <w:rPr>
                <w:rFonts w:ascii="Times New Roman" w:hAnsi="Times New Roman" w:cs="Times New Roman"/>
                <w:b/>
                <w:color w:val="000000" w:themeColor="text1"/>
                <w:sz w:val="24"/>
                <w:szCs w:val="24"/>
              </w:rPr>
            </w:pPr>
            <w:r w:rsidRPr="00F9556E">
              <w:rPr>
                <w:rFonts w:ascii="Times New Roman" w:hAnsi="Times New Roman" w:cs="Times New Roman"/>
                <w:b/>
                <w:color w:val="000000" w:themeColor="text1"/>
                <w:sz w:val="24"/>
                <w:szCs w:val="24"/>
              </w:rPr>
              <w:t>Biểu số: G1.004-QL</w:t>
            </w:r>
            <w:r w:rsidR="00A820EE" w:rsidRPr="00F9556E">
              <w:rPr>
                <w:rFonts w:ascii="Times New Roman" w:hAnsi="Times New Roman" w:cs="Times New Roman"/>
                <w:b/>
                <w:color w:val="000000" w:themeColor="text1"/>
                <w:sz w:val="24"/>
                <w:szCs w:val="24"/>
              </w:rPr>
              <w:t>GS</w:t>
            </w:r>
          </w:p>
        </w:tc>
      </w:tr>
      <w:tr w:rsidR="00F9556E" w:rsidRPr="00F9556E" w14:paraId="5F0190D8" w14:textId="77777777" w:rsidTr="00A820EE">
        <w:trPr>
          <w:trHeight w:val="288"/>
        </w:trPr>
        <w:tc>
          <w:tcPr>
            <w:tcW w:w="5000" w:type="pct"/>
            <w:gridSpan w:val="11"/>
            <w:tcBorders>
              <w:top w:val="nil"/>
              <w:left w:val="nil"/>
              <w:bottom w:val="nil"/>
              <w:right w:val="nil"/>
            </w:tcBorders>
            <w:shd w:val="clear" w:color="auto" w:fill="auto"/>
            <w:noWrap/>
            <w:vAlign w:val="center"/>
            <w:hideMark/>
          </w:tcPr>
          <w:p w14:paraId="7CBFA3F3" w14:textId="77777777" w:rsidR="00A820EE" w:rsidRPr="00F9556E" w:rsidRDefault="00A820EE" w:rsidP="003458A8">
            <w:pPr>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Vốn điều lệ:...Triệu VND</w:t>
            </w:r>
          </w:p>
        </w:tc>
      </w:tr>
      <w:tr w:rsidR="00F9556E" w:rsidRPr="00F9556E" w14:paraId="630C3197" w14:textId="77777777" w:rsidTr="00A820EE">
        <w:trPr>
          <w:trHeight w:val="288"/>
        </w:trPr>
        <w:tc>
          <w:tcPr>
            <w:tcW w:w="5000" w:type="pct"/>
            <w:gridSpan w:val="11"/>
            <w:tcBorders>
              <w:top w:val="nil"/>
              <w:left w:val="nil"/>
              <w:bottom w:val="nil"/>
              <w:right w:val="nil"/>
            </w:tcBorders>
            <w:shd w:val="clear" w:color="auto" w:fill="auto"/>
            <w:noWrap/>
            <w:vAlign w:val="center"/>
            <w:hideMark/>
          </w:tcPr>
          <w:p w14:paraId="5A1E9A24" w14:textId="77777777" w:rsidR="00A820EE" w:rsidRPr="00F9556E" w:rsidRDefault="00A820EE" w:rsidP="003458A8">
            <w:pPr>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 xml:space="preserve">Tổng số cổ phần, cổ phiếu </w:t>
            </w:r>
          </w:p>
        </w:tc>
      </w:tr>
      <w:tr w:rsidR="00F9556E" w:rsidRPr="00F9556E" w14:paraId="11532D68" w14:textId="77777777" w:rsidTr="00A820EE">
        <w:trPr>
          <w:trHeight w:val="525"/>
        </w:trPr>
        <w:tc>
          <w:tcPr>
            <w:tcW w:w="5000" w:type="pct"/>
            <w:gridSpan w:val="11"/>
            <w:tcBorders>
              <w:top w:val="nil"/>
              <w:left w:val="nil"/>
              <w:bottom w:val="nil"/>
              <w:right w:val="nil"/>
            </w:tcBorders>
            <w:shd w:val="clear" w:color="auto" w:fill="auto"/>
            <w:noWrap/>
            <w:vAlign w:val="center"/>
            <w:hideMark/>
          </w:tcPr>
          <w:p w14:paraId="65D757E1" w14:textId="77777777" w:rsidR="00A820EE" w:rsidRPr="00F9556E" w:rsidRDefault="00A820EE" w:rsidP="003458A8">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TÌNH HÌNH SỞ HỮU CỔ PHẦN,  DƯ NỢ CẤP TÍN DỤNG ĐỐI VỚI LÃNH ĐẠO, CỔ ĐÔNG SỞ HỮU TỪ 1% VỐN ĐIỀU LỆ TRỞ LÊN CỦA TCTD VÀ NGƯỜI CÓ LIÊN QUAN </w:t>
            </w:r>
          </w:p>
        </w:tc>
      </w:tr>
      <w:tr w:rsidR="00F9556E" w:rsidRPr="00F9556E" w14:paraId="3B7E5DE0" w14:textId="77777777" w:rsidTr="00A820EE">
        <w:trPr>
          <w:trHeight w:val="288"/>
        </w:trPr>
        <w:tc>
          <w:tcPr>
            <w:tcW w:w="5000" w:type="pct"/>
            <w:gridSpan w:val="11"/>
            <w:tcBorders>
              <w:top w:val="nil"/>
              <w:left w:val="nil"/>
              <w:bottom w:val="nil"/>
              <w:right w:val="nil"/>
            </w:tcBorders>
            <w:shd w:val="clear" w:color="auto" w:fill="auto"/>
            <w:noWrap/>
            <w:vAlign w:val="center"/>
            <w:hideMark/>
          </w:tcPr>
          <w:p w14:paraId="3F019A04" w14:textId="77777777" w:rsidR="00A820EE" w:rsidRPr="00F9556E" w:rsidRDefault="00A820EE" w:rsidP="003458A8">
            <w:pPr>
              <w:jc w:val="center"/>
              <w:rPr>
                <w:rFonts w:ascii="Times New Roman" w:hAnsi="Times New Roman" w:cs="Times New Roman"/>
                <w:i/>
                <w:iCs/>
                <w:color w:val="000000" w:themeColor="text1"/>
                <w:sz w:val="22"/>
                <w:szCs w:val="22"/>
              </w:rPr>
            </w:pPr>
            <w:r w:rsidRPr="00F9556E">
              <w:rPr>
                <w:rFonts w:ascii="Times New Roman" w:hAnsi="Times New Roman" w:cs="Times New Roman"/>
                <w:i/>
                <w:iCs/>
                <w:color w:val="000000" w:themeColor="text1"/>
                <w:sz w:val="22"/>
                <w:szCs w:val="22"/>
              </w:rPr>
              <w:t>(Quý……năm……)</w:t>
            </w:r>
          </w:p>
        </w:tc>
      </w:tr>
      <w:tr w:rsidR="00A820EE" w:rsidRPr="00F9556E" w14:paraId="41948096" w14:textId="77777777" w:rsidTr="00A820EE">
        <w:trPr>
          <w:trHeight w:val="300"/>
        </w:trPr>
        <w:tc>
          <w:tcPr>
            <w:tcW w:w="5000" w:type="pct"/>
            <w:gridSpan w:val="11"/>
            <w:tcBorders>
              <w:top w:val="nil"/>
              <w:left w:val="nil"/>
              <w:bottom w:val="nil"/>
              <w:right w:val="nil"/>
            </w:tcBorders>
            <w:shd w:val="clear" w:color="auto" w:fill="auto"/>
            <w:noWrap/>
            <w:vAlign w:val="center"/>
            <w:hideMark/>
          </w:tcPr>
          <w:p w14:paraId="79E42CB8" w14:textId="77777777" w:rsidR="00A820EE" w:rsidRPr="00F9556E" w:rsidRDefault="00A820EE" w:rsidP="003458A8">
            <w:pPr>
              <w:jc w:val="right"/>
              <w:rPr>
                <w:rFonts w:ascii="Times New Roman" w:hAnsi="Times New Roman" w:cs="Times New Roman"/>
                <w:color w:val="000000" w:themeColor="text1"/>
                <w:sz w:val="22"/>
                <w:szCs w:val="22"/>
              </w:rPr>
            </w:pPr>
            <w:r w:rsidRPr="00F9556E">
              <w:rPr>
                <w:rFonts w:ascii="Times New Roman" w:hAnsi="Times New Roman" w:cs="Times New Roman"/>
                <w:i/>
                <w:iCs/>
                <w:color w:val="000000" w:themeColor="text1"/>
                <w:sz w:val="22"/>
                <w:szCs w:val="22"/>
              </w:rPr>
              <w:t>Đơn vị tính: Số cổ phần, %, Triệu VND</w:t>
            </w:r>
          </w:p>
        </w:tc>
      </w:tr>
    </w:tbl>
    <w:p w14:paraId="7915CA23" w14:textId="77777777" w:rsidR="00A820EE" w:rsidRPr="00F9556E" w:rsidRDefault="00A820EE" w:rsidP="00A820EE">
      <w:pPr>
        <w:rPr>
          <w:rFonts w:ascii="Times New Roman" w:hAnsi="Times New Roman" w:cs="Times New Roman"/>
          <w:color w:val="000000" w:themeColor="text1"/>
          <w:sz w:val="12"/>
          <w:szCs w:val="20"/>
        </w:rPr>
      </w:pPr>
    </w:p>
    <w:p w14:paraId="210E24D3" w14:textId="6E1E552E" w:rsidR="006F33E6" w:rsidRPr="00F9556E" w:rsidRDefault="006F33E6" w:rsidP="006F33E6">
      <w:pPr>
        <w:tabs>
          <w:tab w:val="left" w:pos="2496"/>
          <w:tab w:val="left" w:pos="4245"/>
          <w:tab w:val="left" w:pos="6411"/>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007A0081" w:rsidRPr="00F9556E">
        <w:rPr>
          <w:rFonts w:ascii="Times New Roman" w:hAnsi="Times New Roman" w:cs="Times New Roman"/>
          <w:color w:val="000000" w:themeColor="text1"/>
          <w:sz w:val="20"/>
          <w:szCs w:val="20"/>
        </w:rPr>
        <w:tab/>
      </w:r>
      <w:r w:rsidR="007A0081" w:rsidRPr="00F9556E">
        <w:rPr>
          <w:rFonts w:ascii="Times New Roman" w:hAnsi="Times New Roman" w:cs="Times New Roman"/>
          <w:color w:val="000000" w:themeColor="text1"/>
          <w:sz w:val="20"/>
          <w:szCs w:val="20"/>
        </w:rPr>
        <w:tab/>
      </w:r>
      <w:r w:rsidR="007A0081" w:rsidRPr="00F9556E">
        <w:rPr>
          <w:rFonts w:ascii="Times New Roman" w:hAnsi="Times New Roman" w:cs="Times New Roman"/>
          <w:color w:val="000000" w:themeColor="text1"/>
          <w:sz w:val="20"/>
          <w:szCs w:val="20"/>
        </w:rPr>
        <w:tab/>
      </w:r>
      <w:r w:rsidR="007A0081"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711C8716" w14:textId="77777777" w:rsidR="006F33E6" w:rsidRPr="00F9556E" w:rsidRDefault="006F33E6" w:rsidP="006F33E6">
      <w:pPr>
        <w:tabs>
          <w:tab w:val="left" w:pos="2496"/>
          <w:tab w:val="left" w:pos="4245"/>
          <w:tab w:val="left" w:pos="6411"/>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tbl>
      <w:tblPr>
        <w:tblW w:w="0" w:type="auto"/>
        <w:tblInd w:w="108" w:type="dxa"/>
        <w:tblLook w:val="04A0" w:firstRow="1" w:lastRow="0" w:firstColumn="1" w:lastColumn="0" w:noHBand="0" w:noVBand="1"/>
      </w:tblPr>
      <w:tblGrid>
        <w:gridCol w:w="1144"/>
        <w:gridCol w:w="982"/>
        <w:gridCol w:w="955"/>
        <w:gridCol w:w="1165"/>
        <w:gridCol w:w="1527"/>
        <w:gridCol w:w="772"/>
        <w:gridCol w:w="922"/>
        <w:gridCol w:w="710"/>
        <w:gridCol w:w="639"/>
        <w:gridCol w:w="710"/>
        <w:gridCol w:w="710"/>
        <w:gridCol w:w="710"/>
        <w:gridCol w:w="710"/>
        <w:gridCol w:w="710"/>
        <w:gridCol w:w="710"/>
        <w:gridCol w:w="710"/>
        <w:gridCol w:w="710"/>
        <w:gridCol w:w="705"/>
      </w:tblGrid>
      <w:tr w:rsidR="00F40ABA" w:rsidRPr="00F9556E" w14:paraId="2D7F90EA" w14:textId="77777777" w:rsidTr="00A820EE">
        <w:trPr>
          <w:trHeight w:val="60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00C648"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STT</w:t>
            </w:r>
          </w:p>
        </w:tc>
        <w:tc>
          <w:tcPr>
            <w:tcW w:w="12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C37599"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Lãnh đạo của TCTD báo cáo/Cổ đông sở hữu từ 1% vốn điều lệ của TCTD</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834653"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người có liên quan của Lãnh đạo TCTD báo cáo/Cổ đông sở hữu từ 1% vốn điều lệ của TCTD</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2DAC86"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tổ chức, cá nhân được Lãnh đạo/Cổ đông sở hữu từ 1% vốn điều lệ của TCTD và người có liên quan ủy thác mua/ thông qua để sở hữu gián tiếp cổ phần/ đại diện phần vốn góp tại TCTD báo cáo</w:t>
            </w:r>
          </w:p>
        </w:tc>
        <w:tc>
          <w:tcPr>
            <w:tcW w:w="15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4090BB" w14:textId="5238F26F"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Mã số thuế/</w:t>
            </w:r>
            <w:r w:rsidR="00A820EE" w:rsidRPr="00F9556E">
              <w:rPr>
                <w:rFonts w:ascii="Times New Roman" w:hAnsi="Times New Roman" w:cs="Times New Roman"/>
                <w:b/>
                <w:bCs/>
                <w:color w:val="000000" w:themeColor="text1"/>
                <w:sz w:val="20"/>
                <w:szCs w:val="20"/>
              </w:rPr>
              <w:t xml:space="preserve"> </w:t>
            </w:r>
            <w:r w:rsidRPr="00F9556E">
              <w:rPr>
                <w:rFonts w:ascii="Times New Roman" w:hAnsi="Times New Roman" w:cs="Times New Roman"/>
                <w:b/>
                <w:bCs/>
                <w:color w:val="000000" w:themeColor="text1"/>
                <w:sz w:val="20"/>
                <w:szCs w:val="20"/>
              </w:rPr>
              <w:t>CMND/CCCD</w:t>
            </w:r>
            <w:r w:rsidRPr="00F9556E">
              <w:rPr>
                <w:rFonts w:ascii="Times New Roman" w:hAnsi="Times New Roman" w:cs="Times New Roman"/>
                <w:color w:val="000000" w:themeColor="text1"/>
                <w:sz w:val="20"/>
                <w:szCs w:val="20"/>
              </w:rPr>
              <w:t>/</w:t>
            </w:r>
            <w:r w:rsidR="00A820EE" w:rsidRPr="00F9556E">
              <w:rPr>
                <w:rFonts w:ascii="Times New Roman" w:hAnsi="Times New Roman" w:cs="Times New Roman"/>
                <w:color w:val="000000" w:themeColor="text1"/>
                <w:sz w:val="20"/>
                <w:szCs w:val="20"/>
              </w:rPr>
              <w:t xml:space="preserve"> </w:t>
            </w:r>
            <w:r w:rsidRPr="00F9556E">
              <w:rPr>
                <w:rFonts w:ascii="Times New Roman" w:hAnsi="Times New Roman" w:cs="Times New Roman"/>
                <w:color w:val="000000" w:themeColor="text1"/>
                <w:sz w:val="20"/>
                <w:szCs w:val="20"/>
              </w:rPr>
              <w:t>Hộ chiếu</w:t>
            </w:r>
            <w:r w:rsidRPr="00F9556E">
              <w:rPr>
                <w:rFonts w:ascii="Times New Roman" w:hAnsi="Times New Roman" w:cs="Times New Roman"/>
                <w:b/>
                <w:bCs/>
                <w:color w:val="000000" w:themeColor="text1"/>
                <w:sz w:val="20"/>
                <w:szCs w:val="20"/>
              </w:rPr>
              <w:t xml:space="preserve"> </w:t>
            </w:r>
          </w:p>
        </w:tc>
        <w:tc>
          <w:tcPr>
            <w:tcW w:w="772"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5FD401C"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Chức vụ tại TCTD báo cáo</w:t>
            </w:r>
          </w:p>
        </w:tc>
        <w:tc>
          <w:tcPr>
            <w:tcW w:w="922"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4F913468"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Mối quan hệ </w:t>
            </w:r>
          </w:p>
        </w:tc>
        <w:tc>
          <w:tcPr>
            <w:tcW w:w="0" w:type="auto"/>
            <w:gridSpan w:val="2"/>
            <w:tcBorders>
              <w:top w:val="single" w:sz="8" w:space="0" w:color="auto"/>
              <w:left w:val="nil"/>
              <w:bottom w:val="nil"/>
              <w:right w:val="single" w:sz="8" w:space="0" w:color="000000"/>
            </w:tcBorders>
            <w:shd w:val="clear" w:color="auto" w:fill="auto"/>
            <w:vAlign w:val="center"/>
            <w:hideMark/>
          </w:tcPr>
          <w:p w14:paraId="10946981"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Sở hữu cổ phần tại TCTD báo cáo là công ty cổ phần</w:t>
            </w:r>
          </w:p>
        </w:tc>
        <w:tc>
          <w:tcPr>
            <w:tcW w:w="0" w:type="auto"/>
            <w:gridSpan w:val="8"/>
            <w:tcBorders>
              <w:top w:val="single" w:sz="8" w:space="0" w:color="auto"/>
              <w:left w:val="nil"/>
              <w:bottom w:val="single" w:sz="8" w:space="0" w:color="auto"/>
              <w:right w:val="single" w:sz="8" w:space="0" w:color="000000"/>
            </w:tcBorders>
            <w:shd w:val="clear" w:color="auto" w:fill="auto"/>
            <w:vAlign w:val="center"/>
            <w:hideMark/>
          </w:tcPr>
          <w:p w14:paraId="28A026AC"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báo cáo dư nợ cấp tín dụng cho từng tổ chức, cá nhân tại Cột (2), (3) và (4)</w:t>
            </w:r>
          </w:p>
        </w:tc>
        <w:tc>
          <w:tcPr>
            <w:tcW w:w="0" w:type="auto"/>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22F85FCA"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Ghi chú</w:t>
            </w:r>
          </w:p>
        </w:tc>
      </w:tr>
      <w:tr w:rsidR="00F40ABA" w:rsidRPr="00F9556E" w14:paraId="6E2DF042" w14:textId="77777777" w:rsidTr="00A820EE">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1E73442" w14:textId="77777777" w:rsidR="006F33E6" w:rsidRPr="00F9556E" w:rsidRDefault="006F33E6" w:rsidP="006F33E6">
            <w:pPr>
              <w:rPr>
                <w:rFonts w:ascii="Times New Roman" w:hAnsi="Times New Roman" w:cs="Times New Roman"/>
                <w:b/>
                <w:bCs/>
                <w:color w:val="000000" w:themeColor="text1"/>
                <w:sz w:val="20"/>
                <w:szCs w:val="20"/>
              </w:rPr>
            </w:pPr>
          </w:p>
        </w:tc>
        <w:tc>
          <w:tcPr>
            <w:tcW w:w="1266" w:type="dxa"/>
            <w:vMerge/>
            <w:tcBorders>
              <w:top w:val="single" w:sz="8" w:space="0" w:color="auto"/>
              <w:left w:val="single" w:sz="8" w:space="0" w:color="auto"/>
              <w:bottom w:val="single" w:sz="8" w:space="0" w:color="000000"/>
              <w:right w:val="single" w:sz="8" w:space="0" w:color="auto"/>
            </w:tcBorders>
            <w:vAlign w:val="center"/>
            <w:hideMark/>
          </w:tcPr>
          <w:p w14:paraId="6DCC73E2" w14:textId="77777777" w:rsidR="006F33E6" w:rsidRPr="00F9556E" w:rsidRDefault="006F33E6" w:rsidP="006F33E6">
            <w:pPr>
              <w:rPr>
                <w:rFonts w:ascii="Times New Roman" w:hAnsi="Times New Roman" w:cs="Times New Roman"/>
                <w:b/>
                <w:bCs/>
                <w:color w:val="000000" w:themeColor="text1"/>
                <w:sz w:val="20"/>
                <w:szCs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7868FE0" w14:textId="77777777" w:rsidR="006F33E6" w:rsidRPr="00F9556E" w:rsidRDefault="006F33E6" w:rsidP="006F33E6">
            <w:pPr>
              <w:rPr>
                <w:rFonts w:ascii="Times New Roman" w:hAnsi="Times New Roman" w:cs="Times New Roman"/>
                <w:b/>
                <w:bCs/>
                <w:color w:val="000000" w:themeColor="text1"/>
                <w:sz w:val="20"/>
                <w:szCs w:val="2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604A5811" w14:textId="77777777" w:rsidR="006F33E6" w:rsidRPr="00F9556E" w:rsidRDefault="006F33E6" w:rsidP="006F33E6">
            <w:pPr>
              <w:rPr>
                <w:rFonts w:ascii="Times New Roman" w:hAnsi="Times New Roman" w:cs="Times New Roman"/>
                <w:b/>
                <w:bCs/>
                <w:color w:val="000000" w:themeColor="text1"/>
                <w:sz w:val="20"/>
                <w:szCs w:val="20"/>
              </w:rPr>
            </w:pPr>
          </w:p>
        </w:tc>
        <w:tc>
          <w:tcPr>
            <w:tcW w:w="1507" w:type="dxa"/>
            <w:vMerge/>
            <w:tcBorders>
              <w:top w:val="single" w:sz="8" w:space="0" w:color="auto"/>
              <w:left w:val="single" w:sz="8" w:space="0" w:color="auto"/>
              <w:bottom w:val="single" w:sz="8" w:space="0" w:color="000000"/>
              <w:right w:val="single" w:sz="8" w:space="0" w:color="auto"/>
            </w:tcBorders>
            <w:vAlign w:val="center"/>
            <w:hideMark/>
          </w:tcPr>
          <w:p w14:paraId="1F218042" w14:textId="77777777" w:rsidR="006F33E6" w:rsidRPr="00F9556E" w:rsidRDefault="006F33E6" w:rsidP="006F33E6">
            <w:pPr>
              <w:rPr>
                <w:rFonts w:ascii="Times New Roman" w:hAnsi="Times New Roman" w:cs="Times New Roman"/>
                <w:b/>
                <w:bCs/>
                <w:color w:val="000000" w:themeColor="text1"/>
                <w:sz w:val="20"/>
                <w:szCs w:val="20"/>
              </w:rPr>
            </w:pPr>
          </w:p>
        </w:tc>
        <w:tc>
          <w:tcPr>
            <w:tcW w:w="772" w:type="dxa"/>
            <w:vMerge/>
            <w:tcBorders>
              <w:top w:val="single" w:sz="8" w:space="0" w:color="auto"/>
              <w:left w:val="single" w:sz="8" w:space="0" w:color="auto"/>
              <w:bottom w:val="single" w:sz="8" w:space="0" w:color="000000"/>
              <w:right w:val="single" w:sz="8" w:space="0" w:color="000000"/>
            </w:tcBorders>
            <w:vAlign w:val="center"/>
            <w:hideMark/>
          </w:tcPr>
          <w:p w14:paraId="63423605" w14:textId="77777777" w:rsidR="006F33E6" w:rsidRPr="00F9556E" w:rsidRDefault="006F33E6" w:rsidP="006F33E6">
            <w:pPr>
              <w:rPr>
                <w:rFonts w:ascii="Times New Roman" w:hAnsi="Times New Roman" w:cs="Times New Roman"/>
                <w:b/>
                <w:bCs/>
                <w:color w:val="000000" w:themeColor="text1"/>
                <w:sz w:val="20"/>
                <w:szCs w:val="20"/>
              </w:rPr>
            </w:pPr>
          </w:p>
        </w:tc>
        <w:tc>
          <w:tcPr>
            <w:tcW w:w="922" w:type="dxa"/>
            <w:vMerge/>
            <w:tcBorders>
              <w:top w:val="single" w:sz="8" w:space="0" w:color="auto"/>
              <w:left w:val="single" w:sz="8" w:space="0" w:color="000000"/>
              <w:bottom w:val="single" w:sz="8" w:space="0" w:color="000000"/>
              <w:right w:val="single" w:sz="8" w:space="0" w:color="auto"/>
            </w:tcBorders>
            <w:vAlign w:val="center"/>
            <w:hideMark/>
          </w:tcPr>
          <w:p w14:paraId="7E1F5A0B" w14:textId="77777777" w:rsidR="006F33E6" w:rsidRPr="00F9556E" w:rsidRDefault="006F33E6" w:rsidP="006F33E6">
            <w:pPr>
              <w:rPr>
                <w:rFonts w:ascii="Times New Roman" w:hAnsi="Times New Roman" w:cs="Times New Roman"/>
                <w:b/>
                <w:bCs/>
                <w:color w:val="000000" w:themeColor="text1"/>
                <w:sz w:val="20"/>
                <w:szCs w:val="20"/>
              </w:rPr>
            </w:pP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3CE5E5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0623A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0" w:type="auto"/>
            <w:vMerge w:val="restart"/>
            <w:tcBorders>
              <w:top w:val="nil"/>
              <w:left w:val="nil"/>
              <w:bottom w:val="single" w:sz="8" w:space="0" w:color="000000"/>
              <w:right w:val="single" w:sz="8" w:space="0" w:color="auto"/>
            </w:tcBorders>
            <w:shd w:val="clear" w:color="auto" w:fill="auto"/>
            <w:vAlign w:val="center"/>
            <w:hideMark/>
          </w:tcPr>
          <w:p w14:paraId="59933ED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Tổng</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0DDE71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Trong đó</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BF821C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Nợ xấu</w:t>
            </w:r>
          </w:p>
        </w:tc>
        <w:tc>
          <w:tcPr>
            <w:tcW w:w="0" w:type="auto"/>
            <w:vMerge/>
            <w:tcBorders>
              <w:top w:val="single" w:sz="8" w:space="0" w:color="auto"/>
              <w:left w:val="single" w:sz="8" w:space="0" w:color="000000"/>
              <w:bottom w:val="single" w:sz="8" w:space="0" w:color="000000"/>
              <w:right w:val="single" w:sz="8" w:space="0" w:color="auto"/>
            </w:tcBorders>
            <w:vAlign w:val="center"/>
            <w:hideMark/>
          </w:tcPr>
          <w:p w14:paraId="593555EB" w14:textId="77777777" w:rsidR="006F33E6" w:rsidRPr="00F9556E" w:rsidRDefault="006F33E6" w:rsidP="006F33E6">
            <w:pPr>
              <w:rPr>
                <w:rFonts w:ascii="Times New Roman" w:hAnsi="Times New Roman" w:cs="Times New Roman"/>
                <w:b/>
                <w:bCs/>
                <w:color w:val="000000" w:themeColor="text1"/>
                <w:sz w:val="20"/>
                <w:szCs w:val="20"/>
              </w:rPr>
            </w:pPr>
          </w:p>
        </w:tc>
      </w:tr>
      <w:tr w:rsidR="00F40ABA" w:rsidRPr="00F9556E" w14:paraId="4BE5A08C" w14:textId="77777777" w:rsidTr="00A820EE">
        <w:trPr>
          <w:trHeight w:val="190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36716A6" w14:textId="77777777" w:rsidR="006F33E6" w:rsidRPr="00F9556E" w:rsidRDefault="006F33E6" w:rsidP="006F33E6">
            <w:pPr>
              <w:rPr>
                <w:rFonts w:ascii="Times New Roman" w:hAnsi="Times New Roman" w:cs="Times New Roman"/>
                <w:b/>
                <w:bCs/>
                <w:color w:val="000000" w:themeColor="text1"/>
                <w:sz w:val="20"/>
                <w:szCs w:val="20"/>
              </w:rPr>
            </w:pPr>
          </w:p>
        </w:tc>
        <w:tc>
          <w:tcPr>
            <w:tcW w:w="1266" w:type="dxa"/>
            <w:vMerge/>
            <w:tcBorders>
              <w:top w:val="single" w:sz="8" w:space="0" w:color="auto"/>
              <w:left w:val="single" w:sz="8" w:space="0" w:color="auto"/>
              <w:bottom w:val="single" w:sz="8" w:space="0" w:color="000000"/>
              <w:right w:val="single" w:sz="8" w:space="0" w:color="auto"/>
            </w:tcBorders>
            <w:vAlign w:val="center"/>
            <w:hideMark/>
          </w:tcPr>
          <w:p w14:paraId="54DCD61D" w14:textId="77777777" w:rsidR="006F33E6" w:rsidRPr="00F9556E" w:rsidRDefault="006F33E6" w:rsidP="006F33E6">
            <w:pPr>
              <w:rPr>
                <w:rFonts w:ascii="Times New Roman" w:hAnsi="Times New Roman" w:cs="Times New Roman"/>
                <w:b/>
                <w:bCs/>
                <w:color w:val="000000" w:themeColor="text1"/>
                <w:sz w:val="20"/>
                <w:szCs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70F0175" w14:textId="77777777" w:rsidR="006F33E6" w:rsidRPr="00F9556E" w:rsidRDefault="006F33E6" w:rsidP="006F33E6">
            <w:pPr>
              <w:rPr>
                <w:rFonts w:ascii="Times New Roman" w:hAnsi="Times New Roman" w:cs="Times New Roman"/>
                <w:b/>
                <w:bCs/>
                <w:color w:val="000000" w:themeColor="text1"/>
                <w:sz w:val="20"/>
                <w:szCs w:val="2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55B7C70F" w14:textId="77777777" w:rsidR="006F33E6" w:rsidRPr="00F9556E" w:rsidRDefault="006F33E6" w:rsidP="006F33E6">
            <w:pPr>
              <w:rPr>
                <w:rFonts w:ascii="Times New Roman" w:hAnsi="Times New Roman" w:cs="Times New Roman"/>
                <w:b/>
                <w:bCs/>
                <w:color w:val="000000" w:themeColor="text1"/>
                <w:sz w:val="20"/>
                <w:szCs w:val="20"/>
              </w:rPr>
            </w:pPr>
          </w:p>
        </w:tc>
        <w:tc>
          <w:tcPr>
            <w:tcW w:w="1507" w:type="dxa"/>
            <w:vMerge/>
            <w:tcBorders>
              <w:top w:val="single" w:sz="8" w:space="0" w:color="auto"/>
              <w:left w:val="single" w:sz="8" w:space="0" w:color="auto"/>
              <w:bottom w:val="single" w:sz="8" w:space="0" w:color="000000"/>
              <w:right w:val="single" w:sz="8" w:space="0" w:color="auto"/>
            </w:tcBorders>
            <w:vAlign w:val="center"/>
            <w:hideMark/>
          </w:tcPr>
          <w:p w14:paraId="065C7753" w14:textId="77777777" w:rsidR="006F33E6" w:rsidRPr="00F9556E" w:rsidRDefault="006F33E6" w:rsidP="006F33E6">
            <w:pPr>
              <w:rPr>
                <w:rFonts w:ascii="Times New Roman" w:hAnsi="Times New Roman" w:cs="Times New Roman"/>
                <w:b/>
                <w:bCs/>
                <w:color w:val="000000" w:themeColor="text1"/>
                <w:sz w:val="20"/>
                <w:szCs w:val="20"/>
              </w:rPr>
            </w:pPr>
          </w:p>
        </w:tc>
        <w:tc>
          <w:tcPr>
            <w:tcW w:w="772" w:type="dxa"/>
            <w:vMerge/>
            <w:tcBorders>
              <w:top w:val="single" w:sz="8" w:space="0" w:color="auto"/>
              <w:left w:val="single" w:sz="8" w:space="0" w:color="auto"/>
              <w:bottom w:val="single" w:sz="8" w:space="0" w:color="000000"/>
              <w:right w:val="single" w:sz="8" w:space="0" w:color="000000"/>
            </w:tcBorders>
            <w:vAlign w:val="center"/>
            <w:hideMark/>
          </w:tcPr>
          <w:p w14:paraId="245A5BB5" w14:textId="77777777" w:rsidR="006F33E6" w:rsidRPr="00F9556E" w:rsidRDefault="006F33E6" w:rsidP="006F33E6">
            <w:pPr>
              <w:rPr>
                <w:rFonts w:ascii="Times New Roman" w:hAnsi="Times New Roman" w:cs="Times New Roman"/>
                <w:b/>
                <w:bCs/>
                <w:color w:val="000000" w:themeColor="text1"/>
                <w:sz w:val="20"/>
                <w:szCs w:val="20"/>
              </w:rPr>
            </w:pPr>
          </w:p>
        </w:tc>
        <w:tc>
          <w:tcPr>
            <w:tcW w:w="922" w:type="dxa"/>
            <w:vMerge/>
            <w:tcBorders>
              <w:top w:val="single" w:sz="8" w:space="0" w:color="auto"/>
              <w:left w:val="single" w:sz="8" w:space="0" w:color="000000"/>
              <w:bottom w:val="single" w:sz="8" w:space="0" w:color="000000"/>
              <w:right w:val="single" w:sz="8" w:space="0" w:color="auto"/>
            </w:tcBorders>
            <w:vAlign w:val="center"/>
            <w:hideMark/>
          </w:tcPr>
          <w:p w14:paraId="397CFD34" w14:textId="77777777" w:rsidR="006F33E6" w:rsidRPr="00F9556E" w:rsidRDefault="006F33E6" w:rsidP="006F33E6">
            <w:pPr>
              <w:rPr>
                <w:rFonts w:ascii="Times New Roman" w:hAnsi="Times New Roman" w:cs="Times New Roman"/>
                <w:b/>
                <w:bCs/>
                <w:color w:val="000000" w:themeColor="text1"/>
                <w:sz w:val="20"/>
                <w:szCs w:val="20"/>
              </w:rPr>
            </w:pPr>
          </w:p>
        </w:tc>
        <w:tc>
          <w:tcPr>
            <w:tcW w:w="0" w:type="auto"/>
            <w:vMerge/>
            <w:tcBorders>
              <w:top w:val="single" w:sz="8" w:space="0" w:color="auto"/>
              <w:left w:val="single" w:sz="8" w:space="0" w:color="auto"/>
              <w:bottom w:val="single" w:sz="8" w:space="0" w:color="000000"/>
              <w:right w:val="nil"/>
            </w:tcBorders>
            <w:vAlign w:val="center"/>
            <w:hideMark/>
          </w:tcPr>
          <w:p w14:paraId="0B0A948D" w14:textId="77777777" w:rsidR="006F33E6" w:rsidRPr="00F9556E" w:rsidRDefault="006F33E6" w:rsidP="006F33E6">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F1A4D7" w14:textId="77777777" w:rsidR="006F33E6" w:rsidRPr="00F9556E" w:rsidRDefault="006F33E6" w:rsidP="006F33E6">
            <w:pPr>
              <w:rPr>
                <w:rFonts w:ascii="Times New Roman" w:hAnsi="Times New Roman" w:cs="Times New Roman"/>
                <w:color w:val="000000" w:themeColor="text1"/>
                <w:sz w:val="20"/>
                <w:szCs w:val="20"/>
              </w:rPr>
            </w:pPr>
          </w:p>
        </w:tc>
        <w:tc>
          <w:tcPr>
            <w:tcW w:w="0" w:type="auto"/>
            <w:vMerge/>
            <w:tcBorders>
              <w:top w:val="nil"/>
              <w:left w:val="nil"/>
              <w:bottom w:val="single" w:sz="8" w:space="0" w:color="000000"/>
              <w:right w:val="single" w:sz="8" w:space="0" w:color="auto"/>
            </w:tcBorders>
            <w:vAlign w:val="center"/>
            <w:hideMark/>
          </w:tcPr>
          <w:p w14:paraId="644D87BF"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hideMark/>
          </w:tcPr>
          <w:p w14:paraId="0D5D9A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Cho vay</w:t>
            </w:r>
          </w:p>
        </w:tc>
        <w:tc>
          <w:tcPr>
            <w:tcW w:w="0" w:type="auto"/>
            <w:tcBorders>
              <w:top w:val="nil"/>
              <w:left w:val="nil"/>
              <w:bottom w:val="single" w:sz="8" w:space="0" w:color="auto"/>
              <w:right w:val="single" w:sz="8" w:space="0" w:color="auto"/>
            </w:tcBorders>
            <w:shd w:val="clear" w:color="auto" w:fill="auto"/>
            <w:vAlign w:val="center"/>
            <w:hideMark/>
          </w:tcPr>
          <w:p w14:paraId="5B04CFF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Trái phiếu</w:t>
            </w:r>
          </w:p>
        </w:tc>
        <w:tc>
          <w:tcPr>
            <w:tcW w:w="0" w:type="auto"/>
            <w:tcBorders>
              <w:top w:val="nil"/>
              <w:left w:val="nil"/>
              <w:bottom w:val="single" w:sz="8" w:space="0" w:color="auto"/>
              <w:right w:val="single" w:sz="8" w:space="0" w:color="auto"/>
            </w:tcBorders>
            <w:shd w:val="clear" w:color="auto" w:fill="auto"/>
            <w:vAlign w:val="center"/>
            <w:hideMark/>
          </w:tcPr>
          <w:p w14:paraId="62AA479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Bảo lãnh</w:t>
            </w:r>
          </w:p>
        </w:tc>
        <w:tc>
          <w:tcPr>
            <w:tcW w:w="0" w:type="auto"/>
            <w:tcBorders>
              <w:top w:val="nil"/>
              <w:left w:val="nil"/>
              <w:bottom w:val="single" w:sz="8" w:space="0" w:color="auto"/>
              <w:right w:val="single" w:sz="8" w:space="0" w:color="auto"/>
            </w:tcBorders>
            <w:shd w:val="clear" w:color="auto" w:fill="auto"/>
            <w:vAlign w:val="center"/>
            <w:hideMark/>
          </w:tcPr>
          <w:p w14:paraId="398A1D9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Phát hành thẻ tín dụng</w:t>
            </w:r>
          </w:p>
        </w:tc>
        <w:tc>
          <w:tcPr>
            <w:tcW w:w="0" w:type="auto"/>
            <w:tcBorders>
              <w:top w:val="nil"/>
              <w:left w:val="nil"/>
              <w:bottom w:val="single" w:sz="8" w:space="0" w:color="auto"/>
              <w:right w:val="single" w:sz="8" w:space="0" w:color="auto"/>
            </w:tcBorders>
            <w:shd w:val="clear" w:color="auto" w:fill="auto"/>
            <w:vAlign w:val="center"/>
            <w:hideMark/>
          </w:tcPr>
          <w:p w14:paraId="029CFAC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Hình thức khác</w:t>
            </w:r>
          </w:p>
        </w:tc>
        <w:tc>
          <w:tcPr>
            <w:tcW w:w="0" w:type="auto"/>
            <w:tcBorders>
              <w:top w:val="nil"/>
              <w:left w:val="nil"/>
              <w:bottom w:val="single" w:sz="8" w:space="0" w:color="auto"/>
              <w:right w:val="single" w:sz="8" w:space="0" w:color="auto"/>
            </w:tcBorders>
            <w:shd w:val="clear" w:color="auto" w:fill="auto"/>
            <w:vAlign w:val="center"/>
            <w:hideMark/>
          </w:tcPr>
          <w:p w14:paraId="5B4C5EA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Tổng</w:t>
            </w:r>
          </w:p>
        </w:tc>
        <w:tc>
          <w:tcPr>
            <w:tcW w:w="0" w:type="auto"/>
            <w:tcBorders>
              <w:top w:val="nil"/>
              <w:left w:val="nil"/>
              <w:bottom w:val="single" w:sz="8" w:space="0" w:color="auto"/>
              <w:right w:val="single" w:sz="8" w:space="0" w:color="auto"/>
            </w:tcBorders>
            <w:shd w:val="clear" w:color="auto" w:fill="auto"/>
            <w:vAlign w:val="center"/>
            <w:hideMark/>
          </w:tcPr>
          <w:p w14:paraId="1BD7404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Trong đó: Nợ xấu cho vay</w:t>
            </w:r>
          </w:p>
        </w:tc>
        <w:tc>
          <w:tcPr>
            <w:tcW w:w="0" w:type="auto"/>
            <w:vMerge/>
            <w:tcBorders>
              <w:top w:val="single" w:sz="8" w:space="0" w:color="auto"/>
              <w:left w:val="single" w:sz="8" w:space="0" w:color="000000"/>
              <w:bottom w:val="single" w:sz="8" w:space="0" w:color="000000"/>
              <w:right w:val="single" w:sz="8" w:space="0" w:color="auto"/>
            </w:tcBorders>
            <w:vAlign w:val="center"/>
            <w:hideMark/>
          </w:tcPr>
          <w:p w14:paraId="2BC8A819" w14:textId="77777777" w:rsidR="006F33E6" w:rsidRPr="00F9556E" w:rsidRDefault="006F33E6" w:rsidP="006F33E6">
            <w:pPr>
              <w:rPr>
                <w:rFonts w:ascii="Times New Roman" w:hAnsi="Times New Roman" w:cs="Times New Roman"/>
                <w:b/>
                <w:bCs/>
                <w:color w:val="000000" w:themeColor="text1"/>
                <w:sz w:val="20"/>
                <w:szCs w:val="20"/>
              </w:rPr>
            </w:pPr>
          </w:p>
        </w:tc>
      </w:tr>
      <w:tr w:rsidR="00F40ABA" w:rsidRPr="00F9556E" w14:paraId="53C09FC0" w14:textId="77777777" w:rsidTr="00A820EE">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4CF00E"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w:t>
            </w:r>
          </w:p>
        </w:tc>
        <w:tc>
          <w:tcPr>
            <w:tcW w:w="1266" w:type="dxa"/>
            <w:tcBorders>
              <w:top w:val="nil"/>
              <w:left w:val="nil"/>
              <w:bottom w:val="single" w:sz="8" w:space="0" w:color="auto"/>
              <w:right w:val="single" w:sz="8" w:space="0" w:color="auto"/>
            </w:tcBorders>
            <w:shd w:val="clear" w:color="auto" w:fill="auto"/>
            <w:vAlign w:val="center"/>
            <w:hideMark/>
          </w:tcPr>
          <w:p w14:paraId="79A210B7"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(2)</w:t>
            </w:r>
          </w:p>
        </w:tc>
        <w:tc>
          <w:tcPr>
            <w:tcW w:w="1134" w:type="dxa"/>
            <w:tcBorders>
              <w:top w:val="nil"/>
              <w:left w:val="nil"/>
              <w:bottom w:val="single" w:sz="8" w:space="0" w:color="auto"/>
              <w:right w:val="single" w:sz="8" w:space="0" w:color="auto"/>
            </w:tcBorders>
            <w:shd w:val="clear" w:color="auto" w:fill="auto"/>
            <w:vAlign w:val="center"/>
            <w:hideMark/>
          </w:tcPr>
          <w:p w14:paraId="59682F32"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(3)</w:t>
            </w:r>
          </w:p>
        </w:tc>
        <w:tc>
          <w:tcPr>
            <w:tcW w:w="1701" w:type="dxa"/>
            <w:tcBorders>
              <w:top w:val="nil"/>
              <w:left w:val="nil"/>
              <w:bottom w:val="single" w:sz="8" w:space="0" w:color="auto"/>
              <w:right w:val="single" w:sz="8" w:space="0" w:color="auto"/>
            </w:tcBorders>
            <w:shd w:val="clear" w:color="auto" w:fill="auto"/>
            <w:vAlign w:val="center"/>
            <w:hideMark/>
          </w:tcPr>
          <w:p w14:paraId="0CE76E9A"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(4)</w:t>
            </w:r>
          </w:p>
        </w:tc>
        <w:tc>
          <w:tcPr>
            <w:tcW w:w="1507" w:type="dxa"/>
            <w:tcBorders>
              <w:top w:val="nil"/>
              <w:left w:val="nil"/>
              <w:bottom w:val="single" w:sz="8" w:space="0" w:color="auto"/>
              <w:right w:val="single" w:sz="8" w:space="0" w:color="auto"/>
            </w:tcBorders>
            <w:shd w:val="clear" w:color="auto" w:fill="auto"/>
            <w:vAlign w:val="center"/>
            <w:hideMark/>
          </w:tcPr>
          <w:p w14:paraId="258AD0D4"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(5)</w:t>
            </w:r>
          </w:p>
        </w:tc>
        <w:tc>
          <w:tcPr>
            <w:tcW w:w="772" w:type="dxa"/>
            <w:tcBorders>
              <w:top w:val="nil"/>
              <w:left w:val="nil"/>
              <w:bottom w:val="single" w:sz="8" w:space="0" w:color="auto"/>
              <w:right w:val="single" w:sz="8" w:space="0" w:color="auto"/>
            </w:tcBorders>
            <w:shd w:val="clear" w:color="auto" w:fill="auto"/>
            <w:vAlign w:val="center"/>
            <w:hideMark/>
          </w:tcPr>
          <w:p w14:paraId="597A2869"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(6)</w:t>
            </w:r>
          </w:p>
        </w:tc>
        <w:tc>
          <w:tcPr>
            <w:tcW w:w="922" w:type="dxa"/>
            <w:tcBorders>
              <w:top w:val="nil"/>
              <w:left w:val="nil"/>
              <w:bottom w:val="single" w:sz="8" w:space="0" w:color="auto"/>
              <w:right w:val="single" w:sz="8" w:space="0" w:color="auto"/>
            </w:tcBorders>
            <w:shd w:val="clear" w:color="auto" w:fill="auto"/>
            <w:vAlign w:val="center"/>
            <w:hideMark/>
          </w:tcPr>
          <w:p w14:paraId="3E6D245A"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14:paraId="7C187339"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14:paraId="51094C70"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14:paraId="6CC652E8"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14:paraId="0F676F8B"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14:paraId="0E2ED249"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14:paraId="3545E322"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14:paraId="5527540F"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14:paraId="60D0B2F1"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14:paraId="416DAC2E"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14:paraId="27733861"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(17)</w:t>
            </w:r>
          </w:p>
        </w:tc>
        <w:tc>
          <w:tcPr>
            <w:tcW w:w="0" w:type="auto"/>
            <w:tcBorders>
              <w:top w:val="nil"/>
              <w:left w:val="nil"/>
              <w:bottom w:val="single" w:sz="8" w:space="0" w:color="auto"/>
              <w:right w:val="single" w:sz="8" w:space="0" w:color="auto"/>
            </w:tcBorders>
            <w:shd w:val="clear" w:color="auto" w:fill="auto"/>
            <w:vAlign w:val="center"/>
            <w:hideMark/>
          </w:tcPr>
          <w:p w14:paraId="0A46A8A6" w14:textId="77777777" w:rsidR="006F33E6" w:rsidRPr="00F9556E" w:rsidRDefault="006F33E6" w:rsidP="006F33E6">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(18)</w:t>
            </w:r>
          </w:p>
        </w:tc>
      </w:tr>
      <w:tr w:rsidR="00F40ABA" w:rsidRPr="00F40ABA" w14:paraId="30AF1DC3" w14:textId="77777777" w:rsidTr="00A820EE">
        <w:trPr>
          <w:trHeight w:val="780"/>
        </w:trPr>
        <w:tc>
          <w:tcPr>
            <w:tcW w:w="0" w:type="auto"/>
            <w:tcBorders>
              <w:top w:val="nil"/>
              <w:left w:val="single" w:sz="8" w:space="0" w:color="auto"/>
              <w:bottom w:val="single" w:sz="8" w:space="0" w:color="auto"/>
              <w:right w:val="single" w:sz="8" w:space="0" w:color="auto"/>
            </w:tcBorders>
            <w:shd w:val="clear" w:color="auto" w:fill="auto"/>
            <w:vAlign w:val="center"/>
          </w:tcPr>
          <w:p w14:paraId="5AD83BC2" w14:textId="57029A9E" w:rsidR="008F3E74" w:rsidRPr="00F40ABA" w:rsidRDefault="008F3E74" w:rsidP="00494154">
            <w:pPr>
              <w:rPr>
                <w:rFonts w:ascii="Times New Roman" w:hAnsi="Times New Roman" w:cs="Times New Roman"/>
                <w:bCs/>
                <w:color w:val="FF0000"/>
                <w:sz w:val="16"/>
                <w:szCs w:val="16"/>
                <w:highlight w:val="yellow"/>
              </w:rPr>
            </w:pPr>
            <w:r w:rsidRPr="00F40ABA">
              <w:rPr>
                <w:rFonts w:ascii="Times New Roman" w:hAnsi="Times New Roman" w:cs="Times New Roman"/>
                <w:bCs/>
                <w:color w:val="FF0000"/>
                <w:sz w:val="16"/>
                <w:szCs w:val="16"/>
                <w:highlight w:val="yellow"/>
              </w:rPr>
              <w:t>C(</w:t>
            </w:r>
            <w:r w:rsidR="00494154">
              <w:rPr>
                <w:rFonts w:ascii="Times New Roman" w:hAnsi="Times New Roman" w:cs="Times New Roman"/>
                <w:bCs/>
                <w:color w:val="FF0000"/>
                <w:sz w:val="16"/>
                <w:szCs w:val="16"/>
                <w:highlight w:val="yellow"/>
              </w:rPr>
              <w:t>20</w:t>
            </w:r>
            <w:r w:rsidRPr="00F40ABA">
              <w:rPr>
                <w:rFonts w:ascii="Times New Roman" w:hAnsi="Times New Roman" w:cs="Times New Roman"/>
                <w:bCs/>
                <w:color w:val="FF0000"/>
                <w:sz w:val="16"/>
                <w:szCs w:val="16"/>
                <w:highlight w:val="yellow"/>
              </w:rPr>
              <w:t>)</w:t>
            </w:r>
          </w:p>
        </w:tc>
        <w:tc>
          <w:tcPr>
            <w:tcW w:w="1266" w:type="dxa"/>
            <w:tcBorders>
              <w:top w:val="nil"/>
              <w:left w:val="nil"/>
              <w:bottom w:val="single" w:sz="8" w:space="0" w:color="auto"/>
              <w:right w:val="single" w:sz="8" w:space="0" w:color="auto"/>
            </w:tcBorders>
            <w:shd w:val="clear" w:color="000000" w:fill="FFFFFF"/>
            <w:vAlign w:val="center"/>
          </w:tcPr>
          <w:p w14:paraId="347967FB" w14:textId="3041006B" w:rsidR="008F3E74" w:rsidRPr="00F40ABA" w:rsidRDefault="00515521" w:rsidP="006F33E6">
            <w:pPr>
              <w:rPr>
                <w:rFonts w:ascii="Times New Roman" w:hAnsi="Times New Roman" w:cs="Times New Roman"/>
                <w:bCs/>
                <w:color w:val="FF0000"/>
                <w:sz w:val="16"/>
                <w:szCs w:val="16"/>
                <w:highlight w:val="yellow"/>
              </w:rPr>
            </w:pPr>
            <w:r w:rsidRPr="00F40ABA">
              <w:rPr>
                <w:rFonts w:ascii="Times New Roman" w:hAnsi="Times New Roman" w:cs="Times New Roman"/>
                <w:iCs/>
                <w:color w:val="FF0000"/>
                <w:sz w:val="16"/>
                <w:szCs w:val="16"/>
                <w:highlight w:val="yellow"/>
              </w:rPr>
              <w:t>C(max)</w:t>
            </w:r>
          </w:p>
        </w:tc>
        <w:tc>
          <w:tcPr>
            <w:tcW w:w="1134" w:type="dxa"/>
            <w:tcBorders>
              <w:top w:val="nil"/>
              <w:left w:val="nil"/>
              <w:bottom w:val="single" w:sz="8" w:space="0" w:color="auto"/>
              <w:right w:val="single" w:sz="8" w:space="0" w:color="auto"/>
            </w:tcBorders>
            <w:shd w:val="clear" w:color="auto" w:fill="auto"/>
            <w:vAlign w:val="center"/>
          </w:tcPr>
          <w:p w14:paraId="3096CE3E" w14:textId="48B9E57B" w:rsidR="008F3E74" w:rsidRPr="00F40ABA" w:rsidRDefault="00515521"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Cs/>
                <w:color w:val="FF0000"/>
                <w:sz w:val="16"/>
                <w:szCs w:val="16"/>
                <w:highlight w:val="yellow"/>
              </w:rPr>
              <w:t>C(max)</w:t>
            </w:r>
          </w:p>
        </w:tc>
        <w:tc>
          <w:tcPr>
            <w:tcW w:w="1701" w:type="dxa"/>
            <w:tcBorders>
              <w:top w:val="nil"/>
              <w:left w:val="nil"/>
              <w:bottom w:val="single" w:sz="8" w:space="0" w:color="auto"/>
              <w:right w:val="single" w:sz="8" w:space="0" w:color="auto"/>
            </w:tcBorders>
            <w:shd w:val="clear" w:color="auto" w:fill="auto"/>
            <w:vAlign w:val="center"/>
          </w:tcPr>
          <w:p w14:paraId="2472F3FF" w14:textId="1EA58D02" w:rsidR="008F3E74" w:rsidRPr="00F40ABA" w:rsidRDefault="00515521"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Cs/>
                <w:color w:val="FF0000"/>
                <w:sz w:val="16"/>
                <w:szCs w:val="16"/>
                <w:highlight w:val="yellow"/>
              </w:rPr>
              <w:t>C(max)</w:t>
            </w:r>
          </w:p>
        </w:tc>
        <w:tc>
          <w:tcPr>
            <w:tcW w:w="1507" w:type="dxa"/>
            <w:tcBorders>
              <w:top w:val="nil"/>
              <w:left w:val="nil"/>
              <w:bottom w:val="single" w:sz="8" w:space="0" w:color="auto"/>
              <w:right w:val="single" w:sz="8" w:space="0" w:color="auto"/>
            </w:tcBorders>
            <w:shd w:val="clear" w:color="auto" w:fill="auto"/>
            <w:vAlign w:val="center"/>
          </w:tcPr>
          <w:p w14:paraId="69073E73" w14:textId="3ED39CE4" w:rsidR="008F3E74" w:rsidRPr="00F40ABA" w:rsidRDefault="00515521" w:rsidP="00494154">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C(</w:t>
            </w:r>
            <w:r w:rsidR="00494154">
              <w:rPr>
                <w:rFonts w:ascii="Times New Roman" w:hAnsi="Times New Roman" w:cs="Times New Roman"/>
                <w:i/>
                <w:iCs/>
                <w:color w:val="FF0000"/>
                <w:sz w:val="16"/>
                <w:szCs w:val="16"/>
                <w:highlight w:val="yellow"/>
              </w:rPr>
              <w:t>15</w:t>
            </w:r>
            <w:r w:rsidRPr="00F40ABA">
              <w:rPr>
                <w:rFonts w:ascii="Times New Roman" w:hAnsi="Times New Roman" w:cs="Times New Roman"/>
                <w:i/>
                <w:iCs/>
                <w:color w:val="FF0000"/>
                <w:sz w:val="16"/>
                <w:szCs w:val="16"/>
                <w:highlight w:val="yellow"/>
              </w:rPr>
              <w:t>)</w:t>
            </w:r>
          </w:p>
        </w:tc>
        <w:tc>
          <w:tcPr>
            <w:tcW w:w="772" w:type="dxa"/>
            <w:tcBorders>
              <w:top w:val="nil"/>
              <w:left w:val="nil"/>
              <w:bottom w:val="single" w:sz="8" w:space="0" w:color="auto"/>
              <w:right w:val="single" w:sz="8" w:space="0" w:color="auto"/>
            </w:tcBorders>
            <w:shd w:val="clear" w:color="auto" w:fill="auto"/>
            <w:vAlign w:val="center"/>
          </w:tcPr>
          <w:p w14:paraId="55F3A030" w14:textId="045F24C0" w:rsidR="008F3E74" w:rsidRPr="00F40ABA" w:rsidRDefault="00515521"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Cs/>
                <w:color w:val="FF0000"/>
                <w:sz w:val="16"/>
                <w:szCs w:val="16"/>
                <w:highlight w:val="yellow"/>
              </w:rPr>
              <w:t>C(max)</w:t>
            </w:r>
          </w:p>
        </w:tc>
        <w:tc>
          <w:tcPr>
            <w:tcW w:w="922" w:type="dxa"/>
            <w:tcBorders>
              <w:top w:val="nil"/>
              <w:left w:val="nil"/>
              <w:bottom w:val="single" w:sz="8" w:space="0" w:color="auto"/>
              <w:right w:val="single" w:sz="8" w:space="0" w:color="auto"/>
            </w:tcBorders>
            <w:shd w:val="clear" w:color="auto" w:fill="auto"/>
            <w:vAlign w:val="center"/>
          </w:tcPr>
          <w:p w14:paraId="7E55262E" w14:textId="51117B18" w:rsidR="008F3E74" w:rsidRPr="00F40ABA" w:rsidRDefault="00515521"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Cs/>
                <w:color w:val="FF0000"/>
                <w:sz w:val="16"/>
                <w:szCs w:val="16"/>
                <w:highlight w:val="yellow"/>
              </w:rPr>
              <w:t>C(max)</w:t>
            </w:r>
          </w:p>
        </w:tc>
        <w:tc>
          <w:tcPr>
            <w:tcW w:w="0" w:type="auto"/>
            <w:tcBorders>
              <w:top w:val="nil"/>
              <w:left w:val="nil"/>
              <w:bottom w:val="single" w:sz="8" w:space="0" w:color="auto"/>
              <w:right w:val="single" w:sz="8" w:space="0" w:color="auto"/>
            </w:tcBorders>
            <w:shd w:val="clear" w:color="auto" w:fill="auto"/>
            <w:vAlign w:val="center"/>
          </w:tcPr>
          <w:p w14:paraId="23A69D43" w14:textId="22847CAA" w:rsidR="008F3E74" w:rsidRPr="00F40ABA" w:rsidRDefault="00515521"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49EBD20E" w14:textId="75BA520F" w:rsidR="008F3E74" w:rsidRPr="00F40ABA" w:rsidRDefault="00F40ABA" w:rsidP="00A96E86">
            <w:pPr>
              <w:jc w:val="center"/>
              <w:rPr>
                <w:rFonts w:ascii="Times New Roman" w:hAnsi="Times New Roman" w:cs="Times New Roman"/>
                <w:i/>
                <w:iCs/>
                <w:color w:val="FF0000"/>
                <w:sz w:val="16"/>
                <w:szCs w:val="16"/>
                <w:highlight w:val="yellow"/>
              </w:rPr>
            </w:pPr>
            <w:r w:rsidRPr="00A96E86">
              <w:rPr>
                <w:rFonts w:ascii="Times New Roman" w:hAnsi="Times New Roman" w:cs="Times New Roman"/>
                <w:b/>
                <w:i/>
                <w:iCs/>
                <w:color w:val="FF0000"/>
                <w:sz w:val="16"/>
                <w:szCs w:val="16"/>
                <w:highlight w:val="yellow"/>
              </w:rPr>
              <w:t>N(</w:t>
            </w:r>
            <w:r w:rsidR="00A96E86" w:rsidRPr="00A96E86">
              <w:rPr>
                <w:rFonts w:ascii="Times New Roman" w:hAnsi="Times New Roman" w:cs="Times New Roman"/>
                <w:b/>
                <w:i/>
                <w:iCs/>
                <w:color w:val="FF0000"/>
                <w:sz w:val="16"/>
                <w:szCs w:val="16"/>
                <w:highlight w:val="yellow"/>
              </w:rPr>
              <w:t>3</w:t>
            </w:r>
            <w:r w:rsidRPr="00A96E86">
              <w:rPr>
                <w:rFonts w:ascii="Times New Roman" w:hAnsi="Times New Roman" w:cs="Times New Roman"/>
                <w:b/>
                <w:i/>
                <w:iCs/>
                <w:color w:val="FF0000"/>
                <w:sz w:val="16"/>
                <w:szCs w:val="16"/>
                <w:highlight w:val="yellow"/>
              </w:rPr>
              <w:t>,</w:t>
            </w:r>
            <w:r w:rsidR="00A96E86" w:rsidRPr="00A96E86">
              <w:rPr>
                <w:rFonts w:ascii="Times New Roman" w:hAnsi="Times New Roman" w:cs="Times New Roman"/>
                <w:b/>
                <w:i/>
                <w:iCs/>
                <w:color w:val="FF0000"/>
                <w:sz w:val="16"/>
                <w:szCs w:val="16"/>
                <w:highlight w:val="yellow"/>
              </w:rPr>
              <w:t>3</w:t>
            </w:r>
            <w:r w:rsidRPr="00F40ABA">
              <w:rPr>
                <w:rFonts w:ascii="Times New Roman" w:hAnsi="Times New Roman" w:cs="Times New Roman"/>
                <w:i/>
                <w:iCs/>
                <w:color w:val="FF0000"/>
                <w:sz w:val="16"/>
                <w:szCs w:val="16"/>
                <w:highlight w:val="yellow"/>
              </w:rPr>
              <w:t>)</w:t>
            </w:r>
          </w:p>
        </w:tc>
        <w:tc>
          <w:tcPr>
            <w:tcW w:w="0" w:type="auto"/>
            <w:tcBorders>
              <w:top w:val="nil"/>
              <w:left w:val="nil"/>
              <w:bottom w:val="single" w:sz="8" w:space="0" w:color="auto"/>
              <w:right w:val="single" w:sz="8" w:space="0" w:color="auto"/>
            </w:tcBorders>
            <w:shd w:val="clear" w:color="auto" w:fill="auto"/>
            <w:vAlign w:val="center"/>
          </w:tcPr>
          <w:p w14:paraId="76E63E32" w14:textId="465D0CE7"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79ECFF91" w14:textId="7AC4C837"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1415642D" w14:textId="6A41DF10"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13B0C7A0" w14:textId="7C175707"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7FE6FE37" w14:textId="2672AF2A"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5BB393EB" w14:textId="18B6AF42"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133E75AA" w14:textId="336E3804"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5E34C5AF" w14:textId="2667BE68" w:rsidR="008F3E74" w:rsidRPr="00F40ABA" w:rsidRDefault="00F40ABA" w:rsidP="006F33E6">
            <w:pPr>
              <w:jc w:val="center"/>
              <w:rPr>
                <w:rFonts w:ascii="Times New Roman" w:hAnsi="Times New Roman" w:cs="Times New Roman"/>
                <w:i/>
                <w:iCs/>
                <w:color w:val="FF0000"/>
                <w:sz w:val="16"/>
                <w:szCs w:val="16"/>
                <w:highlight w:val="yellow"/>
              </w:rPr>
            </w:pPr>
            <w:r w:rsidRPr="00F40ABA">
              <w:rPr>
                <w:rFonts w:ascii="Times New Roman" w:hAnsi="Times New Roman" w:cs="Times New Roman"/>
                <w:i/>
                <w:iCs/>
                <w:color w:val="FF0000"/>
                <w:sz w:val="16"/>
                <w:szCs w:val="16"/>
                <w:highlight w:val="yellow"/>
              </w:rPr>
              <w:t>N(16,1)</w:t>
            </w:r>
          </w:p>
        </w:tc>
        <w:tc>
          <w:tcPr>
            <w:tcW w:w="0" w:type="auto"/>
            <w:tcBorders>
              <w:top w:val="nil"/>
              <w:left w:val="nil"/>
              <w:bottom w:val="single" w:sz="8" w:space="0" w:color="auto"/>
              <w:right w:val="single" w:sz="8" w:space="0" w:color="auto"/>
            </w:tcBorders>
            <w:shd w:val="clear" w:color="auto" w:fill="auto"/>
            <w:vAlign w:val="center"/>
          </w:tcPr>
          <w:p w14:paraId="2990BCFE" w14:textId="46501EB8" w:rsidR="008F3E74" w:rsidRPr="00F40ABA" w:rsidRDefault="00494154" w:rsidP="006F33E6">
            <w:pPr>
              <w:jc w:val="center"/>
              <w:rPr>
                <w:rFonts w:ascii="Times New Roman" w:hAnsi="Times New Roman" w:cs="Times New Roman"/>
                <w:i/>
                <w:iCs/>
                <w:color w:val="FF0000"/>
                <w:sz w:val="16"/>
                <w:szCs w:val="16"/>
              </w:rPr>
            </w:pPr>
            <w:r w:rsidRPr="00F40ABA">
              <w:rPr>
                <w:rFonts w:ascii="Times New Roman" w:hAnsi="Times New Roman" w:cs="Times New Roman"/>
                <w:iCs/>
                <w:color w:val="FF0000"/>
                <w:sz w:val="16"/>
                <w:szCs w:val="16"/>
                <w:highlight w:val="yellow"/>
              </w:rPr>
              <w:t>C(max)</w:t>
            </w:r>
          </w:p>
        </w:tc>
      </w:tr>
      <w:tr w:rsidR="00F40ABA" w:rsidRPr="00F9556E" w14:paraId="784F3A82" w14:textId="77777777" w:rsidTr="00302875">
        <w:trPr>
          <w:trHeight w:val="279"/>
        </w:trPr>
        <w:tc>
          <w:tcPr>
            <w:tcW w:w="0" w:type="auto"/>
            <w:tcBorders>
              <w:top w:val="nil"/>
              <w:left w:val="single" w:sz="8" w:space="0" w:color="auto"/>
              <w:bottom w:val="single" w:sz="8" w:space="0" w:color="auto"/>
              <w:right w:val="single" w:sz="8" w:space="0" w:color="auto"/>
            </w:tcBorders>
            <w:shd w:val="clear" w:color="auto" w:fill="auto"/>
            <w:vAlign w:val="center"/>
          </w:tcPr>
          <w:p w14:paraId="4915923D" w14:textId="77777777" w:rsidR="008F3E74" w:rsidRPr="00F9556E" w:rsidRDefault="008F3E74" w:rsidP="006F33E6">
            <w:pPr>
              <w:rPr>
                <w:rFonts w:ascii="Times New Roman" w:hAnsi="Times New Roman" w:cs="Times New Roman"/>
                <w:b/>
                <w:bCs/>
                <w:color w:val="000000" w:themeColor="text1"/>
                <w:sz w:val="20"/>
                <w:szCs w:val="20"/>
              </w:rPr>
            </w:pPr>
          </w:p>
        </w:tc>
        <w:tc>
          <w:tcPr>
            <w:tcW w:w="1266" w:type="dxa"/>
            <w:tcBorders>
              <w:top w:val="nil"/>
              <w:left w:val="nil"/>
              <w:bottom w:val="single" w:sz="8" w:space="0" w:color="auto"/>
              <w:right w:val="single" w:sz="8" w:space="0" w:color="auto"/>
            </w:tcBorders>
            <w:shd w:val="clear" w:color="000000" w:fill="FFFFFF"/>
            <w:vAlign w:val="center"/>
          </w:tcPr>
          <w:p w14:paraId="5B98042D" w14:textId="77777777" w:rsidR="008F3E74" w:rsidRPr="00F9556E" w:rsidRDefault="008F3E74" w:rsidP="006F33E6">
            <w:pPr>
              <w:rPr>
                <w:rFonts w:ascii="Times New Roman" w:hAnsi="Times New Roman" w:cs="Times New Roman"/>
                <w:b/>
                <w:bCs/>
                <w:color w:val="000000" w:themeColor="text1"/>
                <w:sz w:val="20"/>
                <w:szCs w:val="20"/>
              </w:rPr>
            </w:pPr>
          </w:p>
        </w:tc>
        <w:tc>
          <w:tcPr>
            <w:tcW w:w="1134" w:type="dxa"/>
            <w:tcBorders>
              <w:top w:val="nil"/>
              <w:left w:val="nil"/>
              <w:bottom w:val="single" w:sz="8" w:space="0" w:color="auto"/>
              <w:right w:val="single" w:sz="8" w:space="0" w:color="auto"/>
            </w:tcBorders>
            <w:shd w:val="clear" w:color="auto" w:fill="auto"/>
            <w:vAlign w:val="center"/>
          </w:tcPr>
          <w:p w14:paraId="71E52044"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1701" w:type="dxa"/>
            <w:tcBorders>
              <w:top w:val="nil"/>
              <w:left w:val="nil"/>
              <w:bottom w:val="single" w:sz="8" w:space="0" w:color="auto"/>
              <w:right w:val="single" w:sz="8" w:space="0" w:color="auto"/>
            </w:tcBorders>
            <w:shd w:val="clear" w:color="auto" w:fill="auto"/>
            <w:vAlign w:val="center"/>
          </w:tcPr>
          <w:p w14:paraId="7E13BC72"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1507" w:type="dxa"/>
            <w:tcBorders>
              <w:top w:val="nil"/>
              <w:left w:val="nil"/>
              <w:bottom w:val="single" w:sz="8" w:space="0" w:color="auto"/>
              <w:right w:val="single" w:sz="8" w:space="0" w:color="auto"/>
            </w:tcBorders>
            <w:shd w:val="clear" w:color="auto" w:fill="auto"/>
            <w:vAlign w:val="center"/>
          </w:tcPr>
          <w:p w14:paraId="56316942"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772" w:type="dxa"/>
            <w:tcBorders>
              <w:top w:val="nil"/>
              <w:left w:val="nil"/>
              <w:bottom w:val="single" w:sz="8" w:space="0" w:color="auto"/>
              <w:right w:val="single" w:sz="8" w:space="0" w:color="auto"/>
            </w:tcBorders>
            <w:shd w:val="clear" w:color="auto" w:fill="auto"/>
            <w:vAlign w:val="center"/>
          </w:tcPr>
          <w:p w14:paraId="409FEEF4"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922" w:type="dxa"/>
            <w:tcBorders>
              <w:top w:val="nil"/>
              <w:left w:val="nil"/>
              <w:bottom w:val="single" w:sz="8" w:space="0" w:color="auto"/>
              <w:right w:val="single" w:sz="8" w:space="0" w:color="auto"/>
            </w:tcBorders>
            <w:shd w:val="clear" w:color="auto" w:fill="auto"/>
            <w:vAlign w:val="center"/>
          </w:tcPr>
          <w:p w14:paraId="529EE8A5"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354FF243"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570DB287"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4386DC1B"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27B6C357"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297097AE"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5F77B517"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0E6B2D1E"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40AE91BE"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041A088F"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75C703F4" w14:textId="77777777" w:rsidR="008F3E74" w:rsidRPr="00F9556E" w:rsidRDefault="008F3E74" w:rsidP="006F33E6">
            <w:pPr>
              <w:jc w:val="center"/>
              <w:rPr>
                <w:rFonts w:ascii="Times New Roman" w:hAnsi="Times New Roman" w:cs="Times New Roman"/>
                <w:i/>
                <w:iCs/>
                <w:color w:val="000000" w:themeColor="text1"/>
                <w:sz w:val="20"/>
                <w:szCs w:val="20"/>
              </w:rPr>
            </w:pPr>
          </w:p>
        </w:tc>
        <w:tc>
          <w:tcPr>
            <w:tcW w:w="0" w:type="auto"/>
            <w:tcBorders>
              <w:top w:val="nil"/>
              <w:left w:val="nil"/>
              <w:bottom w:val="single" w:sz="8" w:space="0" w:color="auto"/>
              <w:right w:val="single" w:sz="8" w:space="0" w:color="auto"/>
            </w:tcBorders>
            <w:shd w:val="clear" w:color="auto" w:fill="auto"/>
            <w:vAlign w:val="center"/>
          </w:tcPr>
          <w:p w14:paraId="6EEF95B5" w14:textId="77777777" w:rsidR="008F3E74" w:rsidRPr="00F9556E" w:rsidRDefault="008F3E74" w:rsidP="006F33E6">
            <w:pPr>
              <w:jc w:val="center"/>
              <w:rPr>
                <w:rFonts w:ascii="Times New Roman" w:hAnsi="Times New Roman" w:cs="Times New Roman"/>
                <w:i/>
                <w:iCs/>
                <w:color w:val="000000" w:themeColor="text1"/>
                <w:sz w:val="20"/>
                <w:szCs w:val="20"/>
              </w:rPr>
            </w:pPr>
          </w:p>
        </w:tc>
      </w:tr>
      <w:tr w:rsidR="00F40ABA" w:rsidRPr="00F9556E" w14:paraId="2EEEE988" w14:textId="77777777" w:rsidTr="00A820EE">
        <w:trPr>
          <w:trHeight w:val="78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BD727A"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A</w:t>
            </w:r>
          </w:p>
        </w:tc>
        <w:tc>
          <w:tcPr>
            <w:tcW w:w="1266" w:type="dxa"/>
            <w:tcBorders>
              <w:top w:val="nil"/>
              <w:left w:val="nil"/>
              <w:bottom w:val="single" w:sz="8" w:space="0" w:color="auto"/>
              <w:right w:val="single" w:sz="8" w:space="0" w:color="auto"/>
            </w:tcBorders>
            <w:shd w:val="clear" w:color="000000" w:fill="FFFFFF"/>
            <w:vAlign w:val="center"/>
            <w:hideMark/>
          </w:tcPr>
          <w:p w14:paraId="41DD711C"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BAN LÃNH ĐẠO CỦA TCTD</w:t>
            </w:r>
          </w:p>
        </w:tc>
        <w:tc>
          <w:tcPr>
            <w:tcW w:w="1134" w:type="dxa"/>
            <w:tcBorders>
              <w:top w:val="nil"/>
              <w:left w:val="nil"/>
              <w:bottom w:val="single" w:sz="8" w:space="0" w:color="auto"/>
              <w:right w:val="single" w:sz="8" w:space="0" w:color="auto"/>
            </w:tcBorders>
            <w:shd w:val="clear" w:color="auto" w:fill="auto"/>
            <w:vAlign w:val="center"/>
            <w:hideMark/>
          </w:tcPr>
          <w:p w14:paraId="67492140"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B8D8B88"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002EE735"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2268870A"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1F11599C"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A788C4"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36B1E6"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53B791"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8B62EFC"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35564E"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93CE997"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0DA3E57"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F966C71"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8CB06EB"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FD50D01"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B60E2F0" w14:textId="77777777" w:rsidR="006F33E6" w:rsidRPr="00F9556E" w:rsidRDefault="006F33E6" w:rsidP="006F33E6">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r>
      <w:tr w:rsidR="00F40ABA" w:rsidRPr="00F9556E" w14:paraId="47595769" w14:textId="77777777" w:rsidTr="00A820EE">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81BFCE"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A.I</w:t>
            </w:r>
          </w:p>
        </w:tc>
        <w:tc>
          <w:tcPr>
            <w:tcW w:w="1266" w:type="dxa"/>
            <w:tcBorders>
              <w:top w:val="nil"/>
              <w:left w:val="nil"/>
              <w:bottom w:val="single" w:sz="8" w:space="0" w:color="auto"/>
              <w:right w:val="single" w:sz="8" w:space="0" w:color="auto"/>
            </w:tcBorders>
            <w:shd w:val="clear" w:color="auto" w:fill="auto"/>
            <w:vAlign w:val="center"/>
            <w:hideMark/>
          </w:tcPr>
          <w:p w14:paraId="72A7FA8E"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Hội đồng quản trị</w:t>
            </w:r>
          </w:p>
        </w:tc>
        <w:tc>
          <w:tcPr>
            <w:tcW w:w="1134" w:type="dxa"/>
            <w:tcBorders>
              <w:top w:val="nil"/>
              <w:left w:val="nil"/>
              <w:bottom w:val="single" w:sz="8" w:space="0" w:color="auto"/>
              <w:right w:val="single" w:sz="8" w:space="0" w:color="auto"/>
            </w:tcBorders>
            <w:shd w:val="clear" w:color="000000" w:fill="D9D9D9"/>
            <w:vAlign w:val="center"/>
            <w:hideMark/>
          </w:tcPr>
          <w:p w14:paraId="314406A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19C12D09"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000000" w:fill="D9D9D9"/>
            <w:vAlign w:val="center"/>
            <w:hideMark/>
          </w:tcPr>
          <w:p w14:paraId="22E9745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000000" w:fill="D9D9D9"/>
            <w:vAlign w:val="center"/>
            <w:hideMark/>
          </w:tcPr>
          <w:p w14:paraId="7121A8D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000000" w:fill="D9D9D9"/>
            <w:vAlign w:val="center"/>
            <w:hideMark/>
          </w:tcPr>
          <w:p w14:paraId="33571B8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FC787D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B4459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2DE619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852860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EC2F1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FD6F41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4602BA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8771F6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FB75D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E3F23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4D054F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92E781D" w14:textId="77777777" w:rsidTr="00A820EE">
        <w:trPr>
          <w:trHeight w:val="10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7B276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A.I.1</w:t>
            </w:r>
          </w:p>
        </w:tc>
        <w:tc>
          <w:tcPr>
            <w:tcW w:w="1266" w:type="dxa"/>
            <w:tcBorders>
              <w:top w:val="nil"/>
              <w:left w:val="nil"/>
              <w:bottom w:val="single" w:sz="8" w:space="0" w:color="auto"/>
              <w:right w:val="single" w:sz="8" w:space="0" w:color="auto"/>
            </w:tcBorders>
            <w:shd w:val="clear" w:color="auto" w:fill="auto"/>
            <w:vAlign w:val="center"/>
            <w:hideMark/>
          </w:tcPr>
          <w:p w14:paraId="14A315C7"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000000" w:fill="D9D9D9"/>
            <w:vAlign w:val="center"/>
            <w:hideMark/>
          </w:tcPr>
          <w:p w14:paraId="4F871CB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0D65F69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1BB1013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7087EA4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29337D1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Bố đẻ của cá nhân A1,TGĐ DN A1</w:t>
            </w:r>
          </w:p>
        </w:tc>
        <w:tc>
          <w:tcPr>
            <w:tcW w:w="0" w:type="auto"/>
            <w:tcBorders>
              <w:top w:val="nil"/>
              <w:left w:val="nil"/>
              <w:bottom w:val="single" w:sz="8" w:space="0" w:color="auto"/>
              <w:right w:val="single" w:sz="8" w:space="0" w:color="auto"/>
            </w:tcBorders>
            <w:shd w:val="clear" w:color="auto" w:fill="auto"/>
            <w:vAlign w:val="center"/>
            <w:hideMark/>
          </w:tcPr>
          <w:p w14:paraId="37527FF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3052CA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8F0CC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2E965B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EEEEA6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EA3469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8D8BCA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DCAB87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513D75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53824B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5E4E4E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5FAD8507"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C2D6A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A.I.1.1</w:t>
            </w:r>
          </w:p>
        </w:tc>
        <w:tc>
          <w:tcPr>
            <w:tcW w:w="1266" w:type="dxa"/>
            <w:tcBorders>
              <w:top w:val="nil"/>
              <w:left w:val="nil"/>
              <w:bottom w:val="single" w:sz="8" w:space="0" w:color="auto"/>
              <w:right w:val="single" w:sz="8" w:space="0" w:color="auto"/>
            </w:tcBorders>
            <w:shd w:val="clear" w:color="auto" w:fill="auto"/>
            <w:vAlign w:val="center"/>
            <w:hideMark/>
          </w:tcPr>
          <w:p w14:paraId="6BB20156"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000000" w:fill="D9D9D9"/>
            <w:vAlign w:val="center"/>
            <w:hideMark/>
          </w:tcPr>
          <w:p w14:paraId="26EA285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01990C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A2</w:t>
            </w:r>
          </w:p>
        </w:tc>
        <w:tc>
          <w:tcPr>
            <w:tcW w:w="1507" w:type="dxa"/>
            <w:tcBorders>
              <w:top w:val="nil"/>
              <w:left w:val="nil"/>
              <w:bottom w:val="single" w:sz="8" w:space="0" w:color="auto"/>
              <w:right w:val="single" w:sz="8" w:space="0" w:color="auto"/>
            </w:tcBorders>
            <w:shd w:val="clear" w:color="auto" w:fill="auto"/>
            <w:vAlign w:val="center"/>
            <w:hideMark/>
          </w:tcPr>
          <w:p w14:paraId="6FD4FF7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959166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9BE42D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3180E6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CEC368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CF538C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69012D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02EC4A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D3BF82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0AB480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5F64F2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47E15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9B98D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9438E0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706FA48"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D5447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A.I.1.2</w:t>
            </w:r>
          </w:p>
        </w:tc>
        <w:tc>
          <w:tcPr>
            <w:tcW w:w="1266" w:type="dxa"/>
            <w:tcBorders>
              <w:top w:val="nil"/>
              <w:left w:val="nil"/>
              <w:bottom w:val="single" w:sz="8" w:space="0" w:color="auto"/>
              <w:right w:val="single" w:sz="8" w:space="0" w:color="auto"/>
            </w:tcBorders>
            <w:shd w:val="clear" w:color="auto" w:fill="auto"/>
            <w:vAlign w:val="center"/>
            <w:hideMark/>
          </w:tcPr>
          <w:p w14:paraId="76B185A3"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000000" w:fill="D9D9D9"/>
            <w:vAlign w:val="center"/>
            <w:hideMark/>
          </w:tcPr>
          <w:p w14:paraId="1360C5B0"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28CB40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Cá nhân A2</w:t>
            </w:r>
          </w:p>
        </w:tc>
        <w:tc>
          <w:tcPr>
            <w:tcW w:w="1507" w:type="dxa"/>
            <w:tcBorders>
              <w:top w:val="nil"/>
              <w:left w:val="nil"/>
              <w:bottom w:val="single" w:sz="8" w:space="0" w:color="auto"/>
              <w:right w:val="single" w:sz="8" w:space="0" w:color="auto"/>
            </w:tcBorders>
            <w:shd w:val="clear" w:color="auto" w:fill="auto"/>
            <w:vAlign w:val="center"/>
            <w:hideMark/>
          </w:tcPr>
          <w:p w14:paraId="6AE22D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1EFEF5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CBE82D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3AEA44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DE1733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D0CDD2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18C8CB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7FF0BC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E733C6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5E0882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1D4AA2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691179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742481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4D413C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28A56BBB"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C58ED"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21AC3B7D"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000000" w:fill="D9D9D9"/>
            <w:vAlign w:val="center"/>
            <w:hideMark/>
          </w:tcPr>
          <w:p w14:paraId="6772F78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08E32E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2A43D1B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6D10E6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1D21823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98D762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2FAD83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4671B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585D70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A979F1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BFAE0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584B0A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E7A4D5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4F5C57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3A45AC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33BCFF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12A125E3"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229F3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A.I.1.1.1</w:t>
            </w:r>
          </w:p>
        </w:tc>
        <w:tc>
          <w:tcPr>
            <w:tcW w:w="1266" w:type="dxa"/>
            <w:tcBorders>
              <w:top w:val="nil"/>
              <w:left w:val="nil"/>
              <w:bottom w:val="single" w:sz="8" w:space="0" w:color="auto"/>
              <w:right w:val="single" w:sz="8" w:space="0" w:color="auto"/>
            </w:tcBorders>
            <w:shd w:val="clear" w:color="auto" w:fill="auto"/>
            <w:vAlign w:val="center"/>
            <w:hideMark/>
          </w:tcPr>
          <w:p w14:paraId="6443710C"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auto" w:fill="auto"/>
            <w:vAlign w:val="center"/>
            <w:hideMark/>
          </w:tcPr>
          <w:p w14:paraId="0A54D8A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A1</w:t>
            </w:r>
          </w:p>
        </w:tc>
        <w:tc>
          <w:tcPr>
            <w:tcW w:w="1701" w:type="dxa"/>
            <w:tcBorders>
              <w:top w:val="nil"/>
              <w:left w:val="nil"/>
              <w:bottom w:val="single" w:sz="8" w:space="0" w:color="auto"/>
              <w:right w:val="single" w:sz="8" w:space="0" w:color="auto"/>
            </w:tcBorders>
            <w:shd w:val="clear" w:color="000000" w:fill="D9D9D9"/>
            <w:vAlign w:val="center"/>
            <w:hideMark/>
          </w:tcPr>
          <w:p w14:paraId="7408BC89"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0E35B84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3DEA390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D9BA4B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70A665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50495A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BEE328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C14955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CB13A6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61BB7C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650B4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F6F7EE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36486B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291CF3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EC625B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918A18E"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3731A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A.I.1.1.1.1</w:t>
            </w:r>
          </w:p>
        </w:tc>
        <w:tc>
          <w:tcPr>
            <w:tcW w:w="1266" w:type="dxa"/>
            <w:tcBorders>
              <w:top w:val="nil"/>
              <w:left w:val="nil"/>
              <w:bottom w:val="single" w:sz="8" w:space="0" w:color="auto"/>
              <w:right w:val="single" w:sz="8" w:space="0" w:color="auto"/>
            </w:tcBorders>
            <w:shd w:val="clear" w:color="auto" w:fill="auto"/>
            <w:vAlign w:val="center"/>
            <w:hideMark/>
          </w:tcPr>
          <w:p w14:paraId="1F77E839"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auto" w:fill="auto"/>
            <w:vAlign w:val="center"/>
            <w:hideMark/>
          </w:tcPr>
          <w:p w14:paraId="56149A6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A1</w:t>
            </w:r>
          </w:p>
        </w:tc>
        <w:tc>
          <w:tcPr>
            <w:tcW w:w="1701" w:type="dxa"/>
            <w:tcBorders>
              <w:top w:val="nil"/>
              <w:left w:val="nil"/>
              <w:bottom w:val="single" w:sz="8" w:space="0" w:color="auto"/>
              <w:right w:val="single" w:sz="8" w:space="0" w:color="auto"/>
            </w:tcBorders>
            <w:shd w:val="clear" w:color="auto" w:fill="auto"/>
            <w:vAlign w:val="center"/>
            <w:hideMark/>
          </w:tcPr>
          <w:p w14:paraId="6F74A7D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A3</w:t>
            </w:r>
          </w:p>
        </w:tc>
        <w:tc>
          <w:tcPr>
            <w:tcW w:w="1507" w:type="dxa"/>
            <w:tcBorders>
              <w:top w:val="nil"/>
              <w:left w:val="nil"/>
              <w:bottom w:val="single" w:sz="8" w:space="0" w:color="auto"/>
              <w:right w:val="single" w:sz="8" w:space="0" w:color="auto"/>
            </w:tcBorders>
            <w:shd w:val="clear" w:color="auto" w:fill="auto"/>
            <w:vAlign w:val="center"/>
            <w:hideMark/>
          </w:tcPr>
          <w:p w14:paraId="6957494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4A2295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C18C99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DF9AD2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E744CD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EB3C8B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228DA3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477A5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52D551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725318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8E93B3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6928C6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F20D47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84721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9FF5722"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FACB4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70565FF3"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auto" w:fill="auto"/>
            <w:vAlign w:val="center"/>
            <w:hideMark/>
          </w:tcPr>
          <w:p w14:paraId="3CABEDB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2ACAF91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47C3CED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3DE3BB6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498D3A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5FB9B5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082EF8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A2C249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A83F20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2E882C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CED175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EA4DCF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5BDB55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9E29AA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552EC0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935A4C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AC34CBC"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EA25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A.I.1.1.2</w:t>
            </w:r>
          </w:p>
        </w:tc>
        <w:tc>
          <w:tcPr>
            <w:tcW w:w="1266" w:type="dxa"/>
            <w:tcBorders>
              <w:top w:val="nil"/>
              <w:left w:val="nil"/>
              <w:bottom w:val="single" w:sz="8" w:space="0" w:color="auto"/>
              <w:right w:val="single" w:sz="8" w:space="0" w:color="auto"/>
            </w:tcBorders>
            <w:shd w:val="clear" w:color="auto" w:fill="auto"/>
            <w:vAlign w:val="center"/>
            <w:hideMark/>
          </w:tcPr>
          <w:p w14:paraId="5365FE14"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auto" w:fill="auto"/>
            <w:vAlign w:val="center"/>
            <w:hideMark/>
          </w:tcPr>
          <w:p w14:paraId="0AD11A6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Doanh nghiệp A1</w:t>
            </w:r>
          </w:p>
        </w:tc>
        <w:tc>
          <w:tcPr>
            <w:tcW w:w="1701" w:type="dxa"/>
            <w:tcBorders>
              <w:top w:val="nil"/>
              <w:left w:val="nil"/>
              <w:bottom w:val="single" w:sz="8" w:space="0" w:color="auto"/>
              <w:right w:val="single" w:sz="8" w:space="0" w:color="auto"/>
            </w:tcBorders>
            <w:shd w:val="clear" w:color="000000" w:fill="D9D9D9"/>
            <w:vAlign w:val="center"/>
            <w:hideMark/>
          </w:tcPr>
          <w:p w14:paraId="12EE08A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50CDD8F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409325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FDD907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FD1DE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670B83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D58615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29AF90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E508B1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F59DE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3B7233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3D005A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E74878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77FBC3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A64DEC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F682D42"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63BD5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5A635B97"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A</w:t>
            </w:r>
          </w:p>
        </w:tc>
        <w:tc>
          <w:tcPr>
            <w:tcW w:w="1134" w:type="dxa"/>
            <w:tcBorders>
              <w:top w:val="nil"/>
              <w:left w:val="nil"/>
              <w:bottom w:val="single" w:sz="8" w:space="0" w:color="auto"/>
              <w:right w:val="single" w:sz="8" w:space="0" w:color="auto"/>
            </w:tcBorders>
            <w:shd w:val="clear" w:color="auto" w:fill="auto"/>
            <w:vAlign w:val="center"/>
            <w:hideMark/>
          </w:tcPr>
          <w:p w14:paraId="30BD976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4664BA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1371C5A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EB7513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29B24B8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808FAA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B8576E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2F03E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8B6D25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8B16B9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795AF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FA3B12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5CF6BC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1665F8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F6B744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859283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EA0F516" w14:textId="77777777" w:rsidTr="00A820EE">
        <w:trPr>
          <w:trHeight w:val="3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9CF2D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A.I.1.TCR</w:t>
            </w:r>
          </w:p>
        </w:tc>
        <w:tc>
          <w:tcPr>
            <w:tcW w:w="1266" w:type="dxa"/>
            <w:tcBorders>
              <w:top w:val="nil"/>
              <w:left w:val="nil"/>
              <w:bottom w:val="single" w:sz="8" w:space="0" w:color="auto"/>
              <w:right w:val="single" w:sz="8" w:space="0" w:color="auto"/>
            </w:tcBorders>
            <w:shd w:val="clear" w:color="auto" w:fill="auto"/>
            <w:vAlign w:val="center"/>
            <w:hideMark/>
          </w:tcPr>
          <w:p w14:paraId="3F88366F" w14:textId="77777777" w:rsidR="006F33E6" w:rsidRDefault="006F33E6" w:rsidP="006F33E6">
            <w:pPr>
              <w:rPr>
                <w:rFonts w:ascii="Times New Roman" w:hAnsi="Times New Roman" w:cs="Times New Roman"/>
                <w:i/>
                <w:iCs/>
                <w:color w:val="000000" w:themeColor="text1"/>
                <w:sz w:val="20"/>
                <w:szCs w:val="20"/>
              </w:rPr>
            </w:pPr>
            <w:r w:rsidRPr="008E3EA7">
              <w:rPr>
                <w:rFonts w:ascii="Times New Roman" w:hAnsi="Times New Roman" w:cs="Times New Roman"/>
                <w:i/>
                <w:iCs/>
                <w:color w:val="000000" w:themeColor="text1"/>
                <w:sz w:val="20"/>
                <w:szCs w:val="20"/>
                <w:highlight w:val="yellow"/>
              </w:rPr>
              <w:t>Cộng (Cá nhân A và người có liên quan của A (bao gồm cả số cổ phần mà cá nhân A và người có liên quan ủy thác cho tổ chức, cá nhân khác mua cổ phần)</w:t>
            </w:r>
          </w:p>
          <w:p w14:paraId="001AE8D3" w14:textId="77777777" w:rsidR="008E3EA7" w:rsidRDefault="008E3EA7" w:rsidP="008E3EA7">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p w14:paraId="621D5FAC" w14:textId="77777777" w:rsidR="008E3EA7" w:rsidRPr="00F9556E" w:rsidRDefault="008E3EA7" w:rsidP="006F33E6">
            <w:pPr>
              <w:rPr>
                <w:rFonts w:ascii="Times New Roman" w:hAnsi="Times New Roman" w:cs="Times New Roman"/>
                <w:i/>
                <w:iCs/>
                <w:color w:val="000000" w:themeColor="text1"/>
                <w:sz w:val="20"/>
                <w:szCs w:val="20"/>
              </w:rPr>
            </w:pPr>
          </w:p>
        </w:tc>
        <w:tc>
          <w:tcPr>
            <w:tcW w:w="1134" w:type="dxa"/>
            <w:tcBorders>
              <w:top w:val="nil"/>
              <w:left w:val="nil"/>
              <w:bottom w:val="single" w:sz="8" w:space="0" w:color="auto"/>
              <w:right w:val="single" w:sz="8" w:space="0" w:color="auto"/>
            </w:tcBorders>
            <w:shd w:val="clear" w:color="000000" w:fill="D9D9D9"/>
            <w:vAlign w:val="center"/>
            <w:hideMark/>
          </w:tcPr>
          <w:p w14:paraId="1BEC3875"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503E945B"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07" w:type="dxa"/>
            <w:tcBorders>
              <w:top w:val="nil"/>
              <w:left w:val="nil"/>
              <w:bottom w:val="single" w:sz="8" w:space="0" w:color="auto"/>
              <w:right w:val="single" w:sz="8" w:space="0" w:color="auto"/>
            </w:tcBorders>
            <w:shd w:val="clear" w:color="000000" w:fill="D9D9D9"/>
            <w:vAlign w:val="center"/>
            <w:hideMark/>
          </w:tcPr>
          <w:p w14:paraId="0BCE353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000000" w:fill="D9D9D9"/>
            <w:vAlign w:val="center"/>
            <w:hideMark/>
          </w:tcPr>
          <w:p w14:paraId="00DC1D6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000000" w:fill="D9D9D9"/>
            <w:vAlign w:val="center"/>
            <w:hideMark/>
          </w:tcPr>
          <w:p w14:paraId="1760C88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6F9507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590A26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B368C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5C7F4A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300D03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41380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E105C0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4A69A4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679A90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456487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D26A55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1A6E581F"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E70C9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6DDB7850"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w:t>
            </w:r>
          </w:p>
        </w:tc>
        <w:tc>
          <w:tcPr>
            <w:tcW w:w="1134" w:type="dxa"/>
            <w:tcBorders>
              <w:top w:val="nil"/>
              <w:left w:val="nil"/>
              <w:bottom w:val="single" w:sz="8" w:space="0" w:color="auto"/>
              <w:right w:val="single" w:sz="8" w:space="0" w:color="auto"/>
            </w:tcBorders>
            <w:shd w:val="clear" w:color="auto" w:fill="auto"/>
            <w:vAlign w:val="center"/>
            <w:hideMark/>
          </w:tcPr>
          <w:p w14:paraId="17A38562"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740BEDD"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09E7225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31C44F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E8F3CE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82157F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237B57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E391B7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FDFE63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8FED7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B953F5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7AB383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E990A8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03671E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3BC8AF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32C6D6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EE6E4FC" w14:textId="77777777" w:rsidTr="00A820EE">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376439"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A.II</w:t>
            </w:r>
          </w:p>
        </w:tc>
        <w:tc>
          <w:tcPr>
            <w:tcW w:w="1266" w:type="dxa"/>
            <w:tcBorders>
              <w:top w:val="nil"/>
              <w:left w:val="nil"/>
              <w:bottom w:val="single" w:sz="8" w:space="0" w:color="auto"/>
              <w:right w:val="single" w:sz="8" w:space="0" w:color="auto"/>
            </w:tcBorders>
            <w:shd w:val="clear" w:color="auto" w:fill="auto"/>
            <w:vAlign w:val="center"/>
            <w:hideMark/>
          </w:tcPr>
          <w:p w14:paraId="660C92B5"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Ban kiểm soát</w:t>
            </w:r>
          </w:p>
        </w:tc>
        <w:tc>
          <w:tcPr>
            <w:tcW w:w="1134" w:type="dxa"/>
            <w:tcBorders>
              <w:top w:val="nil"/>
              <w:left w:val="nil"/>
              <w:bottom w:val="single" w:sz="8" w:space="0" w:color="auto"/>
              <w:right w:val="single" w:sz="8" w:space="0" w:color="auto"/>
            </w:tcBorders>
            <w:shd w:val="clear" w:color="000000" w:fill="D9D9D9"/>
            <w:vAlign w:val="center"/>
            <w:hideMark/>
          </w:tcPr>
          <w:p w14:paraId="0B6505D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3D9DEC0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000000" w:fill="D9D9D9"/>
            <w:vAlign w:val="center"/>
            <w:hideMark/>
          </w:tcPr>
          <w:p w14:paraId="6E73FFE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000000" w:fill="D9D9D9"/>
            <w:vAlign w:val="center"/>
            <w:hideMark/>
          </w:tcPr>
          <w:p w14:paraId="732E73A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000000" w:fill="D9D9D9"/>
            <w:vAlign w:val="center"/>
            <w:hideMark/>
          </w:tcPr>
          <w:p w14:paraId="5817A30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DD57FB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2921A6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0AAED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6E333E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4AA95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C4F3D9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6FA41D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9BC9E3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40F486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5A554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985D91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19E585B"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EB5AE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w:t>
            </w:r>
          </w:p>
        </w:tc>
        <w:tc>
          <w:tcPr>
            <w:tcW w:w="1266" w:type="dxa"/>
            <w:tcBorders>
              <w:top w:val="nil"/>
              <w:left w:val="nil"/>
              <w:bottom w:val="single" w:sz="8" w:space="0" w:color="auto"/>
              <w:right w:val="single" w:sz="8" w:space="0" w:color="auto"/>
            </w:tcBorders>
            <w:shd w:val="clear" w:color="auto" w:fill="auto"/>
            <w:vAlign w:val="center"/>
            <w:hideMark/>
          </w:tcPr>
          <w:p w14:paraId="420B5B6F"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000000" w:fill="D9D9D9"/>
            <w:vAlign w:val="center"/>
            <w:hideMark/>
          </w:tcPr>
          <w:p w14:paraId="48BF936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7886CDB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668E52D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7D0C39C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9123C7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A5CCA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2A8604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82868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705AE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35C836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F28AE7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6BA456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3064EE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40DA1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9F5A9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07C74E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8D6886B"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B04DA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A.II.1.1</w:t>
            </w:r>
          </w:p>
        </w:tc>
        <w:tc>
          <w:tcPr>
            <w:tcW w:w="1266" w:type="dxa"/>
            <w:tcBorders>
              <w:top w:val="nil"/>
              <w:left w:val="nil"/>
              <w:bottom w:val="single" w:sz="8" w:space="0" w:color="auto"/>
              <w:right w:val="single" w:sz="8" w:space="0" w:color="auto"/>
            </w:tcBorders>
            <w:shd w:val="clear" w:color="auto" w:fill="auto"/>
            <w:vAlign w:val="center"/>
            <w:hideMark/>
          </w:tcPr>
          <w:p w14:paraId="309F30FF"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000000" w:fill="D9D9D9"/>
            <w:vAlign w:val="center"/>
            <w:hideMark/>
          </w:tcPr>
          <w:p w14:paraId="66277040"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120A45F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B2</w:t>
            </w:r>
          </w:p>
        </w:tc>
        <w:tc>
          <w:tcPr>
            <w:tcW w:w="1507" w:type="dxa"/>
            <w:tcBorders>
              <w:top w:val="nil"/>
              <w:left w:val="nil"/>
              <w:bottom w:val="single" w:sz="8" w:space="0" w:color="auto"/>
              <w:right w:val="single" w:sz="8" w:space="0" w:color="auto"/>
            </w:tcBorders>
            <w:shd w:val="clear" w:color="auto" w:fill="auto"/>
            <w:vAlign w:val="center"/>
            <w:hideMark/>
          </w:tcPr>
          <w:p w14:paraId="2F2BF14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43D4CA2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55BEFF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311C09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B16C70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3DE7E1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98C9D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5843CD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D1F922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F36878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9FB44E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9018F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E1B29B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31BB40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81B696E"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3C783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A.II.1.2</w:t>
            </w:r>
          </w:p>
        </w:tc>
        <w:tc>
          <w:tcPr>
            <w:tcW w:w="1266" w:type="dxa"/>
            <w:tcBorders>
              <w:top w:val="nil"/>
              <w:left w:val="nil"/>
              <w:bottom w:val="single" w:sz="8" w:space="0" w:color="auto"/>
              <w:right w:val="single" w:sz="8" w:space="0" w:color="auto"/>
            </w:tcBorders>
            <w:shd w:val="clear" w:color="auto" w:fill="auto"/>
            <w:vAlign w:val="center"/>
            <w:hideMark/>
          </w:tcPr>
          <w:p w14:paraId="7FDBCB6F"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000000" w:fill="D9D9D9"/>
            <w:vAlign w:val="center"/>
            <w:hideMark/>
          </w:tcPr>
          <w:p w14:paraId="2E18672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939E029"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Cá nhân B2</w:t>
            </w:r>
          </w:p>
        </w:tc>
        <w:tc>
          <w:tcPr>
            <w:tcW w:w="1507" w:type="dxa"/>
            <w:tcBorders>
              <w:top w:val="nil"/>
              <w:left w:val="nil"/>
              <w:bottom w:val="single" w:sz="8" w:space="0" w:color="auto"/>
              <w:right w:val="single" w:sz="8" w:space="0" w:color="auto"/>
            </w:tcBorders>
            <w:shd w:val="clear" w:color="auto" w:fill="auto"/>
            <w:vAlign w:val="center"/>
            <w:hideMark/>
          </w:tcPr>
          <w:p w14:paraId="3C59906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305EE6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2596B7B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2137F7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10EB03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B8BAEC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8BC34D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7434F2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C40767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00D914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38AB5F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B73C3E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32E985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D95D50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AC791F0"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A88EA7"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237599E0"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000000" w:fill="D9D9D9"/>
            <w:vAlign w:val="center"/>
            <w:hideMark/>
          </w:tcPr>
          <w:p w14:paraId="719CEDE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2C60AF3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142E65E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30782F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2372A5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960672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26246A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F3DDF9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3B6A88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6C0E4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6C54F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056BA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6FF447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F2C44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15FB37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F751C3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40EBE658"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3693FC"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A.II.1.1.1</w:t>
            </w:r>
          </w:p>
        </w:tc>
        <w:tc>
          <w:tcPr>
            <w:tcW w:w="1266" w:type="dxa"/>
            <w:tcBorders>
              <w:top w:val="nil"/>
              <w:left w:val="nil"/>
              <w:bottom w:val="single" w:sz="8" w:space="0" w:color="auto"/>
              <w:right w:val="single" w:sz="8" w:space="0" w:color="auto"/>
            </w:tcBorders>
            <w:shd w:val="clear" w:color="auto" w:fill="auto"/>
            <w:vAlign w:val="center"/>
            <w:hideMark/>
          </w:tcPr>
          <w:p w14:paraId="19D7DE53"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auto" w:fill="auto"/>
            <w:vAlign w:val="center"/>
            <w:hideMark/>
          </w:tcPr>
          <w:p w14:paraId="0978DD5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B1</w:t>
            </w:r>
          </w:p>
        </w:tc>
        <w:tc>
          <w:tcPr>
            <w:tcW w:w="1701" w:type="dxa"/>
            <w:tcBorders>
              <w:top w:val="nil"/>
              <w:left w:val="nil"/>
              <w:bottom w:val="single" w:sz="8" w:space="0" w:color="auto"/>
              <w:right w:val="single" w:sz="8" w:space="0" w:color="auto"/>
            </w:tcBorders>
            <w:shd w:val="clear" w:color="000000" w:fill="D9D9D9"/>
            <w:vAlign w:val="center"/>
            <w:hideMark/>
          </w:tcPr>
          <w:p w14:paraId="7CCFF52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50FC828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228591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60EDF42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3BD977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B68089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1E85B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AFB7BF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CCE9F9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DCC87C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81615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080194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D55938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7087AE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B5EDA5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3E340DA"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F09F87"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A.II.1.1.1.1</w:t>
            </w:r>
          </w:p>
        </w:tc>
        <w:tc>
          <w:tcPr>
            <w:tcW w:w="1266" w:type="dxa"/>
            <w:tcBorders>
              <w:top w:val="nil"/>
              <w:left w:val="nil"/>
              <w:bottom w:val="single" w:sz="8" w:space="0" w:color="auto"/>
              <w:right w:val="single" w:sz="8" w:space="0" w:color="auto"/>
            </w:tcBorders>
            <w:shd w:val="clear" w:color="auto" w:fill="auto"/>
            <w:vAlign w:val="center"/>
            <w:hideMark/>
          </w:tcPr>
          <w:p w14:paraId="0E24C48E"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auto" w:fill="auto"/>
            <w:vAlign w:val="center"/>
            <w:hideMark/>
          </w:tcPr>
          <w:p w14:paraId="33952C2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B1</w:t>
            </w:r>
          </w:p>
        </w:tc>
        <w:tc>
          <w:tcPr>
            <w:tcW w:w="1701" w:type="dxa"/>
            <w:tcBorders>
              <w:top w:val="nil"/>
              <w:left w:val="nil"/>
              <w:bottom w:val="single" w:sz="8" w:space="0" w:color="auto"/>
              <w:right w:val="single" w:sz="8" w:space="0" w:color="auto"/>
            </w:tcBorders>
            <w:shd w:val="clear" w:color="auto" w:fill="auto"/>
            <w:vAlign w:val="center"/>
            <w:hideMark/>
          </w:tcPr>
          <w:p w14:paraId="7CCB2F8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B3</w:t>
            </w:r>
          </w:p>
        </w:tc>
        <w:tc>
          <w:tcPr>
            <w:tcW w:w="1507" w:type="dxa"/>
            <w:tcBorders>
              <w:top w:val="nil"/>
              <w:left w:val="nil"/>
              <w:bottom w:val="single" w:sz="8" w:space="0" w:color="auto"/>
              <w:right w:val="single" w:sz="8" w:space="0" w:color="auto"/>
            </w:tcBorders>
            <w:shd w:val="clear" w:color="auto" w:fill="auto"/>
            <w:vAlign w:val="center"/>
            <w:hideMark/>
          </w:tcPr>
          <w:p w14:paraId="19EB2EB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6E6B6F2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2A941B1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EE0E96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566BAE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1E243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C61019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86D7F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01918E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DDCD91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C802CC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C42B2B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CE3FC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471FC2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096C68D"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3BDF7C"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33F96E4A"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auto" w:fill="auto"/>
            <w:vAlign w:val="center"/>
            <w:hideMark/>
          </w:tcPr>
          <w:p w14:paraId="0308E959"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7ECB45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1ECFC34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2384534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267CA8F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76B1B2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2FE972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BFA8B4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5BDF08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C1808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46C7CD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0FDBD7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59452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8BEF6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10B5C2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BDB8C0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32EBC95A"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BCDF0"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A.II.1.1.2</w:t>
            </w:r>
          </w:p>
        </w:tc>
        <w:tc>
          <w:tcPr>
            <w:tcW w:w="1266" w:type="dxa"/>
            <w:tcBorders>
              <w:top w:val="nil"/>
              <w:left w:val="nil"/>
              <w:bottom w:val="single" w:sz="8" w:space="0" w:color="auto"/>
              <w:right w:val="single" w:sz="8" w:space="0" w:color="auto"/>
            </w:tcBorders>
            <w:shd w:val="clear" w:color="auto" w:fill="auto"/>
            <w:vAlign w:val="center"/>
            <w:hideMark/>
          </w:tcPr>
          <w:p w14:paraId="7E284B4C"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auto" w:fill="auto"/>
            <w:vAlign w:val="center"/>
            <w:hideMark/>
          </w:tcPr>
          <w:p w14:paraId="6ADDA98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Doanh nghiệp B1</w:t>
            </w:r>
          </w:p>
        </w:tc>
        <w:tc>
          <w:tcPr>
            <w:tcW w:w="1701" w:type="dxa"/>
            <w:tcBorders>
              <w:top w:val="nil"/>
              <w:left w:val="nil"/>
              <w:bottom w:val="single" w:sz="8" w:space="0" w:color="auto"/>
              <w:right w:val="single" w:sz="8" w:space="0" w:color="auto"/>
            </w:tcBorders>
            <w:shd w:val="clear" w:color="000000" w:fill="D9D9D9"/>
            <w:vAlign w:val="center"/>
            <w:hideMark/>
          </w:tcPr>
          <w:p w14:paraId="54BD1BC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75DF47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11BE728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23C186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68026B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D592BE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0F5B0A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C85F26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9B1DC3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75A390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B4A452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B4B452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1A7CEA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DB03B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CDF05B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3ABA2A3"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98432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w:t>
            </w:r>
          </w:p>
        </w:tc>
        <w:tc>
          <w:tcPr>
            <w:tcW w:w="1266" w:type="dxa"/>
            <w:tcBorders>
              <w:top w:val="nil"/>
              <w:left w:val="nil"/>
              <w:bottom w:val="single" w:sz="8" w:space="0" w:color="auto"/>
              <w:right w:val="single" w:sz="8" w:space="0" w:color="auto"/>
            </w:tcBorders>
            <w:shd w:val="clear" w:color="auto" w:fill="auto"/>
            <w:vAlign w:val="center"/>
            <w:hideMark/>
          </w:tcPr>
          <w:p w14:paraId="5E563279"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Cá nhân B</w:t>
            </w:r>
          </w:p>
        </w:tc>
        <w:tc>
          <w:tcPr>
            <w:tcW w:w="1134" w:type="dxa"/>
            <w:tcBorders>
              <w:top w:val="nil"/>
              <w:left w:val="nil"/>
              <w:bottom w:val="single" w:sz="8" w:space="0" w:color="auto"/>
              <w:right w:val="single" w:sz="8" w:space="0" w:color="auto"/>
            </w:tcBorders>
            <w:shd w:val="clear" w:color="auto" w:fill="auto"/>
            <w:vAlign w:val="center"/>
            <w:hideMark/>
          </w:tcPr>
          <w:p w14:paraId="2BDB21F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10B33B6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46F9BD9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75EC5E3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07E8566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486EA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0C9314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74C83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831A1C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31800D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E4549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48E696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66E0C2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6D5F4F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92265D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7A8D97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C9168E1" w14:textId="77777777" w:rsidTr="00A820EE">
        <w:trPr>
          <w:trHeight w:val="3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8B437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A.II.1.TCR</w:t>
            </w:r>
          </w:p>
        </w:tc>
        <w:tc>
          <w:tcPr>
            <w:tcW w:w="1266" w:type="dxa"/>
            <w:tcBorders>
              <w:top w:val="nil"/>
              <w:left w:val="nil"/>
              <w:bottom w:val="single" w:sz="8" w:space="0" w:color="auto"/>
              <w:right w:val="single" w:sz="8" w:space="0" w:color="auto"/>
            </w:tcBorders>
            <w:shd w:val="clear" w:color="auto" w:fill="auto"/>
            <w:vAlign w:val="center"/>
            <w:hideMark/>
          </w:tcPr>
          <w:p w14:paraId="23629B7B" w14:textId="77777777" w:rsidR="006F33E6" w:rsidRDefault="006F33E6" w:rsidP="006F33E6">
            <w:pPr>
              <w:rPr>
                <w:rFonts w:ascii="Times New Roman" w:hAnsi="Times New Roman" w:cs="Times New Roman"/>
                <w:i/>
                <w:iCs/>
                <w:color w:val="000000" w:themeColor="text1"/>
                <w:sz w:val="20"/>
                <w:szCs w:val="20"/>
              </w:rPr>
            </w:pPr>
            <w:r w:rsidRPr="008E3EA7">
              <w:rPr>
                <w:rFonts w:ascii="Times New Roman" w:hAnsi="Times New Roman" w:cs="Times New Roman"/>
                <w:i/>
                <w:iCs/>
                <w:color w:val="000000" w:themeColor="text1"/>
                <w:sz w:val="20"/>
                <w:szCs w:val="20"/>
                <w:highlight w:val="yellow"/>
              </w:rPr>
              <w:t>Cộng (Cá nhân B và người có liên quan của B (bao gồm cả số cổ phần mà cá nhân B và người có liên quan ủy thác cho tổ chức, cá nhân khác mua cổ phần)</w:t>
            </w:r>
          </w:p>
          <w:p w14:paraId="18F37356" w14:textId="77777777" w:rsidR="008E3EA7" w:rsidRDefault="008E3EA7" w:rsidP="008E3EA7">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p w14:paraId="5BA74C65" w14:textId="77777777" w:rsidR="008E3EA7" w:rsidRPr="00F9556E" w:rsidRDefault="008E3EA7" w:rsidP="006F33E6">
            <w:pPr>
              <w:rPr>
                <w:rFonts w:ascii="Times New Roman" w:hAnsi="Times New Roman" w:cs="Times New Roman"/>
                <w:i/>
                <w:iCs/>
                <w:color w:val="000000" w:themeColor="text1"/>
                <w:sz w:val="20"/>
                <w:szCs w:val="20"/>
              </w:rPr>
            </w:pPr>
          </w:p>
        </w:tc>
        <w:tc>
          <w:tcPr>
            <w:tcW w:w="1134" w:type="dxa"/>
            <w:tcBorders>
              <w:top w:val="nil"/>
              <w:left w:val="nil"/>
              <w:bottom w:val="single" w:sz="8" w:space="0" w:color="auto"/>
              <w:right w:val="single" w:sz="8" w:space="0" w:color="auto"/>
            </w:tcBorders>
            <w:shd w:val="clear" w:color="000000" w:fill="D9D9D9"/>
            <w:vAlign w:val="center"/>
            <w:hideMark/>
          </w:tcPr>
          <w:p w14:paraId="3C2AB2AE"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4D159DF1"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07" w:type="dxa"/>
            <w:tcBorders>
              <w:top w:val="nil"/>
              <w:left w:val="nil"/>
              <w:bottom w:val="single" w:sz="8" w:space="0" w:color="auto"/>
              <w:right w:val="single" w:sz="8" w:space="0" w:color="auto"/>
            </w:tcBorders>
            <w:shd w:val="clear" w:color="000000" w:fill="D9D9D9"/>
            <w:vAlign w:val="center"/>
            <w:hideMark/>
          </w:tcPr>
          <w:p w14:paraId="5159137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000000" w:fill="D9D9D9"/>
            <w:vAlign w:val="center"/>
            <w:hideMark/>
          </w:tcPr>
          <w:p w14:paraId="614DCD0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000000" w:fill="D9D9D9"/>
            <w:vAlign w:val="center"/>
            <w:hideMark/>
          </w:tcPr>
          <w:p w14:paraId="00BF298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0A8414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1DC637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EDF723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D2C859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0E9A4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4138C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02C4A3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E27051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9FBA55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602DC3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6C7DD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559F240D"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7170F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A.II.n</w:t>
            </w:r>
          </w:p>
        </w:tc>
        <w:tc>
          <w:tcPr>
            <w:tcW w:w="1266" w:type="dxa"/>
            <w:tcBorders>
              <w:top w:val="nil"/>
              <w:left w:val="nil"/>
              <w:bottom w:val="single" w:sz="8" w:space="0" w:color="auto"/>
              <w:right w:val="single" w:sz="8" w:space="0" w:color="auto"/>
            </w:tcBorders>
            <w:shd w:val="clear" w:color="auto" w:fill="auto"/>
            <w:vAlign w:val="center"/>
            <w:hideMark/>
          </w:tcPr>
          <w:p w14:paraId="18072C2A"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1134" w:type="dxa"/>
            <w:tcBorders>
              <w:top w:val="nil"/>
              <w:left w:val="nil"/>
              <w:bottom w:val="single" w:sz="8" w:space="0" w:color="auto"/>
              <w:right w:val="single" w:sz="8" w:space="0" w:color="auto"/>
            </w:tcBorders>
            <w:shd w:val="clear" w:color="auto" w:fill="auto"/>
            <w:vAlign w:val="center"/>
            <w:hideMark/>
          </w:tcPr>
          <w:p w14:paraId="663613D5"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3A3C4A5"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7CBBC7D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4AEEF53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C417AD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713929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EB223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B8D5C4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19A24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77438A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0ADCF2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6F11AB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A9B52A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3BF692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30C5E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24B0C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5B3E8FD4" w14:textId="77777777" w:rsidTr="00A820EE">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36EB80"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A.III</w:t>
            </w:r>
          </w:p>
        </w:tc>
        <w:tc>
          <w:tcPr>
            <w:tcW w:w="1266" w:type="dxa"/>
            <w:tcBorders>
              <w:top w:val="nil"/>
              <w:left w:val="nil"/>
              <w:bottom w:val="single" w:sz="8" w:space="0" w:color="auto"/>
              <w:right w:val="single" w:sz="8" w:space="0" w:color="auto"/>
            </w:tcBorders>
            <w:shd w:val="clear" w:color="auto" w:fill="auto"/>
            <w:vAlign w:val="center"/>
            <w:hideMark/>
          </w:tcPr>
          <w:p w14:paraId="36F5731B"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Ban điều hành</w:t>
            </w:r>
          </w:p>
        </w:tc>
        <w:tc>
          <w:tcPr>
            <w:tcW w:w="1134" w:type="dxa"/>
            <w:tcBorders>
              <w:top w:val="nil"/>
              <w:left w:val="nil"/>
              <w:bottom w:val="single" w:sz="8" w:space="0" w:color="auto"/>
              <w:right w:val="single" w:sz="8" w:space="0" w:color="auto"/>
            </w:tcBorders>
            <w:shd w:val="clear" w:color="000000" w:fill="D9D9D9"/>
            <w:vAlign w:val="center"/>
            <w:hideMark/>
          </w:tcPr>
          <w:p w14:paraId="014D91F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17E5DC0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000000" w:fill="D9D9D9"/>
            <w:vAlign w:val="center"/>
            <w:hideMark/>
          </w:tcPr>
          <w:p w14:paraId="6836682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000000" w:fill="D9D9D9"/>
            <w:vAlign w:val="center"/>
            <w:hideMark/>
          </w:tcPr>
          <w:p w14:paraId="0A45CE2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000000" w:fill="D9D9D9"/>
            <w:vAlign w:val="center"/>
            <w:hideMark/>
          </w:tcPr>
          <w:p w14:paraId="3302C8F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CE4B6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D316FA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C95137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E178B3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845EEB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DE4B66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3777C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CFAAA4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763BE0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7E415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E9DEA9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531ECD14"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20AF7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22F7BD2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134" w:type="dxa"/>
            <w:tcBorders>
              <w:top w:val="nil"/>
              <w:left w:val="nil"/>
              <w:bottom w:val="single" w:sz="8" w:space="0" w:color="auto"/>
              <w:right w:val="single" w:sz="8" w:space="0" w:color="auto"/>
            </w:tcBorders>
            <w:shd w:val="clear" w:color="auto" w:fill="auto"/>
            <w:vAlign w:val="center"/>
            <w:hideMark/>
          </w:tcPr>
          <w:p w14:paraId="152023A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701" w:type="dxa"/>
            <w:tcBorders>
              <w:top w:val="nil"/>
              <w:left w:val="nil"/>
              <w:bottom w:val="single" w:sz="8" w:space="0" w:color="auto"/>
              <w:right w:val="single" w:sz="8" w:space="0" w:color="auto"/>
            </w:tcBorders>
            <w:shd w:val="clear" w:color="auto" w:fill="auto"/>
            <w:vAlign w:val="center"/>
            <w:hideMark/>
          </w:tcPr>
          <w:p w14:paraId="0D03ECF9"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6AA6CE3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1C430CC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34EB3A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D4E8A0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10D94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66D14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1B4541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E0AB15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B41951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E02832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6F490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551C97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DABBDE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0A19D5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32D706D6"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E5F5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266" w:type="dxa"/>
            <w:tcBorders>
              <w:top w:val="nil"/>
              <w:left w:val="nil"/>
              <w:bottom w:val="single" w:sz="8" w:space="0" w:color="auto"/>
              <w:right w:val="single" w:sz="8" w:space="0" w:color="auto"/>
            </w:tcBorders>
            <w:shd w:val="clear" w:color="auto" w:fill="auto"/>
            <w:vAlign w:val="center"/>
            <w:hideMark/>
          </w:tcPr>
          <w:p w14:paraId="3F8D7C0E" w14:textId="77777777" w:rsidR="006F33E6" w:rsidRPr="00F9556E" w:rsidRDefault="006F33E6" w:rsidP="006F33E6">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134" w:type="dxa"/>
            <w:tcBorders>
              <w:top w:val="nil"/>
              <w:left w:val="nil"/>
              <w:bottom w:val="single" w:sz="8" w:space="0" w:color="auto"/>
              <w:right w:val="single" w:sz="8" w:space="0" w:color="auto"/>
            </w:tcBorders>
            <w:shd w:val="clear" w:color="auto" w:fill="auto"/>
            <w:vAlign w:val="center"/>
            <w:hideMark/>
          </w:tcPr>
          <w:p w14:paraId="31DCF5E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4D3AB4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475F0B1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2438C5E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310CD4E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450A5A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4EF6AD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FE32B1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F857B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4AAD5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DE9184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56548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4F5CA5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60127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4B2501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7B7D79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2656F3DF" w14:textId="77777777" w:rsidTr="00A820EE">
        <w:trPr>
          <w:trHeight w:val="129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2E1C0D"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B</w:t>
            </w:r>
          </w:p>
        </w:tc>
        <w:tc>
          <w:tcPr>
            <w:tcW w:w="1266" w:type="dxa"/>
            <w:tcBorders>
              <w:top w:val="nil"/>
              <w:left w:val="nil"/>
              <w:bottom w:val="single" w:sz="8" w:space="0" w:color="auto"/>
              <w:right w:val="single" w:sz="8" w:space="0" w:color="auto"/>
            </w:tcBorders>
            <w:shd w:val="clear" w:color="auto" w:fill="auto"/>
            <w:vAlign w:val="center"/>
            <w:hideMark/>
          </w:tcPr>
          <w:p w14:paraId="49F71688"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CỔ ĐÔNG SỞ HỮU TỪ 1% VỐN ĐIỀU LỆ CỦA TCTD</w:t>
            </w:r>
          </w:p>
        </w:tc>
        <w:tc>
          <w:tcPr>
            <w:tcW w:w="1134" w:type="dxa"/>
            <w:tcBorders>
              <w:top w:val="nil"/>
              <w:left w:val="nil"/>
              <w:bottom w:val="single" w:sz="8" w:space="0" w:color="auto"/>
              <w:right w:val="single" w:sz="8" w:space="0" w:color="auto"/>
            </w:tcBorders>
            <w:shd w:val="clear" w:color="auto" w:fill="auto"/>
            <w:vAlign w:val="center"/>
            <w:hideMark/>
          </w:tcPr>
          <w:p w14:paraId="27284A55"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FB85A12"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6E64516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1994001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DD3344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88CF0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D79F29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5D530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94796F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76CCD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9CD81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E1A42C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081432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FB28F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35F12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51B34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E380761" w14:textId="77777777" w:rsidTr="00A820EE">
        <w:trPr>
          <w:trHeight w:val="129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D68661"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lastRenderedPageBreak/>
              <w:t>B.I</w:t>
            </w:r>
          </w:p>
        </w:tc>
        <w:tc>
          <w:tcPr>
            <w:tcW w:w="1266" w:type="dxa"/>
            <w:tcBorders>
              <w:top w:val="nil"/>
              <w:left w:val="nil"/>
              <w:bottom w:val="single" w:sz="8" w:space="0" w:color="auto"/>
              <w:right w:val="single" w:sz="8" w:space="0" w:color="auto"/>
            </w:tcBorders>
            <w:shd w:val="clear" w:color="auto" w:fill="auto"/>
            <w:vAlign w:val="center"/>
            <w:hideMark/>
          </w:tcPr>
          <w:p w14:paraId="70EE254E"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Cổ đông cá nhân sở hữu từ 1% vốn điều lệ của TCTD</w:t>
            </w:r>
          </w:p>
        </w:tc>
        <w:tc>
          <w:tcPr>
            <w:tcW w:w="1134" w:type="dxa"/>
            <w:tcBorders>
              <w:top w:val="nil"/>
              <w:left w:val="nil"/>
              <w:bottom w:val="single" w:sz="8" w:space="0" w:color="auto"/>
              <w:right w:val="single" w:sz="8" w:space="0" w:color="auto"/>
            </w:tcBorders>
            <w:shd w:val="clear" w:color="auto" w:fill="auto"/>
            <w:vAlign w:val="center"/>
            <w:hideMark/>
          </w:tcPr>
          <w:p w14:paraId="7B1A1B17"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338E4801"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746D119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17480B9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1F296B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28D076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760FBB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EA56F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BAF86A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CE86F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1CB60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D81088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31344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CAE7C5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CE5614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6D115A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579A7C60"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7FBCB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w:t>
            </w:r>
          </w:p>
        </w:tc>
        <w:tc>
          <w:tcPr>
            <w:tcW w:w="1266" w:type="dxa"/>
            <w:tcBorders>
              <w:top w:val="nil"/>
              <w:left w:val="nil"/>
              <w:bottom w:val="single" w:sz="8" w:space="0" w:color="auto"/>
              <w:right w:val="single" w:sz="8" w:space="0" w:color="auto"/>
            </w:tcBorders>
            <w:shd w:val="clear" w:color="auto" w:fill="auto"/>
            <w:vAlign w:val="center"/>
            <w:hideMark/>
          </w:tcPr>
          <w:p w14:paraId="3D76FC2A"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000000" w:fill="D9D9D9"/>
            <w:vAlign w:val="center"/>
            <w:hideMark/>
          </w:tcPr>
          <w:p w14:paraId="18B4A8A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65B60C5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140550D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2AFBD22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19BAE26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8CBCB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F30D23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EFE172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4CACE1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350440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94EC94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E8CE25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DD30D6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4B4EE7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2C6BB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F2C753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21C177F"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A25932"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B.I.1.1</w:t>
            </w:r>
          </w:p>
        </w:tc>
        <w:tc>
          <w:tcPr>
            <w:tcW w:w="1266" w:type="dxa"/>
            <w:tcBorders>
              <w:top w:val="nil"/>
              <w:left w:val="nil"/>
              <w:bottom w:val="single" w:sz="8" w:space="0" w:color="auto"/>
              <w:right w:val="single" w:sz="8" w:space="0" w:color="auto"/>
            </w:tcBorders>
            <w:shd w:val="clear" w:color="auto" w:fill="auto"/>
            <w:vAlign w:val="center"/>
            <w:hideMark/>
          </w:tcPr>
          <w:p w14:paraId="5B44C9B3"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000000" w:fill="D9D9D9"/>
            <w:vAlign w:val="center"/>
            <w:hideMark/>
          </w:tcPr>
          <w:p w14:paraId="78FABF80"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6918BC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D1</w:t>
            </w:r>
          </w:p>
        </w:tc>
        <w:tc>
          <w:tcPr>
            <w:tcW w:w="1507" w:type="dxa"/>
            <w:tcBorders>
              <w:top w:val="nil"/>
              <w:left w:val="nil"/>
              <w:bottom w:val="single" w:sz="8" w:space="0" w:color="auto"/>
              <w:right w:val="single" w:sz="8" w:space="0" w:color="auto"/>
            </w:tcBorders>
            <w:shd w:val="clear" w:color="auto" w:fill="auto"/>
            <w:vAlign w:val="center"/>
            <w:hideMark/>
          </w:tcPr>
          <w:p w14:paraId="58AC62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684329D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73A8F41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3A9388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DE9630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D89369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0150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1761C6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B2CF3A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68C7C7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690255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F47BD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3F40F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DAC328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08EC2F5"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BE5FE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B.I.1.2</w:t>
            </w:r>
          </w:p>
        </w:tc>
        <w:tc>
          <w:tcPr>
            <w:tcW w:w="1266" w:type="dxa"/>
            <w:tcBorders>
              <w:top w:val="nil"/>
              <w:left w:val="nil"/>
              <w:bottom w:val="single" w:sz="8" w:space="0" w:color="auto"/>
              <w:right w:val="single" w:sz="8" w:space="0" w:color="auto"/>
            </w:tcBorders>
            <w:shd w:val="clear" w:color="auto" w:fill="auto"/>
            <w:vAlign w:val="center"/>
            <w:hideMark/>
          </w:tcPr>
          <w:p w14:paraId="3471984D"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000000" w:fill="D9D9D9"/>
            <w:vAlign w:val="center"/>
            <w:hideMark/>
          </w:tcPr>
          <w:p w14:paraId="04ECA01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4C624D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Cá nhân D2</w:t>
            </w:r>
          </w:p>
        </w:tc>
        <w:tc>
          <w:tcPr>
            <w:tcW w:w="1507" w:type="dxa"/>
            <w:tcBorders>
              <w:top w:val="nil"/>
              <w:left w:val="nil"/>
              <w:bottom w:val="single" w:sz="8" w:space="0" w:color="auto"/>
              <w:right w:val="single" w:sz="8" w:space="0" w:color="auto"/>
            </w:tcBorders>
            <w:shd w:val="clear" w:color="auto" w:fill="auto"/>
            <w:vAlign w:val="center"/>
            <w:hideMark/>
          </w:tcPr>
          <w:p w14:paraId="408106F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30F4A23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3400278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4F9DA3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036085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3EBA61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4F6CB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C0A7EB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9AC5BB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486E7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9C2173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6020A0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476EF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79751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8B50C77"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DA20A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5E234CA8"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000000" w:fill="D9D9D9"/>
            <w:vAlign w:val="center"/>
            <w:hideMark/>
          </w:tcPr>
          <w:p w14:paraId="0B40A66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A3C309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022181D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A7E5B7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3C888A1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D26E10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794DF9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552168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36B96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374143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3758D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5917E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F728C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E419A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6BA1BD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CCA51E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42C0DDD0"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AC33A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B.I.1.1.1</w:t>
            </w:r>
          </w:p>
        </w:tc>
        <w:tc>
          <w:tcPr>
            <w:tcW w:w="1266" w:type="dxa"/>
            <w:tcBorders>
              <w:top w:val="nil"/>
              <w:left w:val="nil"/>
              <w:bottom w:val="single" w:sz="8" w:space="0" w:color="auto"/>
              <w:right w:val="single" w:sz="8" w:space="0" w:color="auto"/>
            </w:tcBorders>
            <w:shd w:val="clear" w:color="auto" w:fill="auto"/>
            <w:vAlign w:val="center"/>
            <w:hideMark/>
          </w:tcPr>
          <w:p w14:paraId="6D477D30"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auto" w:fill="auto"/>
            <w:vAlign w:val="center"/>
            <w:hideMark/>
          </w:tcPr>
          <w:p w14:paraId="6A9A989D"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D1</w:t>
            </w:r>
          </w:p>
        </w:tc>
        <w:tc>
          <w:tcPr>
            <w:tcW w:w="1701" w:type="dxa"/>
            <w:tcBorders>
              <w:top w:val="nil"/>
              <w:left w:val="nil"/>
              <w:bottom w:val="single" w:sz="8" w:space="0" w:color="auto"/>
              <w:right w:val="single" w:sz="8" w:space="0" w:color="auto"/>
            </w:tcBorders>
            <w:shd w:val="clear" w:color="auto" w:fill="auto"/>
            <w:vAlign w:val="center"/>
            <w:hideMark/>
          </w:tcPr>
          <w:p w14:paraId="47DDBAB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2051E09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0021EB5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304DD3A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4BC805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E952C7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BD8231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DC7940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86CCD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A6D87C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6FEF38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DD13CC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F15D47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383E2B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59C930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42791147"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0A5AD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B.I.1.1.1.1</w:t>
            </w:r>
          </w:p>
        </w:tc>
        <w:tc>
          <w:tcPr>
            <w:tcW w:w="1266" w:type="dxa"/>
            <w:tcBorders>
              <w:top w:val="nil"/>
              <w:left w:val="nil"/>
              <w:bottom w:val="single" w:sz="8" w:space="0" w:color="auto"/>
              <w:right w:val="single" w:sz="8" w:space="0" w:color="auto"/>
            </w:tcBorders>
            <w:shd w:val="clear" w:color="auto" w:fill="auto"/>
            <w:vAlign w:val="center"/>
            <w:hideMark/>
          </w:tcPr>
          <w:p w14:paraId="344BC19F"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auto" w:fill="auto"/>
            <w:vAlign w:val="center"/>
            <w:hideMark/>
          </w:tcPr>
          <w:p w14:paraId="594FD09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Nguyễn Thị D1</w:t>
            </w:r>
          </w:p>
        </w:tc>
        <w:tc>
          <w:tcPr>
            <w:tcW w:w="1701" w:type="dxa"/>
            <w:tcBorders>
              <w:top w:val="nil"/>
              <w:left w:val="nil"/>
              <w:bottom w:val="single" w:sz="8" w:space="0" w:color="auto"/>
              <w:right w:val="single" w:sz="8" w:space="0" w:color="auto"/>
            </w:tcBorders>
            <w:shd w:val="clear" w:color="auto" w:fill="auto"/>
            <w:vAlign w:val="center"/>
            <w:hideMark/>
          </w:tcPr>
          <w:p w14:paraId="66023D4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D2</w:t>
            </w:r>
          </w:p>
        </w:tc>
        <w:tc>
          <w:tcPr>
            <w:tcW w:w="1507" w:type="dxa"/>
            <w:tcBorders>
              <w:top w:val="nil"/>
              <w:left w:val="nil"/>
              <w:bottom w:val="single" w:sz="8" w:space="0" w:color="auto"/>
              <w:right w:val="single" w:sz="8" w:space="0" w:color="auto"/>
            </w:tcBorders>
            <w:shd w:val="clear" w:color="auto" w:fill="auto"/>
            <w:vAlign w:val="center"/>
            <w:hideMark/>
          </w:tcPr>
          <w:p w14:paraId="7EF5690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27CB90D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77FF9F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3A4861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9B8FDA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8E75BE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EBCEF1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12D97E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D29627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7B452F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BE09E3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32333F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8D98B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B28ACC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3EA154E9"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98B97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331000EB"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000000" w:fill="D9D9D9"/>
            <w:vAlign w:val="center"/>
            <w:hideMark/>
          </w:tcPr>
          <w:p w14:paraId="0800066D"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40328EA"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08455E0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6834A47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695F0A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13DE97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F3280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F6FFBE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61FEFF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24593C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243D45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F37237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159709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F41263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163481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8D1AB3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11A523C1"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434DE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B.I.1.1.2</w:t>
            </w:r>
          </w:p>
        </w:tc>
        <w:tc>
          <w:tcPr>
            <w:tcW w:w="1266" w:type="dxa"/>
            <w:tcBorders>
              <w:top w:val="nil"/>
              <w:left w:val="nil"/>
              <w:bottom w:val="single" w:sz="8" w:space="0" w:color="auto"/>
              <w:right w:val="single" w:sz="8" w:space="0" w:color="auto"/>
            </w:tcBorders>
            <w:shd w:val="clear" w:color="auto" w:fill="auto"/>
            <w:vAlign w:val="center"/>
            <w:hideMark/>
          </w:tcPr>
          <w:p w14:paraId="070F8569"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auto" w:fill="auto"/>
            <w:vAlign w:val="center"/>
            <w:hideMark/>
          </w:tcPr>
          <w:p w14:paraId="797DCA5C"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Doanh nghiệp D2</w:t>
            </w:r>
          </w:p>
        </w:tc>
        <w:tc>
          <w:tcPr>
            <w:tcW w:w="1701" w:type="dxa"/>
            <w:tcBorders>
              <w:top w:val="nil"/>
              <w:left w:val="nil"/>
              <w:bottom w:val="single" w:sz="8" w:space="0" w:color="auto"/>
              <w:right w:val="single" w:sz="8" w:space="0" w:color="auto"/>
            </w:tcBorders>
            <w:shd w:val="clear" w:color="auto" w:fill="auto"/>
            <w:vAlign w:val="center"/>
            <w:hideMark/>
          </w:tcPr>
          <w:p w14:paraId="69C9149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6228F28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7EBF11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118BE77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F3C060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CC09BD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427DB7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81AC24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59C5FD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B163FA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F93F2F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9DD6BC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E7DE24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E5F98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47257F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5C639F7D"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95D1D"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B.I.1.1.2.1</w:t>
            </w:r>
          </w:p>
        </w:tc>
        <w:tc>
          <w:tcPr>
            <w:tcW w:w="1266" w:type="dxa"/>
            <w:tcBorders>
              <w:top w:val="nil"/>
              <w:left w:val="nil"/>
              <w:bottom w:val="single" w:sz="8" w:space="0" w:color="auto"/>
              <w:right w:val="single" w:sz="8" w:space="0" w:color="auto"/>
            </w:tcBorders>
            <w:shd w:val="clear" w:color="auto" w:fill="auto"/>
            <w:vAlign w:val="center"/>
            <w:hideMark/>
          </w:tcPr>
          <w:p w14:paraId="0A55C548"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auto" w:fill="auto"/>
            <w:vAlign w:val="center"/>
            <w:hideMark/>
          </w:tcPr>
          <w:p w14:paraId="177E00EC"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Doanh nghiệp D2</w:t>
            </w:r>
          </w:p>
        </w:tc>
        <w:tc>
          <w:tcPr>
            <w:tcW w:w="1701" w:type="dxa"/>
            <w:tcBorders>
              <w:top w:val="nil"/>
              <w:left w:val="nil"/>
              <w:bottom w:val="single" w:sz="8" w:space="0" w:color="auto"/>
              <w:right w:val="single" w:sz="8" w:space="0" w:color="auto"/>
            </w:tcBorders>
            <w:shd w:val="clear" w:color="auto" w:fill="auto"/>
            <w:vAlign w:val="center"/>
            <w:hideMark/>
          </w:tcPr>
          <w:p w14:paraId="57F62630"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 chức D2</w:t>
            </w:r>
          </w:p>
        </w:tc>
        <w:tc>
          <w:tcPr>
            <w:tcW w:w="1507" w:type="dxa"/>
            <w:tcBorders>
              <w:top w:val="nil"/>
              <w:left w:val="nil"/>
              <w:bottom w:val="single" w:sz="8" w:space="0" w:color="auto"/>
              <w:right w:val="single" w:sz="8" w:space="0" w:color="auto"/>
            </w:tcBorders>
            <w:shd w:val="clear" w:color="auto" w:fill="auto"/>
            <w:vAlign w:val="center"/>
            <w:hideMark/>
          </w:tcPr>
          <w:p w14:paraId="1923F21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130ABFA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1E677A6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2D0A51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5AB9C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896C1C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947A4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D24F71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E276D9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9A423F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04294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FB02FE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2AAA1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0CB901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1CB7A2D2"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EA762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61C34D52"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Cá nhân D</w:t>
            </w:r>
          </w:p>
        </w:tc>
        <w:tc>
          <w:tcPr>
            <w:tcW w:w="1134" w:type="dxa"/>
            <w:tcBorders>
              <w:top w:val="nil"/>
              <w:left w:val="nil"/>
              <w:bottom w:val="single" w:sz="8" w:space="0" w:color="auto"/>
              <w:right w:val="single" w:sz="8" w:space="0" w:color="auto"/>
            </w:tcBorders>
            <w:shd w:val="clear" w:color="000000" w:fill="D9D9D9"/>
            <w:vAlign w:val="center"/>
            <w:hideMark/>
          </w:tcPr>
          <w:p w14:paraId="1C7A219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1466D5A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507" w:type="dxa"/>
            <w:tcBorders>
              <w:top w:val="nil"/>
              <w:left w:val="nil"/>
              <w:bottom w:val="single" w:sz="8" w:space="0" w:color="auto"/>
              <w:right w:val="single" w:sz="8" w:space="0" w:color="auto"/>
            </w:tcBorders>
            <w:shd w:val="clear" w:color="auto" w:fill="auto"/>
            <w:vAlign w:val="center"/>
            <w:hideMark/>
          </w:tcPr>
          <w:p w14:paraId="481E311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494D402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33A1FB7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839F1E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2012E2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254CA8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9EADC5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2139EA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5BACE4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A88509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A8764D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733DB8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B7A957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8C445D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1341FEA1" w14:textId="77777777" w:rsidTr="00A820EE">
        <w:trPr>
          <w:trHeight w:val="3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EE0CC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B.I.1.TCR</w:t>
            </w:r>
          </w:p>
        </w:tc>
        <w:tc>
          <w:tcPr>
            <w:tcW w:w="1266" w:type="dxa"/>
            <w:tcBorders>
              <w:top w:val="nil"/>
              <w:left w:val="nil"/>
              <w:bottom w:val="single" w:sz="8" w:space="0" w:color="auto"/>
              <w:right w:val="single" w:sz="8" w:space="0" w:color="auto"/>
            </w:tcBorders>
            <w:shd w:val="clear" w:color="auto" w:fill="auto"/>
            <w:vAlign w:val="center"/>
            <w:hideMark/>
          </w:tcPr>
          <w:p w14:paraId="4E9C6E34" w14:textId="77777777" w:rsidR="006F33E6" w:rsidRDefault="006F33E6" w:rsidP="006F33E6">
            <w:pPr>
              <w:rPr>
                <w:rFonts w:ascii="Times New Roman" w:hAnsi="Times New Roman" w:cs="Times New Roman"/>
                <w:i/>
                <w:iCs/>
                <w:color w:val="000000" w:themeColor="text1"/>
                <w:sz w:val="20"/>
                <w:szCs w:val="20"/>
              </w:rPr>
            </w:pPr>
            <w:r w:rsidRPr="008E3EA7">
              <w:rPr>
                <w:rFonts w:ascii="Times New Roman" w:hAnsi="Times New Roman" w:cs="Times New Roman"/>
                <w:i/>
                <w:iCs/>
                <w:color w:val="000000" w:themeColor="text1"/>
                <w:sz w:val="20"/>
                <w:szCs w:val="20"/>
                <w:highlight w:val="yellow"/>
              </w:rPr>
              <w:t xml:space="preserve">Cộng (Cá nhân D và người có liên quan của D (bao gồm cả số cổ phần mà cá nhân B và người có liên quan ủy thác cho tổ </w:t>
            </w:r>
            <w:r w:rsidRPr="008E3EA7">
              <w:rPr>
                <w:rFonts w:ascii="Times New Roman" w:hAnsi="Times New Roman" w:cs="Times New Roman"/>
                <w:i/>
                <w:iCs/>
                <w:color w:val="000000" w:themeColor="text1"/>
                <w:sz w:val="20"/>
                <w:szCs w:val="20"/>
                <w:highlight w:val="yellow"/>
              </w:rPr>
              <w:lastRenderedPageBreak/>
              <w:t>chức, cá nhân khác mua cổ phần)</w:t>
            </w:r>
          </w:p>
          <w:p w14:paraId="623C9110" w14:textId="77777777" w:rsidR="008E3EA7" w:rsidRDefault="008E3EA7" w:rsidP="008E3EA7">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chênh lệch cho phép 1 đơn vị)</w:t>
            </w:r>
          </w:p>
          <w:p w14:paraId="066E35B9" w14:textId="77777777" w:rsidR="008E3EA7" w:rsidRPr="00F9556E" w:rsidRDefault="008E3EA7" w:rsidP="006F33E6">
            <w:pPr>
              <w:rPr>
                <w:rFonts w:ascii="Times New Roman" w:hAnsi="Times New Roman" w:cs="Times New Roman"/>
                <w:i/>
                <w:iCs/>
                <w:color w:val="000000" w:themeColor="text1"/>
                <w:sz w:val="20"/>
                <w:szCs w:val="20"/>
              </w:rPr>
            </w:pPr>
          </w:p>
        </w:tc>
        <w:tc>
          <w:tcPr>
            <w:tcW w:w="1134" w:type="dxa"/>
            <w:tcBorders>
              <w:top w:val="nil"/>
              <w:left w:val="nil"/>
              <w:bottom w:val="single" w:sz="8" w:space="0" w:color="auto"/>
              <w:right w:val="single" w:sz="8" w:space="0" w:color="auto"/>
            </w:tcBorders>
            <w:shd w:val="clear" w:color="000000" w:fill="D9D9D9"/>
            <w:vAlign w:val="center"/>
            <w:hideMark/>
          </w:tcPr>
          <w:p w14:paraId="4D0FA97C"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 </w:t>
            </w:r>
          </w:p>
        </w:tc>
        <w:tc>
          <w:tcPr>
            <w:tcW w:w="1701" w:type="dxa"/>
            <w:tcBorders>
              <w:top w:val="nil"/>
              <w:left w:val="nil"/>
              <w:bottom w:val="single" w:sz="8" w:space="0" w:color="auto"/>
              <w:right w:val="single" w:sz="8" w:space="0" w:color="auto"/>
            </w:tcBorders>
            <w:shd w:val="clear" w:color="auto" w:fill="auto"/>
            <w:vAlign w:val="center"/>
            <w:hideMark/>
          </w:tcPr>
          <w:p w14:paraId="6CE5EB7C"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4B87F4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39B7CCB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5B3646C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C460B2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62675E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C85716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65DA5B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AB10A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AAAD93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75B16D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C87775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3F9300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9B4289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F866E4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6B48D064"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20FC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w:t>
            </w:r>
          </w:p>
        </w:tc>
        <w:tc>
          <w:tcPr>
            <w:tcW w:w="1266" w:type="dxa"/>
            <w:tcBorders>
              <w:top w:val="nil"/>
              <w:left w:val="nil"/>
              <w:bottom w:val="single" w:sz="8" w:space="0" w:color="auto"/>
              <w:right w:val="single" w:sz="8" w:space="0" w:color="auto"/>
            </w:tcBorders>
            <w:shd w:val="clear" w:color="auto" w:fill="auto"/>
            <w:vAlign w:val="center"/>
            <w:hideMark/>
          </w:tcPr>
          <w:p w14:paraId="46B3FBFE"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4" w:type="dxa"/>
            <w:tcBorders>
              <w:top w:val="nil"/>
              <w:left w:val="nil"/>
              <w:bottom w:val="single" w:sz="8" w:space="0" w:color="auto"/>
              <w:right w:val="single" w:sz="8" w:space="0" w:color="auto"/>
            </w:tcBorders>
            <w:shd w:val="clear" w:color="000000" w:fill="D9D9D9"/>
            <w:vAlign w:val="center"/>
            <w:hideMark/>
          </w:tcPr>
          <w:p w14:paraId="01D709A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319B19D9"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263B782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27DEE6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42FA4A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CCA68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01E9A8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1A500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97E195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59E891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DFE7F4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7651ED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D5D989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AB3BB4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C25B97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E48D60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E445EA8" w14:textId="77777777" w:rsidTr="00A820EE">
        <w:trPr>
          <w:trHeight w:val="129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6F8F73"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B.II</w:t>
            </w:r>
          </w:p>
        </w:tc>
        <w:tc>
          <w:tcPr>
            <w:tcW w:w="1266" w:type="dxa"/>
            <w:tcBorders>
              <w:top w:val="nil"/>
              <w:left w:val="nil"/>
              <w:bottom w:val="single" w:sz="8" w:space="0" w:color="auto"/>
              <w:right w:val="single" w:sz="8" w:space="0" w:color="auto"/>
            </w:tcBorders>
            <w:shd w:val="clear" w:color="auto" w:fill="auto"/>
            <w:vAlign w:val="center"/>
            <w:hideMark/>
          </w:tcPr>
          <w:p w14:paraId="49DF2A2F"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Cổ đông tổ chức sở hữu từ 1% vốn điều lệ của TCTD</w:t>
            </w:r>
          </w:p>
        </w:tc>
        <w:tc>
          <w:tcPr>
            <w:tcW w:w="1134" w:type="dxa"/>
            <w:tcBorders>
              <w:top w:val="nil"/>
              <w:left w:val="nil"/>
              <w:bottom w:val="single" w:sz="8" w:space="0" w:color="auto"/>
              <w:right w:val="single" w:sz="8" w:space="0" w:color="auto"/>
            </w:tcBorders>
            <w:shd w:val="clear" w:color="000000" w:fill="D9D9D9"/>
            <w:vAlign w:val="center"/>
            <w:hideMark/>
          </w:tcPr>
          <w:p w14:paraId="11622D2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E6A45F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4E0A318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781ACEF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37840D5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001850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5901A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2A1790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7ABCF3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5393F2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037C03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5D5AEB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9B4BF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DBDF4C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64836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A1121A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4E3C6B71"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F010D8"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1266" w:type="dxa"/>
            <w:tcBorders>
              <w:top w:val="nil"/>
              <w:left w:val="nil"/>
              <w:bottom w:val="single" w:sz="8" w:space="0" w:color="auto"/>
              <w:right w:val="single" w:sz="8" w:space="0" w:color="auto"/>
            </w:tcBorders>
            <w:shd w:val="clear" w:color="auto" w:fill="auto"/>
            <w:vAlign w:val="center"/>
            <w:hideMark/>
          </w:tcPr>
          <w:p w14:paraId="67C3290D"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1134" w:type="dxa"/>
            <w:tcBorders>
              <w:top w:val="nil"/>
              <w:left w:val="nil"/>
              <w:bottom w:val="single" w:sz="8" w:space="0" w:color="auto"/>
              <w:right w:val="single" w:sz="8" w:space="0" w:color="auto"/>
            </w:tcBorders>
            <w:shd w:val="clear" w:color="000000" w:fill="D9D9D9"/>
            <w:vAlign w:val="center"/>
            <w:hideMark/>
          </w:tcPr>
          <w:p w14:paraId="450AB7DB"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73C281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69DC05C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38D5847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7246E04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4160B7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CC26C6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9C6AB8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5AE2AE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5B2001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8B985E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054020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1DECF70"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BC8D00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1E2A58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EF5940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48206E48"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F2AFE7"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266" w:type="dxa"/>
            <w:tcBorders>
              <w:top w:val="nil"/>
              <w:left w:val="nil"/>
              <w:bottom w:val="single" w:sz="8" w:space="0" w:color="auto"/>
              <w:right w:val="single" w:sz="8" w:space="0" w:color="auto"/>
            </w:tcBorders>
            <w:shd w:val="clear" w:color="auto" w:fill="auto"/>
            <w:vAlign w:val="center"/>
            <w:hideMark/>
          </w:tcPr>
          <w:p w14:paraId="3F5339AA"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4" w:type="dxa"/>
            <w:tcBorders>
              <w:top w:val="nil"/>
              <w:left w:val="nil"/>
              <w:bottom w:val="single" w:sz="8" w:space="0" w:color="auto"/>
              <w:right w:val="single" w:sz="8" w:space="0" w:color="auto"/>
            </w:tcBorders>
            <w:shd w:val="clear" w:color="000000" w:fill="D9D9D9"/>
            <w:vAlign w:val="center"/>
            <w:hideMark/>
          </w:tcPr>
          <w:p w14:paraId="76D7F543"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55E9089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67FC8A3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5E4F1A4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1BAFD56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39AD8C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67B875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C03D2C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9BAACCE"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9844CC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38338E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C29D27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B7D4C4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0E3CFE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EABACD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B13228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04007CC4"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33A6CF"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266" w:type="dxa"/>
            <w:tcBorders>
              <w:top w:val="nil"/>
              <w:left w:val="nil"/>
              <w:bottom w:val="single" w:sz="8" w:space="0" w:color="auto"/>
              <w:right w:val="single" w:sz="8" w:space="0" w:color="auto"/>
            </w:tcBorders>
            <w:shd w:val="clear" w:color="auto" w:fill="auto"/>
            <w:vAlign w:val="center"/>
            <w:hideMark/>
          </w:tcPr>
          <w:p w14:paraId="1B932732"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4" w:type="dxa"/>
            <w:tcBorders>
              <w:top w:val="nil"/>
              <w:left w:val="nil"/>
              <w:bottom w:val="single" w:sz="8" w:space="0" w:color="auto"/>
              <w:right w:val="single" w:sz="8" w:space="0" w:color="auto"/>
            </w:tcBorders>
            <w:shd w:val="clear" w:color="000000" w:fill="D9D9D9"/>
            <w:vAlign w:val="center"/>
            <w:hideMark/>
          </w:tcPr>
          <w:p w14:paraId="77537464"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57A50841"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713A7D0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6BDC5AF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7F9A0699"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2FC123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52D05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30EB08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5981E7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7D57DC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46AD6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6783E0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DEFC5E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2879C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793C6B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B3B10C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7C45D6CB" w14:textId="77777777" w:rsidTr="00A820EE">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BF1B16"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266" w:type="dxa"/>
            <w:tcBorders>
              <w:top w:val="nil"/>
              <w:left w:val="nil"/>
              <w:bottom w:val="single" w:sz="8" w:space="0" w:color="auto"/>
              <w:right w:val="single" w:sz="8" w:space="0" w:color="auto"/>
            </w:tcBorders>
            <w:shd w:val="clear" w:color="auto" w:fill="auto"/>
            <w:vAlign w:val="center"/>
            <w:hideMark/>
          </w:tcPr>
          <w:p w14:paraId="3B7ED117" w14:textId="77777777" w:rsidR="006F33E6" w:rsidRPr="00F9556E" w:rsidRDefault="006F33E6" w:rsidP="006F33E6">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134" w:type="dxa"/>
            <w:tcBorders>
              <w:top w:val="nil"/>
              <w:left w:val="nil"/>
              <w:bottom w:val="single" w:sz="8" w:space="0" w:color="auto"/>
              <w:right w:val="single" w:sz="8" w:space="0" w:color="auto"/>
            </w:tcBorders>
            <w:shd w:val="clear" w:color="000000" w:fill="D9D9D9"/>
            <w:vAlign w:val="center"/>
            <w:hideMark/>
          </w:tcPr>
          <w:p w14:paraId="0B283EBE"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21FBBB45" w14:textId="77777777" w:rsidR="006F33E6" w:rsidRPr="00F9556E" w:rsidRDefault="006F33E6" w:rsidP="006F33E6">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07" w:type="dxa"/>
            <w:tcBorders>
              <w:top w:val="nil"/>
              <w:left w:val="nil"/>
              <w:bottom w:val="single" w:sz="8" w:space="0" w:color="auto"/>
              <w:right w:val="single" w:sz="8" w:space="0" w:color="auto"/>
            </w:tcBorders>
            <w:shd w:val="clear" w:color="auto" w:fill="auto"/>
            <w:vAlign w:val="center"/>
            <w:hideMark/>
          </w:tcPr>
          <w:p w14:paraId="514BFB0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72" w:type="dxa"/>
            <w:tcBorders>
              <w:top w:val="nil"/>
              <w:left w:val="nil"/>
              <w:bottom w:val="single" w:sz="8" w:space="0" w:color="auto"/>
              <w:right w:val="single" w:sz="8" w:space="0" w:color="auto"/>
            </w:tcBorders>
            <w:shd w:val="clear" w:color="auto" w:fill="auto"/>
            <w:vAlign w:val="center"/>
            <w:hideMark/>
          </w:tcPr>
          <w:p w14:paraId="6AEA989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922" w:type="dxa"/>
            <w:tcBorders>
              <w:top w:val="nil"/>
              <w:left w:val="nil"/>
              <w:bottom w:val="single" w:sz="8" w:space="0" w:color="auto"/>
              <w:right w:val="single" w:sz="8" w:space="0" w:color="auto"/>
            </w:tcBorders>
            <w:shd w:val="clear" w:color="auto" w:fill="auto"/>
            <w:vAlign w:val="center"/>
            <w:hideMark/>
          </w:tcPr>
          <w:p w14:paraId="44EC5FD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B24F772"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435A96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9B1B2B5"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121AA1C"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387E4A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F5B33B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8DB6F36"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354636F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61B7A574"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D53396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CE9563"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475008CA" w14:textId="77777777" w:rsidTr="00A820EE">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4E362A"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TCC</w:t>
            </w:r>
          </w:p>
        </w:tc>
        <w:tc>
          <w:tcPr>
            <w:tcW w:w="1266" w:type="dxa"/>
            <w:tcBorders>
              <w:top w:val="nil"/>
              <w:left w:val="nil"/>
              <w:bottom w:val="single" w:sz="8" w:space="0" w:color="auto"/>
              <w:right w:val="single" w:sz="8" w:space="0" w:color="auto"/>
            </w:tcBorders>
            <w:shd w:val="clear" w:color="auto" w:fill="auto"/>
            <w:vAlign w:val="center"/>
            <w:hideMark/>
          </w:tcPr>
          <w:p w14:paraId="4895FA4A" w14:textId="77777777" w:rsidR="006F33E6"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Tổng cộng </w:t>
            </w:r>
            <w:r w:rsidRPr="003676EC">
              <w:rPr>
                <w:rFonts w:ascii="Times New Roman" w:hAnsi="Times New Roman" w:cs="Times New Roman"/>
                <w:b/>
                <w:bCs/>
                <w:color w:val="000000" w:themeColor="text1"/>
                <w:sz w:val="20"/>
                <w:szCs w:val="20"/>
                <w:highlight w:val="yellow"/>
              </w:rPr>
              <w:t>= (I + II + III)</w:t>
            </w:r>
          </w:p>
          <w:p w14:paraId="3CAFBCCE" w14:textId="63284095" w:rsidR="008E3EA7" w:rsidRDefault="008E3EA7" w:rsidP="008E3EA7">
            <w:pPr>
              <w:rPr>
                <w:rFonts w:ascii="Times New Roman" w:hAnsi="Times New Roman" w:cs="Times New Roman"/>
                <w:b/>
                <w:color w:val="FF0000"/>
                <w:sz w:val="14"/>
                <w:szCs w:val="14"/>
              </w:rPr>
            </w:pPr>
            <w:r>
              <w:rPr>
                <w:rFonts w:ascii="Times New Roman" w:hAnsi="Times New Roman" w:cs="Times New Roman"/>
                <w:b/>
                <w:color w:val="FF0000"/>
                <w:sz w:val="14"/>
                <w:szCs w:val="14"/>
                <w:highlight w:val="yellow"/>
              </w:rPr>
              <w:t>(</w:t>
            </w:r>
            <w:r w:rsidRPr="00CC2AC8">
              <w:rPr>
                <w:rFonts w:ascii="Times New Roman" w:hAnsi="Times New Roman" w:cs="Times New Roman"/>
                <w:b/>
                <w:color w:val="FF0000"/>
                <w:sz w:val="14"/>
                <w:szCs w:val="14"/>
                <w:highlight w:val="yellow"/>
              </w:rPr>
              <w:t xml:space="preserve">chênh lệch cho phép </w:t>
            </w:r>
            <w:r>
              <w:rPr>
                <w:rFonts w:ascii="Times New Roman" w:hAnsi="Times New Roman" w:cs="Times New Roman"/>
                <w:b/>
                <w:color w:val="FF0000"/>
                <w:sz w:val="14"/>
                <w:szCs w:val="14"/>
                <w:highlight w:val="yellow"/>
              </w:rPr>
              <w:t>0.2</w:t>
            </w:r>
            <w:r w:rsidRPr="00CC2AC8">
              <w:rPr>
                <w:rFonts w:ascii="Times New Roman" w:hAnsi="Times New Roman" w:cs="Times New Roman"/>
                <w:b/>
                <w:color w:val="FF0000"/>
                <w:sz w:val="14"/>
                <w:szCs w:val="14"/>
                <w:highlight w:val="yellow"/>
              </w:rPr>
              <w:t xml:space="preserve"> đơn vị)</w:t>
            </w:r>
          </w:p>
          <w:p w14:paraId="3980AC05" w14:textId="77777777" w:rsidR="008E3EA7" w:rsidRPr="00F9556E" w:rsidRDefault="008E3EA7" w:rsidP="006F33E6">
            <w:pPr>
              <w:rPr>
                <w:rFonts w:ascii="Times New Roman" w:hAnsi="Times New Roman" w:cs="Times New Roman"/>
                <w:b/>
                <w:bCs/>
                <w:color w:val="000000" w:themeColor="text1"/>
                <w:sz w:val="20"/>
                <w:szCs w:val="20"/>
              </w:rPr>
            </w:pPr>
          </w:p>
        </w:tc>
        <w:tc>
          <w:tcPr>
            <w:tcW w:w="1134" w:type="dxa"/>
            <w:tcBorders>
              <w:top w:val="nil"/>
              <w:left w:val="nil"/>
              <w:bottom w:val="single" w:sz="8" w:space="0" w:color="auto"/>
              <w:right w:val="single" w:sz="8" w:space="0" w:color="auto"/>
            </w:tcBorders>
            <w:shd w:val="clear" w:color="000000" w:fill="D9D9D9"/>
            <w:vAlign w:val="center"/>
            <w:hideMark/>
          </w:tcPr>
          <w:p w14:paraId="18540F97"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701" w:type="dxa"/>
            <w:tcBorders>
              <w:top w:val="nil"/>
              <w:left w:val="nil"/>
              <w:bottom w:val="single" w:sz="8" w:space="0" w:color="auto"/>
              <w:right w:val="single" w:sz="8" w:space="0" w:color="auto"/>
            </w:tcBorders>
            <w:shd w:val="clear" w:color="000000" w:fill="D9D9D9"/>
            <w:vAlign w:val="center"/>
            <w:hideMark/>
          </w:tcPr>
          <w:p w14:paraId="6BE6CA2D" w14:textId="77777777" w:rsidR="006F33E6" w:rsidRPr="00F9556E" w:rsidRDefault="006F33E6" w:rsidP="006F33E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507" w:type="dxa"/>
            <w:tcBorders>
              <w:top w:val="nil"/>
              <w:left w:val="nil"/>
              <w:bottom w:val="single" w:sz="8" w:space="0" w:color="auto"/>
              <w:right w:val="single" w:sz="8" w:space="0" w:color="auto"/>
            </w:tcBorders>
            <w:shd w:val="clear" w:color="000000" w:fill="D9D9D9"/>
            <w:vAlign w:val="center"/>
            <w:hideMark/>
          </w:tcPr>
          <w:p w14:paraId="0FE714A4"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72" w:type="dxa"/>
            <w:tcBorders>
              <w:top w:val="nil"/>
              <w:left w:val="nil"/>
              <w:bottom w:val="single" w:sz="8" w:space="0" w:color="auto"/>
              <w:right w:val="single" w:sz="8" w:space="0" w:color="auto"/>
            </w:tcBorders>
            <w:shd w:val="clear" w:color="000000" w:fill="D9D9D9"/>
            <w:vAlign w:val="center"/>
            <w:hideMark/>
          </w:tcPr>
          <w:p w14:paraId="2F0F8775"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922" w:type="dxa"/>
            <w:tcBorders>
              <w:top w:val="nil"/>
              <w:left w:val="nil"/>
              <w:bottom w:val="single" w:sz="8" w:space="0" w:color="auto"/>
              <w:right w:val="single" w:sz="8" w:space="0" w:color="auto"/>
            </w:tcBorders>
            <w:shd w:val="clear" w:color="000000" w:fill="D9D9D9"/>
            <w:vAlign w:val="center"/>
            <w:hideMark/>
          </w:tcPr>
          <w:p w14:paraId="01CC6FF8"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1AF0361E"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C58D926" w14:textId="77777777" w:rsidR="006F33E6" w:rsidRPr="00F9556E" w:rsidRDefault="006F33E6" w:rsidP="006F33E6">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478F2C6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AA7E5C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7625F1A1"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8B3A97F"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0F7A384B"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ECE4FD7"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D9C698"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5CA486BD"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ED1F27A" w14:textId="77777777" w:rsidR="006F33E6" w:rsidRPr="00F9556E" w:rsidRDefault="006F33E6" w:rsidP="006F33E6">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40ABA" w:rsidRPr="00F9556E" w14:paraId="10A00D5E" w14:textId="77777777" w:rsidTr="00A820EE">
        <w:trPr>
          <w:trHeight w:val="300"/>
        </w:trPr>
        <w:tc>
          <w:tcPr>
            <w:tcW w:w="0" w:type="auto"/>
            <w:tcBorders>
              <w:top w:val="nil"/>
              <w:left w:val="nil"/>
              <w:bottom w:val="nil"/>
              <w:right w:val="nil"/>
            </w:tcBorders>
            <w:shd w:val="clear" w:color="auto" w:fill="auto"/>
            <w:vAlign w:val="bottom"/>
            <w:hideMark/>
          </w:tcPr>
          <w:p w14:paraId="646DF862" w14:textId="77777777" w:rsidR="006F33E6" w:rsidRPr="00F9556E" w:rsidRDefault="006F33E6" w:rsidP="006F33E6">
            <w:pPr>
              <w:jc w:val="center"/>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vAlign w:val="bottom"/>
            <w:hideMark/>
          </w:tcPr>
          <w:p w14:paraId="69DEC0FC" w14:textId="77777777" w:rsidR="006F33E6" w:rsidRPr="00F9556E" w:rsidRDefault="006F33E6" w:rsidP="006F33E6">
            <w:pPr>
              <w:rPr>
                <w:rFonts w:ascii="Times New Roman" w:hAnsi="Times New Roman" w:cs="Times New Roman"/>
                <w:color w:val="000000" w:themeColor="text1"/>
                <w:sz w:val="20"/>
                <w:szCs w:val="20"/>
              </w:rPr>
            </w:pPr>
          </w:p>
        </w:tc>
        <w:tc>
          <w:tcPr>
            <w:tcW w:w="1134" w:type="dxa"/>
            <w:tcBorders>
              <w:top w:val="nil"/>
              <w:left w:val="nil"/>
              <w:bottom w:val="nil"/>
              <w:right w:val="nil"/>
            </w:tcBorders>
            <w:shd w:val="clear" w:color="auto" w:fill="auto"/>
            <w:vAlign w:val="bottom"/>
            <w:hideMark/>
          </w:tcPr>
          <w:p w14:paraId="219E6747" w14:textId="77777777" w:rsidR="006F33E6" w:rsidRPr="00F9556E" w:rsidRDefault="006F33E6" w:rsidP="006F33E6">
            <w:pPr>
              <w:rPr>
                <w:rFonts w:ascii="Times New Roman" w:hAnsi="Times New Roman" w:cs="Times New Roman"/>
                <w:color w:val="000000" w:themeColor="text1"/>
                <w:sz w:val="20"/>
                <w:szCs w:val="20"/>
              </w:rPr>
            </w:pPr>
          </w:p>
        </w:tc>
        <w:tc>
          <w:tcPr>
            <w:tcW w:w="1701" w:type="dxa"/>
            <w:tcBorders>
              <w:top w:val="nil"/>
              <w:left w:val="nil"/>
              <w:bottom w:val="nil"/>
              <w:right w:val="nil"/>
            </w:tcBorders>
            <w:shd w:val="clear" w:color="auto" w:fill="auto"/>
            <w:vAlign w:val="bottom"/>
            <w:hideMark/>
          </w:tcPr>
          <w:p w14:paraId="54ECDF91" w14:textId="77777777" w:rsidR="006F33E6" w:rsidRPr="00F9556E" w:rsidRDefault="006F33E6" w:rsidP="006F33E6">
            <w:pPr>
              <w:rPr>
                <w:rFonts w:ascii="Times New Roman" w:hAnsi="Times New Roman" w:cs="Times New Roman"/>
                <w:color w:val="000000" w:themeColor="text1"/>
                <w:sz w:val="20"/>
                <w:szCs w:val="20"/>
              </w:rPr>
            </w:pPr>
          </w:p>
        </w:tc>
        <w:tc>
          <w:tcPr>
            <w:tcW w:w="1507" w:type="dxa"/>
            <w:tcBorders>
              <w:top w:val="nil"/>
              <w:left w:val="nil"/>
              <w:bottom w:val="nil"/>
              <w:right w:val="nil"/>
            </w:tcBorders>
            <w:shd w:val="clear" w:color="auto" w:fill="auto"/>
            <w:vAlign w:val="bottom"/>
            <w:hideMark/>
          </w:tcPr>
          <w:p w14:paraId="1E49902D" w14:textId="77777777" w:rsidR="006F33E6" w:rsidRPr="00F9556E" w:rsidRDefault="006F33E6" w:rsidP="006F33E6">
            <w:pPr>
              <w:rPr>
                <w:rFonts w:ascii="Times New Roman" w:hAnsi="Times New Roman" w:cs="Times New Roman"/>
                <w:color w:val="000000" w:themeColor="text1"/>
                <w:sz w:val="20"/>
                <w:szCs w:val="20"/>
              </w:rPr>
            </w:pPr>
          </w:p>
        </w:tc>
        <w:tc>
          <w:tcPr>
            <w:tcW w:w="772" w:type="dxa"/>
            <w:tcBorders>
              <w:top w:val="nil"/>
              <w:left w:val="nil"/>
              <w:bottom w:val="nil"/>
              <w:right w:val="nil"/>
            </w:tcBorders>
            <w:shd w:val="clear" w:color="auto" w:fill="auto"/>
            <w:vAlign w:val="bottom"/>
            <w:hideMark/>
          </w:tcPr>
          <w:p w14:paraId="072CC14D" w14:textId="77777777" w:rsidR="006F33E6" w:rsidRPr="00F9556E" w:rsidRDefault="006F33E6" w:rsidP="006F33E6">
            <w:pPr>
              <w:rPr>
                <w:rFonts w:ascii="Times New Roman" w:hAnsi="Times New Roman" w:cs="Times New Roman"/>
                <w:color w:val="000000" w:themeColor="text1"/>
                <w:sz w:val="20"/>
                <w:szCs w:val="20"/>
              </w:rPr>
            </w:pPr>
          </w:p>
        </w:tc>
        <w:tc>
          <w:tcPr>
            <w:tcW w:w="922" w:type="dxa"/>
            <w:tcBorders>
              <w:top w:val="nil"/>
              <w:left w:val="nil"/>
              <w:bottom w:val="nil"/>
              <w:right w:val="nil"/>
            </w:tcBorders>
            <w:shd w:val="clear" w:color="auto" w:fill="auto"/>
            <w:vAlign w:val="bottom"/>
            <w:hideMark/>
          </w:tcPr>
          <w:p w14:paraId="5B006E3A"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3A919D4F"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7F4CAB4C"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3B548D61"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35C08500"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35BB24C5"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677E7640"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798B6989"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745CA95F"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21DAA46A"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5BE23692" w14:textId="77777777" w:rsidR="006F33E6" w:rsidRPr="00F9556E" w:rsidRDefault="006F33E6" w:rsidP="006F33E6">
            <w:pPr>
              <w:rPr>
                <w:rFonts w:ascii="Times New Roman" w:hAnsi="Times New Roman" w:cs="Times New Roman"/>
                <w:color w:val="000000" w:themeColor="text1"/>
                <w:sz w:val="20"/>
                <w:szCs w:val="20"/>
              </w:rPr>
            </w:pPr>
          </w:p>
        </w:tc>
        <w:tc>
          <w:tcPr>
            <w:tcW w:w="0" w:type="auto"/>
            <w:tcBorders>
              <w:top w:val="nil"/>
              <w:left w:val="nil"/>
              <w:bottom w:val="nil"/>
              <w:right w:val="nil"/>
            </w:tcBorders>
            <w:shd w:val="clear" w:color="auto" w:fill="auto"/>
            <w:vAlign w:val="bottom"/>
            <w:hideMark/>
          </w:tcPr>
          <w:p w14:paraId="1054647F" w14:textId="77777777" w:rsidR="006F33E6" w:rsidRPr="00F9556E" w:rsidRDefault="006F33E6" w:rsidP="006F33E6">
            <w:pPr>
              <w:rPr>
                <w:rFonts w:ascii="Times New Roman" w:hAnsi="Times New Roman" w:cs="Times New Roman"/>
                <w:color w:val="000000" w:themeColor="text1"/>
                <w:sz w:val="20"/>
                <w:szCs w:val="20"/>
              </w:rPr>
            </w:pPr>
          </w:p>
        </w:tc>
      </w:tr>
    </w:tbl>
    <w:p w14:paraId="18991592" w14:textId="77777777" w:rsidR="006F33E6" w:rsidRPr="00F9556E" w:rsidRDefault="006F33E6" w:rsidP="006F33E6">
      <w:pPr>
        <w:tabs>
          <w:tab w:val="left" w:pos="2494"/>
          <w:tab w:val="left" w:pos="4241"/>
          <w:tab w:val="left" w:pos="6406"/>
          <w:tab w:val="left" w:pos="8821"/>
          <w:tab w:val="left" w:pos="11623"/>
          <w:tab w:val="left" w:pos="12845"/>
          <w:tab w:val="left" w:pos="14095"/>
          <w:tab w:val="left" w:pos="16231"/>
          <w:tab w:val="left" w:pos="19506"/>
          <w:tab w:val="left" w:pos="20255"/>
          <w:tab w:val="left" w:pos="23586"/>
          <w:tab w:val="left" w:pos="24863"/>
          <w:tab w:val="left" w:pos="26002"/>
          <w:tab w:val="left" w:pos="27279"/>
          <w:tab w:val="left" w:pos="28529"/>
          <w:tab w:val="left" w:pos="29278"/>
          <w:tab w:val="left" w:pos="3052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4DEF6F14" w14:textId="77777777" w:rsidR="006F33E6" w:rsidRPr="00F9556E" w:rsidRDefault="006F33E6" w:rsidP="006F33E6">
      <w:pPr>
        <w:tabs>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b/>
          <w:bCs/>
          <w:i/>
          <w:iCs/>
          <w:color w:val="000000" w:themeColor="text1"/>
          <w:sz w:val="24"/>
          <w:szCs w:val="24"/>
        </w:rPr>
        <w:t xml:space="preserve">1. Đối tượng áp dụng: </w:t>
      </w:r>
      <w:r w:rsidRPr="00F9556E">
        <w:rPr>
          <w:rFonts w:ascii="Times New Roman" w:hAnsi="Times New Roman" w:cs="Times New Roman"/>
          <w:color w:val="000000" w:themeColor="text1"/>
          <w:sz w:val="24"/>
          <w:szCs w:val="24"/>
        </w:rPr>
        <w:t>Các tổ chức tín dụng cổ phần.</w:t>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75853851" w14:textId="77777777" w:rsidR="006F33E6" w:rsidRPr="00F9556E" w:rsidRDefault="006F33E6" w:rsidP="006F33E6">
      <w:pPr>
        <w:tabs>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b/>
          <w:bCs/>
          <w:i/>
          <w:iCs/>
          <w:color w:val="000000" w:themeColor="text1"/>
          <w:sz w:val="24"/>
          <w:szCs w:val="24"/>
        </w:rPr>
        <w:lastRenderedPageBreak/>
        <w:t xml:space="preserve">2. Yêu cầu số liệu báo cáo: </w:t>
      </w:r>
      <w:r w:rsidRPr="00F9556E">
        <w:rPr>
          <w:rFonts w:ascii="Times New Roman" w:hAnsi="Times New Roman" w:cs="Times New Roman"/>
          <w:color w:val="000000" w:themeColor="text1"/>
          <w:sz w:val="24"/>
          <w:szCs w:val="24"/>
        </w:rPr>
        <w:t>Trụ sở chính tổ chức tín dụng cổ phần tổng hợp số liệu toàn hệ thống gửi NHNN thông qua Cục Công nghệ thông tin.</w:t>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12CE6467" w14:textId="77777777" w:rsidR="006F33E6" w:rsidRPr="00F9556E" w:rsidRDefault="006F33E6" w:rsidP="006F33E6">
      <w:pPr>
        <w:tabs>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b/>
          <w:bCs/>
          <w:i/>
          <w:iCs/>
          <w:color w:val="000000" w:themeColor="text1"/>
          <w:sz w:val="24"/>
          <w:szCs w:val="24"/>
        </w:rPr>
        <w:t xml:space="preserve">3. Thời hạn gửi báo cáo: </w:t>
      </w:r>
      <w:r w:rsidRPr="00F9556E">
        <w:rPr>
          <w:rFonts w:ascii="Times New Roman" w:hAnsi="Times New Roman" w:cs="Times New Roman"/>
          <w:color w:val="000000" w:themeColor="text1"/>
          <w:sz w:val="24"/>
          <w:szCs w:val="24"/>
        </w:rPr>
        <w:t>Chậm nhất ngày 25 của tháng đầu quý tiếp theo ngay sau quý báo cáo.</w:t>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12EE8954" w14:textId="77777777" w:rsidR="006F33E6" w:rsidRPr="00F9556E" w:rsidRDefault="006F33E6" w:rsidP="006F33E6">
      <w:pPr>
        <w:tabs>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color w:val="000000" w:themeColor="text1"/>
          <w:sz w:val="24"/>
          <w:szCs w:val="24"/>
        </w:rPr>
        <w:t>Cục Quản lý, giám sát tổ chức tín dụng.</w:t>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6417210C" w14:textId="77777777" w:rsidR="006F33E6" w:rsidRPr="00F9556E" w:rsidRDefault="006F33E6" w:rsidP="006F33E6">
      <w:pPr>
        <w:tabs>
          <w:tab w:val="left" w:pos="4245"/>
          <w:tab w:val="left" w:pos="6411"/>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b/>
          <w:bCs/>
          <w:i/>
          <w:iCs/>
          <w:color w:val="000000" w:themeColor="text1"/>
          <w:sz w:val="24"/>
          <w:szCs w:val="24"/>
        </w:rPr>
        <w:t>5. Hướng dẫn lập báo cáo:</w:t>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b/>
          <w:bCs/>
          <w:i/>
          <w:iCs/>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665BB8C7"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Cấp tín dụng, dư nợ cấp tín dụng được hiểu theo quy định tại Luật Các tổ chức tín dụng số 32/2024/QH15 (và các văn bản sửa đổi, bổ sung hoặc thay thế khác có liên quan (nếu có)), quy định pháp luật hiện hành về các giới hạn, tỷ lệ đảm bảo an toàn trong hoạt động của tổ chức tín dụng, chi nhánh ngân hàng nước ngoài.</w:t>
      </w:r>
    </w:p>
    <w:p w14:paraId="67CC87F4"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Chức danh lãnh đạo bao gồm: Người quản lý, người điều hành, thành viên Ban kiểm soát của TCTD theo quy định tại Luật Các tổ chức tín dụng số 32/2024/QH15 (và các văn bản sửa đổi, bổ sung hoặc thay thế khác có liên quan (nếu có))</w:t>
      </w:r>
    </w:p>
    <w:p w14:paraId="2C88776E" w14:textId="77777777" w:rsidR="006F33E6" w:rsidRPr="00F9556E" w:rsidRDefault="006F33E6" w:rsidP="006F33E6">
      <w:pPr>
        <w:tabs>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Báo cáo toàn bộ các cá nhân là lãnh đạo của TCTD, nếu lãnh đạo TCTD đồng thời là cổ đông sở hữu từ 1% vốn điều lệ của TCTD trở lên thì chỉ báo cáo ở mục A, không báo cáo ở mục B.</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lastRenderedPageBreak/>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0A5A7DFF"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B.I: Thống kê tất cả các cổ đông là cá nhân sở hữu từ 1% vốn điều lệ của tổ chức tín dụng trở lên đến thời điểm báo cáo (riêng đối với cổ đông là thành viên Ban kiểm soát, Ban điều hành, Hội đồng quản trị, cổ đông là cá nhân nước ngoài báo cáo tất cả nếu có sở hữu cổ phần tại tổ chức tín dụng).</w:t>
      </w:r>
    </w:p>
    <w:p w14:paraId="4CA05A9B"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B.II: Thống kê các cổ đông là tổ chức sở hữu cổ phần từ 1% vốn điều lệ trở lên của tổ chức tín dụng báo cáo (riêng cổ đông là doanh nghiệp Nhà nước, tổ chức nước ngoài báo cáo tất cả nếu có sở hữu cổ phần tại tổ chức tín dụng).</w:t>
      </w:r>
    </w:p>
    <w:p w14:paraId="3EC0C446" w14:textId="77777777" w:rsidR="006F33E6" w:rsidRPr="00F9556E" w:rsidRDefault="006F33E6" w:rsidP="006F33E6">
      <w:pPr>
        <w:tabs>
          <w:tab w:val="left" w:pos="30538"/>
        </w:tabs>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“Người có liên quan": Theo quy định hiện hành tại Luật Các tổ chức tín dụng số 32/2024/QH15 và quy định về các giới hạn, tỷ lệ bảo đảm an toàn trong hoạt động của tổ chức tín dụng, chi nhánh ngân hàng nước ngoài (nếu có).</w:t>
      </w:r>
      <w:r w:rsidRPr="00F9556E">
        <w:rPr>
          <w:rFonts w:ascii="Times New Roman" w:hAnsi="Times New Roman" w:cs="Times New Roman"/>
          <w:color w:val="000000" w:themeColor="text1"/>
          <w:sz w:val="24"/>
          <w:szCs w:val="24"/>
        </w:rPr>
        <w:tab/>
      </w:r>
    </w:p>
    <w:p w14:paraId="043694B7" w14:textId="77777777" w:rsidR="006F33E6" w:rsidRPr="00F9556E" w:rsidRDefault="006F33E6" w:rsidP="006F33E6">
      <w:pPr>
        <w:tabs>
          <w:tab w:val="left" w:pos="4245"/>
          <w:tab w:val="left" w:pos="6411"/>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xml:space="preserve">- Cột (1): Số thứ tự </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3CF3D772" w14:textId="77777777" w:rsidR="006F33E6" w:rsidRPr="00F9556E" w:rsidRDefault="006F33E6" w:rsidP="006F33E6">
      <w:pPr>
        <w:tabs>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(2): Thống kê tên Ban lãnh đạo/cổ đông sở hữu từ 1% vốn điều lệ của tổ chức tín dụng.</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719CF545" w14:textId="77777777" w:rsidR="006F33E6" w:rsidRPr="00F9556E" w:rsidRDefault="006F33E6" w:rsidP="006F33E6">
      <w:pPr>
        <w:tabs>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(3): Thống kê tên người có liên quan của Lãnh đạo/cổ đông sở hữu từ 1% vốn điều lệ của tổ chức tín dụng.</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2D7A557F" w14:textId="3CABF386" w:rsidR="006F33E6" w:rsidRPr="00F9556E" w:rsidRDefault="006F33E6" w:rsidP="006F33E6">
      <w:pPr>
        <w:tabs>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(4): Thống kê tên</w:t>
      </w:r>
      <w:r w:rsidR="004F3322" w:rsidRPr="00F9556E">
        <w:rPr>
          <w:rFonts w:ascii="Times New Roman" w:hAnsi="Times New Roman" w:cs="Times New Roman"/>
          <w:b/>
          <w:bCs/>
          <w:color w:val="000000" w:themeColor="text1"/>
          <w:sz w:val="20"/>
          <w:szCs w:val="20"/>
        </w:rPr>
        <w:t xml:space="preserve"> </w:t>
      </w:r>
      <w:r w:rsidR="004F3322" w:rsidRPr="00F9556E">
        <w:rPr>
          <w:rFonts w:ascii="Times New Roman" w:hAnsi="Times New Roman" w:cs="Times New Roman"/>
          <w:color w:val="000000" w:themeColor="text1"/>
          <w:sz w:val="24"/>
          <w:szCs w:val="24"/>
        </w:rPr>
        <w:t>tổ chức, cá nhân được Lãnh đạo/Cổ đông sở hữu từ 1% vốn điều lệ của TCTD và người có liên quan ủy thác mua/ thông qua để sở hữu gián tiếp cổ phần/ đại diện phần vốn góp tại TCTD báo cáo.</w:t>
      </w:r>
      <w:r w:rsidRPr="00F9556E">
        <w:rPr>
          <w:rFonts w:ascii="Times New Roman" w:hAnsi="Times New Roman" w:cs="Times New Roman"/>
          <w:color w:val="000000" w:themeColor="text1"/>
          <w:sz w:val="24"/>
          <w:szCs w:val="24"/>
        </w:rPr>
        <w:lastRenderedPageBreak/>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492EC5AC" w14:textId="77777777" w:rsidR="006F33E6" w:rsidRPr="00F9556E" w:rsidRDefault="006F33E6" w:rsidP="006F33E6">
      <w:pPr>
        <w:tabs>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xml:space="preserve">- Cột (5): Thống kê Mã số thuế/CMND/CCCD/Hộ chiếu </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22623DD7" w14:textId="3875A7C9" w:rsidR="006F33E6" w:rsidRPr="00F9556E" w:rsidRDefault="006F33E6" w:rsidP="006F33E6">
      <w:pPr>
        <w:tabs>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(6): Thống kê chức vụ của Lãnh đạo TCTD/cổ đông sở hữu từ 1% vốn điều lệ và người có liên q</w:t>
      </w:r>
      <w:r w:rsidR="004F3322" w:rsidRPr="00F9556E">
        <w:rPr>
          <w:rFonts w:ascii="Times New Roman" w:hAnsi="Times New Roman" w:cs="Times New Roman"/>
          <w:color w:val="000000" w:themeColor="text1"/>
          <w:sz w:val="24"/>
          <w:szCs w:val="24"/>
        </w:rPr>
        <w:t>uan , tổ chức cá nhân được ủy q</w:t>
      </w:r>
      <w:r w:rsidRPr="00F9556E">
        <w:rPr>
          <w:rFonts w:ascii="Times New Roman" w:hAnsi="Times New Roman" w:cs="Times New Roman"/>
          <w:color w:val="000000" w:themeColor="text1"/>
          <w:sz w:val="24"/>
          <w:szCs w:val="24"/>
        </w:rPr>
        <w:t>uyền, ủy thác mua cổ phần, góp vốn tại TCTD báo cáo</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2DEB193A"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(7): Ghi rõ mối quan hệ với Lãnh đạo, người có liên quan của Lãnh đạo TCTD/cổ đông sở hữu từ 1% vốn điều lệ và người có liên quan, trong đó: (i) là doanh nghiệp mà Lãnh đạo/người có liên quan của Lãnh đạo có sở hữu cổ phần đề nghị ghi rõ tỷ lệ sở hữu; (ii) là doanh nghiệp mà Ban lãnh đạo/người có liên quan của Lãnh đạo TCTD có chức vụ tại doanh nghiệp thì ghi rõ chức vụ tại doanh nghiệp; (iii) là cá nhân ghi rõ mối quan hệ cá nhân gia đình (ví dụ: bố đẻ, mẹ đẻ, con gái, con trai…)...Nếu điền thông tin ở cột (3), cột (4) thì bắt buộc phải điền thông tin vào cột (7).</w:t>
      </w:r>
    </w:p>
    <w:p w14:paraId="2F33A1C9"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(8), (9): Thống kê số lượng cổ phần (cột 8); Tỷ lệ (%) sở hữu cổ phần (cột 9) của Ban lãnh đạo/cổ đông sở hữu từ 1% vốn điều lệ và người có liên quan, tổ chức, cá nhân được Lãnh đạo và người có liên quan ủy thác mua cổ phần/góp vốn tại TCTD báo cáo (</w:t>
      </w:r>
      <w:r w:rsidRPr="00F9556E">
        <w:rPr>
          <w:rFonts w:ascii="Times New Roman" w:hAnsi="Times New Roman" w:cs="Times New Roman"/>
          <w:i/>
          <w:iCs/>
          <w:color w:val="000000" w:themeColor="text1"/>
          <w:sz w:val="24"/>
          <w:szCs w:val="24"/>
        </w:rPr>
        <w:t>Lưu ý:</w:t>
      </w:r>
      <w:r w:rsidRPr="00F9556E">
        <w:rPr>
          <w:rFonts w:ascii="Times New Roman" w:hAnsi="Times New Roman" w:cs="Times New Roman"/>
          <w:color w:val="000000" w:themeColor="text1"/>
          <w:sz w:val="24"/>
          <w:szCs w:val="24"/>
        </w:rPr>
        <w:t xml:space="preserve"> cột (9) không ghi đơn vị %. </w:t>
      </w:r>
      <w:r w:rsidRPr="00F9556E">
        <w:rPr>
          <w:rFonts w:ascii="Times New Roman" w:hAnsi="Times New Roman" w:cs="Times New Roman"/>
          <w:i/>
          <w:iCs/>
          <w:color w:val="000000" w:themeColor="text1"/>
          <w:sz w:val="24"/>
          <w:szCs w:val="24"/>
        </w:rPr>
        <w:t>Ví dụ:</w:t>
      </w:r>
      <w:r w:rsidRPr="00F9556E">
        <w:rPr>
          <w:rFonts w:ascii="Times New Roman" w:hAnsi="Times New Roman" w:cs="Times New Roman"/>
          <w:color w:val="000000" w:themeColor="text1"/>
          <w:sz w:val="24"/>
          <w:szCs w:val="24"/>
        </w:rPr>
        <w:t xml:space="preserve"> 7,28% báo cáo 7,28).</w:t>
      </w:r>
    </w:p>
    <w:p w14:paraId="13142027" w14:textId="77777777" w:rsidR="006278A4" w:rsidRDefault="006F33E6" w:rsidP="006F33E6">
      <w:pPr>
        <w:tabs>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w:t>
      </w:r>
      <w:r w:rsidRPr="003676EC">
        <w:rPr>
          <w:rFonts w:ascii="Times New Roman" w:hAnsi="Times New Roman" w:cs="Times New Roman"/>
          <w:color w:val="000000" w:themeColor="text1"/>
          <w:sz w:val="24"/>
          <w:szCs w:val="24"/>
          <w:highlight w:val="yellow"/>
        </w:rPr>
        <w:t>Cột (10) = Cột (11) + Cột (12) + Cột (13) + Cột (14)+ Cột (15).</w:t>
      </w:r>
    </w:p>
    <w:p w14:paraId="6AC2C127" w14:textId="6F7948B7" w:rsidR="006278A4" w:rsidRPr="006278A4" w:rsidRDefault="006278A4" w:rsidP="006278A4">
      <w:pPr>
        <w:rPr>
          <w:rFonts w:ascii="Times New Roman" w:hAnsi="Times New Roman" w:cs="Times New Roman"/>
          <w:b/>
          <w:color w:val="FF0000"/>
          <w:sz w:val="22"/>
          <w:szCs w:val="22"/>
        </w:rPr>
      </w:pPr>
      <w:r w:rsidRPr="006278A4">
        <w:rPr>
          <w:rFonts w:ascii="Times New Roman" w:hAnsi="Times New Roman" w:cs="Times New Roman"/>
          <w:b/>
          <w:color w:val="FF0000"/>
          <w:sz w:val="22"/>
          <w:szCs w:val="22"/>
          <w:highlight w:val="yellow"/>
        </w:rPr>
        <w:t xml:space="preserve">(chênh lệch cho phép </w:t>
      </w:r>
      <w:r>
        <w:rPr>
          <w:rFonts w:ascii="Times New Roman" w:hAnsi="Times New Roman" w:cs="Times New Roman"/>
          <w:b/>
          <w:color w:val="FF0000"/>
          <w:sz w:val="22"/>
          <w:szCs w:val="22"/>
          <w:highlight w:val="yellow"/>
        </w:rPr>
        <w:t>0.5</w:t>
      </w:r>
      <w:r w:rsidRPr="006278A4">
        <w:rPr>
          <w:rFonts w:ascii="Times New Roman" w:hAnsi="Times New Roman" w:cs="Times New Roman"/>
          <w:b/>
          <w:color w:val="FF0000"/>
          <w:sz w:val="22"/>
          <w:szCs w:val="22"/>
          <w:highlight w:val="yellow"/>
        </w:rPr>
        <w:t xml:space="preserve"> đơn vị)</w:t>
      </w:r>
    </w:p>
    <w:p w14:paraId="6AD25C15" w14:textId="06223E75" w:rsidR="006F33E6" w:rsidRPr="00F9556E" w:rsidRDefault="006F33E6" w:rsidP="006F33E6">
      <w:pPr>
        <w:tabs>
          <w:tab w:val="left" w:pos="8827"/>
          <w:tab w:val="left" w:pos="11630"/>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23237715" w14:textId="77777777" w:rsidR="006F33E6" w:rsidRPr="00F9556E" w:rsidRDefault="006F33E6" w:rsidP="006F33E6">
      <w:pPr>
        <w:ind w:left="108"/>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(10), (11), (12), (13), (14), (15): TCTD báo cáo dư nợ cấp tín dụng cho từng tổ chức, cá nhân tại Cột (2), (3) và (4) dưới các hình thức: cho vay (cột 11), trái phiếu (cột 12), bảo lãnh (cột 13), phát hành thẻ tín dụng (cột 14) và hình thức khác (cột 15) (gồm: bao thanh toán, chuyển nhượng giấy tờ có giá... ).</w:t>
      </w:r>
    </w:p>
    <w:p w14:paraId="229C385F" w14:textId="77777777" w:rsidR="006F33E6" w:rsidRPr="00F9556E" w:rsidRDefault="006F33E6" w:rsidP="006F33E6">
      <w:pPr>
        <w:tabs>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(16): Thống kê tổng nợ xấu của của từng tổ chức, cá nhân tại Cột (2), (3) và (4).</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lastRenderedPageBreak/>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5E2B62E3" w14:textId="77777777" w:rsidR="006F33E6" w:rsidRPr="00F9556E" w:rsidRDefault="006F33E6" w:rsidP="006F33E6">
      <w:pPr>
        <w:tabs>
          <w:tab w:val="left" w:pos="12852"/>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(17): Thống kê nợ xấu cho vay của từng tổ chức, cá nhân tại Cột (2), (3), và (4).</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417D7827" w14:textId="77777777" w:rsidR="006F33E6" w:rsidRPr="00F9556E" w:rsidRDefault="006F33E6" w:rsidP="006F33E6">
      <w:pPr>
        <w:tabs>
          <w:tab w:val="left" w:pos="14102"/>
          <w:tab w:val="left" w:pos="16239"/>
          <w:tab w:val="left" w:pos="19515"/>
          <w:tab w:val="left" w:pos="20264"/>
          <w:tab w:val="left" w:pos="23596"/>
          <w:tab w:val="left" w:pos="24873"/>
          <w:tab w:val="left" w:pos="26012"/>
          <w:tab w:val="left" w:pos="27289"/>
          <w:tab w:val="left" w:pos="28539"/>
          <w:tab w:val="left" w:pos="29288"/>
          <w:tab w:val="left" w:pos="30538"/>
        </w:tabs>
        <w:ind w:left="108"/>
        <w:jc w:val="both"/>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4"/>
          <w:szCs w:val="24"/>
        </w:rPr>
        <w:t>- Cột (18): Trường hợp cổ đông là cổ đông chiến lược thì ghi rõ “cổ đông chiến lược” tại cột (18).</w:t>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4"/>
          <w:szCs w:val="24"/>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r w:rsidRPr="00F9556E">
        <w:rPr>
          <w:rFonts w:ascii="Times New Roman" w:hAnsi="Times New Roman" w:cs="Times New Roman"/>
          <w:color w:val="000000" w:themeColor="text1"/>
          <w:sz w:val="20"/>
          <w:szCs w:val="20"/>
        </w:rPr>
        <w:tab/>
      </w:r>
    </w:p>
    <w:p w14:paraId="771CC374" w14:textId="77777777" w:rsidR="006F33E6" w:rsidRPr="00F9556E" w:rsidRDefault="006F33E6" w:rsidP="006F33E6">
      <w:pPr>
        <w:tabs>
          <w:tab w:val="left" w:pos="30538"/>
        </w:tabs>
        <w:ind w:left="108"/>
        <w:jc w:val="both"/>
        <w:rPr>
          <w:rFonts w:ascii="Times New Roman" w:hAnsi="Times New Roman" w:cs="Times New Roman"/>
          <w:color w:val="000000" w:themeColor="text1"/>
          <w:sz w:val="24"/>
          <w:szCs w:val="24"/>
        </w:rPr>
      </w:pPr>
      <w:r w:rsidRPr="00F9556E">
        <w:rPr>
          <w:rFonts w:ascii="Times New Roman" w:hAnsi="Times New Roman" w:cs="Times New Roman"/>
          <w:i/>
          <w:iCs/>
          <w:color w:val="000000" w:themeColor="text1"/>
          <w:sz w:val="24"/>
          <w:szCs w:val="24"/>
          <w:u w:val="single"/>
        </w:rPr>
        <w:t>Lưu ý:</w:t>
      </w:r>
      <w:r w:rsidRPr="00F9556E">
        <w:rPr>
          <w:rFonts w:ascii="Times New Roman" w:hAnsi="Times New Roman" w:cs="Times New Roman"/>
          <w:i/>
          <w:iCs/>
          <w:color w:val="000000" w:themeColor="text1"/>
          <w:sz w:val="24"/>
          <w:szCs w:val="24"/>
        </w:rPr>
        <w:t xml:space="preserve"> </w:t>
      </w:r>
      <w:r w:rsidRPr="00F9556E">
        <w:rPr>
          <w:rFonts w:ascii="Times New Roman" w:hAnsi="Times New Roman" w:cs="Times New Roman"/>
          <w:color w:val="000000" w:themeColor="text1"/>
          <w:sz w:val="24"/>
          <w:szCs w:val="24"/>
        </w:rPr>
        <w:t xml:space="preserve"> Tỷ lệ sở hữu cổ phần TCTD lấy sau dấu phẩy 02 chữ số sau phần thập phân; trường hợp tỷ lệ sở hữu cổ phần nhỏ nằm trong khoảng từ (0%-1%) yêu cầu TCTD lấy sau dấu phẩy trên 3 -4 chữ số sau phần thập phân.</w:t>
      </w:r>
    </w:p>
    <w:p w14:paraId="465F6A31" w14:textId="77777777" w:rsidR="009F25BD" w:rsidRPr="00F9556E" w:rsidRDefault="009F25BD" w:rsidP="009F25BD">
      <w:pPr>
        <w:jc w:val="both"/>
        <w:rPr>
          <w:rFonts w:ascii="Times New Roman" w:hAnsi="Times New Roman" w:cs="Times New Roman"/>
          <w:iCs/>
          <w:color w:val="000000" w:themeColor="text1"/>
          <w:sz w:val="24"/>
          <w:szCs w:val="24"/>
        </w:rPr>
      </w:pPr>
    </w:p>
    <w:p w14:paraId="55F5361F" w14:textId="7A53AA31" w:rsidR="00612CA5" w:rsidRDefault="00612CA5">
      <w:pPr>
        <w:spacing w:after="200" w:line="276" w:lineRule="auto"/>
        <w:rPr>
          <w:color w:val="000000" w:themeColor="text1"/>
        </w:rPr>
      </w:pPr>
      <w:r>
        <w:rPr>
          <w:color w:val="000000" w:themeColor="text1"/>
        </w:rPr>
        <w:br w:type="page"/>
      </w:r>
    </w:p>
    <w:p w14:paraId="76B51581" w14:textId="77777777" w:rsidR="0012211C" w:rsidRPr="00F9556E" w:rsidRDefault="0012211C" w:rsidP="0026456A">
      <w:pPr>
        <w:rPr>
          <w:color w:val="000000" w:themeColor="text1"/>
        </w:rPr>
      </w:pPr>
    </w:p>
    <w:tbl>
      <w:tblPr>
        <w:tblW w:w="14764" w:type="dxa"/>
        <w:tblInd w:w="108" w:type="dxa"/>
        <w:tblLayout w:type="fixed"/>
        <w:tblLook w:val="04A0" w:firstRow="1" w:lastRow="0" w:firstColumn="1" w:lastColumn="0" w:noHBand="0" w:noVBand="1"/>
      </w:tblPr>
      <w:tblGrid>
        <w:gridCol w:w="11156"/>
        <w:gridCol w:w="3587"/>
        <w:gridCol w:w="21"/>
      </w:tblGrid>
      <w:tr w:rsidR="00F9556E" w:rsidRPr="00F9556E" w14:paraId="43E9D8B3" w14:textId="77777777" w:rsidTr="008C75CE">
        <w:trPr>
          <w:trHeight w:val="345"/>
        </w:trPr>
        <w:tc>
          <w:tcPr>
            <w:tcW w:w="11156" w:type="dxa"/>
            <w:tcBorders>
              <w:top w:val="nil"/>
              <w:left w:val="nil"/>
              <w:bottom w:val="nil"/>
            </w:tcBorders>
            <w:shd w:val="clear" w:color="auto" w:fill="auto"/>
            <w:vAlign w:val="center"/>
            <w:hideMark/>
          </w:tcPr>
          <w:p w14:paraId="76B9EBE3" w14:textId="2D2863AA" w:rsidR="00B5701F" w:rsidRPr="00F9556E" w:rsidRDefault="00B5701F" w:rsidP="00B5701F">
            <w:pPr>
              <w:jc w:val="both"/>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4"/>
                <w:szCs w:val="24"/>
              </w:rPr>
              <w:t xml:space="preserve">Đơn vị báo cáo:...  </w:t>
            </w:r>
          </w:p>
        </w:tc>
        <w:tc>
          <w:tcPr>
            <w:tcW w:w="3608" w:type="dxa"/>
            <w:gridSpan w:val="2"/>
            <w:tcBorders>
              <w:top w:val="nil"/>
              <w:left w:val="nil"/>
              <w:bottom w:val="nil"/>
              <w:right w:val="nil"/>
            </w:tcBorders>
            <w:shd w:val="clear" w:color="auto" w:fill="auto"/>
            <w:noWrap/>
            <w:vAlign w:val="bottom"/>
            <w:hideMark/>
          </w:tcPr>
          <w:p w14:paraId="559B5A73" w14:textId="77243F4C" w:rsidR="00B5701F" w:rsidRPr="00F9556E" w:rsidRDefault="00FD42A0" w:rsidP="00B5701F">
            <w:pPr>
              <w:jc w:val="right"/>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Biểu số: G1.005-QL</w:t>
            </w:r>
            <w:r w:rsidR="00B5701F" w:rsidRPr="00F9556E">
              <w:rPr>
                <w:rFonts w:ascii="Times New Roman" w:hAnsi="Times New Roman" w:cs="Times New Roman"/>
                <w:b/>
                <w:bCs/>
                <w:color w:val="000000" w:themeColor="text1"/>
                <w:sz w:val="24"/>
                <w:szCs w:val="24"/>
              </w:rPr>
              <w:t>GS</w:t>
            </w:r>
          </w:p>
        </w:tc>
      </w:tr>
      <w:tr w:rsidR="00F9556E" w:rsidRPr="00F9556E" w14:paraId="6CD7E664" w14:textId="77777777" w:rsidTr="008C75CE">
        <w:trPr>
          <w:gridAfter w:val="1"/>
          <w:wAfter w:w="21" w:type="dxa"/>
          <w:trHeight w:val="345"/>
        </w:trPr>
        <w:tc>
          <w:tcPr>
            <w:tcW w:w="14743" w:type="dxa"/>
            <w:gridSpan w:val="2"/>
            <w:tcBorders>
              <w:top w:val="nil"/>
              <w:left w:val="nil"/>
              <w:bottom w:val="nil"/>
              <w:right w:val="nil"/>
            </w:tcBorders>
            <w:shd w:val="clear" w:color="auto" w:fill="auto"/>
            <w:vAlign w:val="center"/>
            <w:hideMark/>
          </w:tcPr>
          <w:p w14:paraId="0B135501" w14:textId="77777777" w:rsidR="00B5701F" w:rsidRPr="00F9556E" w:rsidRDefault="00B5701F" w:rsidP="00AD0141">
            <w:pPr>
              <w:jc w:val="both"/>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Vốn điều lệ:...Triệu VND  </w:t>
            </w:r>
          </w:p>
          <w:p w14:paraId="243DAB0D" w14:textId="500EC4EB" w:rsidR="00B5701F" w:rsidRPr="00F9556E" w:rsidRDefault="00B5701F" w:rsidP="00226775">
            <w:pPr>
              <w:jc w:val="both"/>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4"/>
                <w:szCs w:val="24"/>
              </w:rPr>
              <w:t>Tổng số cổ phần, cổ phiếu:…</w:t>
            </w:r>
          </w:p>
        </w:tc>
      </w:tr>
      <w:tr w:rsidR="00F9556E" w:rsidRPr="00F9556E" w14:paraId="1D5C8E67" w14:textId="77777777" w:rsidTr="008C75CE">
        <w:trPr>
          <w:trHeight w:val="288"/>
        </w:trPr>
        <w:tc>
          <w:tcPr>
            <w:tcW w:w="14764" w:type="dxa"/>
            <w:gridSpan w:val="3"/>
            <w:tcBorders>
              <w:top w:val="nil"/>
              <w:left w:val="nil"/>
              <w:bottom w:val="nil"/>
              <w:right w:val="nil"/>
            </w:tcBorders>
            <w:shd w:val="clear" w:color="auto" w:fill="auto"/>
            <w:noWrap/>
            <w:vAlign w:val="center"/>
          </w:tcPr>
          <w:p w14:paraId="61A53C4B" w14:textId="77777777" w:rsidR="006E4807" w:rsidRPr="00F9556E" w:rsidRDefault="006E4807" w:rsidP="00AD0141">
            <w:pPr>
              <w:contextualSpacing/>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BÁO CÁO TÌNH HÌNH SỞ HỮU CỔ PHẦN LẪN NHAU GIỮA TỔ CHỨC TÍN DỤNG, VÀ CỔ ĐÔNG LÀ DOANH NGHIỆP</w:t>
            </w:r>
          </w:p>
          <w:p w14:paraId="72074E87" w14:textId="29F5D841" w:rsidR="00226775" w:rsidRPr="00F9556E" w:rsidRDefault="00226775" w:rsidP="00AD0141">
            <w:pPr>
              <w:contextualSpacing/>
              <w:jc w:val="center"/>
              <w:rPr>
                <w:rFonts w:ascii="Times New Roman" w:hAnsi="Times New Roman" w:cs="Times New Roman"/>
                <w:b/>
                <w:bCs/>
                <w:color w:val="000000" w:themeColor="text1"/>
                <w:sz w:val="20"/>
                <w:szCs w:val="20"/>
              </w:rPr>
            </w:pPr>
            <w:r w:rsidRPr="00F9556E">
              <w:rPr>
                <w:rFonts w:ascii="Times New Roman" w:hAnsi="Times New Roman" w:cs="Times New Roman"/>
                <w:i/>
                <w:iCs/>
                <w:color w:val="000000" w:themeColor="text1"/>
                <w:sz w:val="20"/>
                <w:szCs w:val="20"/>
              </w:rPr>
              <w:t xml:space="preserve">(Quý……năm……) </w:t>
            </w:r>
          </w:p>
        </w:tc>
      </w:tr>
      <w:tr w:rsidR="006E4807" w:rsidRPr="00F9556E" w14:paraId="7ED69AD5" w14:textId="77777777" w:rsidTr="008C75CE">
        <w:trPr>
          <w:trHeight w:val="288"/>
        </w:trPr>
        <w:tc>
          <w:tcPr>
            <w:tcW w:w="14764" w:type="dxa"/>
            <w:gridSpan w:val="3"/>
            <w:tcBorders>
              <w:top w:val="nil"/>
              <w:left w:val="nil"/>
              <w:bottom w:val="nil"/>
              <w:right w:val="nil"/>
            </w:tcBorders>
            <w:shd w:val="clear" w:color="auto" w:fill="auto"/>
            <w:noWrap/>
            <w:vAlign w:val="center"/>
          </w:tcPr>
          <w:p w14:paraId="1C297E15" w14:textId="513179D5" w:rsidR="006E4807" w:rsidRPr="00F9556E" w:rsidRDefault="006E4807" w:rsidP="00411747">
            <w:pPr>
              <w:tabs>
                <w:tab w:val="left" w:pos="9639"/>
                <w:tab w:val="left" w:pos="10284"/>
              </w:tabs>
              <w:ind w:right="177"/>
              <w:contextualSpacing/>
              <w:jc w:val="right"/>
              <w:rPr>
                <w:rFonts w:ascii="Times New Roman" w:hAnsi="Times New Roman" w:cs="Times New Roman"/>
                <w:b/>
                <w:bCs/>
                <w:color w:val="000000" w:themeColor="text1"/>
                <w:sz w:val="20"/>
                <w:szCs w:val="20"/>
              </w:rPr>
            </w:pPr>
            <w:r w:rsidRPr="00F9556E">
              <w:rPr>
                <w:rFonts w:ascii="Times New Roman" w:hAnsi="Times New Roman" w:cs="Times New Roman"/>
                <w:i/>
                <w:iCs/>
                <w:color w:val="000000" w:themeColor="text1"/>
                <w:sz w:val="20"/>
                <w:szCs w:val="20"/>
              </w:rPr>
              <w:t>Đơn vị tính: Triệu VND, %, Số cổ phần</w:t>
            </w:r>
            <w:r w:rsidRPr="00F9556E">
              <w:rPr>
                <w:rFonts w:ascii="Times New Roman" w:hAnsi="Times New Roman" w:cs="Times New Roman"/>
                <w:color w:val="000000" w:themeColor="text1"/>
                <w:sz w:val="24"/>
                <w:szCs w:val="24"/>
              </w:rPr>
              <w:t xml:space="preserve"> </w:t>
            </w:r>
          </w:p>
        </w:tc>
      </w:tr>
    </w:tbl>
    <w:p w14:paraId="1BB6D4CF" w14:textId="77777777" w:rsidR="00226775" w:rsidRPr="00F9556E" w:rsidRDefault="00226775" w:rsidP="00411747">
      <w:pPr>
        <w:tabs>
          <w:tab w:val="left" w:pos="9639"/>
          <w:tab w:val="left" w:pos="10284"/>
        </w:tabs>
        <w:ind w:right="177"/>
        <w:contextualSpacing/>
        <w:jc w:val="right"/>
        <w:rPr>
          <w:rFonts w:ascii="Times New Roman" w:hAnsi="Times New Roman" w:cs="Times New Roman"/>
          <w:i/>
          <w:iCs/>
          <w:color w:val="000000" w:themeColor="text1"/>
          <w:sz w:val="20"/>
          <w:szCs w:val="20"/>
        </w:rPr>
      </w:pPr>
    </w:p>
    <w:tbl>
      <w:tblPr>
        <w:tblW w:w="15230" w:type="dxa"/>
        <w:jc w:val="center"/>
        <w:tblLayout w:type="fixed"/>
        <w:tblCellMar>
          <w:top w:w="28" w:type="dxa"/>
          <w:left w:w="28" w:type="dxa"/>
          <w:right w:w="28" w:type="dxa"/>
        </w:tblCellMar>
        <w:tblLook w:val="04A0" w:firstRow="1" w:lastRow="0" w:firstColumn="1" w:lastColumn="0" w:noHBand="0" w:noVBand="1"/>
      </w:tblPr>
      <w:tblGrid>
        <w:gridCol w:w="559"/>
        <w:gridCol w:w="2702"/>
        <w:gridCol w:w="706"/>
        <w:gridCol w:w="709"/>
        <w:gridCol w:w="529"/>
        <w:gridCol w:w="621"/>
        <w:gridCol w:w="529"/>
        <w:gridCol w:w="851"/>
        <w:gridCol w:w="1578"/>
        <w:gridCol w:w="704"/>
        <w:gridCol w:w="719"/>
        <w:gridCol w:w="850"/>
        <w:gridCol w:w="567"/>
        <w:gridCol w:w="567"/>
        <w:gridCol w:w="425"/>
        <w:gridCol w:w="447"/>
        <w:gridCol w:w="546"/>
        <w:gridCol w:w="487"/>
        <w:gridCol w:w="499"/>
        <w:gridCol w:w="635"/>
      </w:tblGrid>
      <w:tr w:rsidR="00F9556E" w:rsidRPr="00F9556E" w14:paraId="174F10A7" w14:textId="77777777" w:rsidTr="006F7303">
        <w:trPr>
          <w:trHeight w:val="288"/>
          <w:jc w:val="center"/>
        </w:trPr>
        <w:tc>
          <w:tcPr>
            <w:tcW w:w="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C1232" w14:textId="7B6B4A32" w:rsidR="00ED4850" w:rsidRPr="00F9556E" w:rsidRDefault="00ED4850" w:rsidP="00140F96">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STT</w:t>
            </w:r>
          </w:p>
        </w:tc>
        <w:tc>
          <w:tcPr>
            <w:tcW w:w="4117" w:type="dxa"/>
            <w:gridSpan w:val="3"/>
            <w:tcBorders>
              <w:top w:val="single" w:sz="4" w:space="0" w:color="auto"/>
              <w:left w:val="nil"/>
              <w:bottom w:val="single" w:sz="4" w:space="0" w:color="auto"/>
              <w:right w:val="single" w:sz="4" w:space="0" w:color="auto"/>
            </w:tcBorders>
            <w:shd w:val="clear" w:color="auto" w:fill="auto"/>
            <w:vAlign w:val="center"/>
            <w:hideMark/>
          </w:tcPr>
          <w:p w14:paraId="2032AD55"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Sở hữu cổ phần của TCTD, công ty con của TCTD tại doanh nghiệp</w:t>
            </w:r>
          </w:p>
        </w:tc>
        <w:tc>
          <w:tcPr>
            <w:tcW w:w="5531" w:type="dxa"/>
            <w:gridSpan w:val="7"/>
            <w:tcBorders>
              <w:top w:val="single" w:sz="4" w:space="0" w:color="auto"/>
              <w:left w:val="nil"/>
              <w:bottom w:val="single" w:sz="4" w:space="0" w:color="auto"/>
              <w:right w:val="single" w:sz="4" w:space="0" w:color="auto"/>
            </w:tcBorders>
            <w:shd w:val="clear" w:color="auto" w:fill="auto"/>
            <w:vAlign w:val="center"/>
            <w:hideMark/>
          </w:tcPr>
          <w:p w14:paraId="53304CF3"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Sở hữu cổ phần của doanh nghiệp tại TCTD báo cáo </w:t>
            </w:r>
          </w:p>
        </w:tc>
        <w:tc>
          <w:tcPr>
            <w:tcW w:w="850" w:type="dxa"/>
            <w:vMerge w:val="restart"/>
            <w:tcBorders>
              <w:top w:val="single" w:sz="4" w:space="0" w:color="auto"/>
              <w:left w:val="single" w:sz="4" w:space="0" w:color="auto"/>
              <w:right w:val="single" w:sz="4" w:space="0" w:color="auto"/>
            </w:tcBorders>
          </w:tcPr>
          <w:p w14:paraId="2DC51D0B" w14:textId="760D514B" w:rsidR="00ED4850" w:rsidRPr="00F9556E" w:rsidRDefault="00ED4850" w:rsidP="00820A3D">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Mã số thuế</w:t>
            </w:r>
            <w:r w:rsidR="00820A3D" w:rsidRPr="00F9556E">
              <w:rPr>
                <w:rFonts w:ascii="Times New Roman" w:hAnsi="Times New Roman" w:cs="Times New Roman"/>
                <w:b/>
                <w:bCs/>
                <w:color w:val="000000" w:themeColor="text1"/>
                <w:sz w:val="20"/>
                <w:szCs w:val="20"/>
              </w:rPr>
              <w:t xml:space="preserve"> /</w:t>
            </w:r>
            <w:r w:rsidR="00820A3D" w:rsidRPr="00F9556E">
              <w:rPr>
                <w:rFonts w:ascii="Times New Roman" w:hAnsi="Times New Roman" w:cs="Times New Roman"/>
                <w:color w:val="000000" w:themeColor="text1"/>
                <w:sz w:val="20"/>
                <w:szCs w:val="20"/>
              </w:rPr>
              <w:t>CMND/ CCCD/ Hộ chiếu</w:t>
            </w:r>
          </w:p>
        </w:tc>
        <w:tc>
          <w:tcPr>
            <w:tcW w:w="4173" w:type="dxa"/>
            <w:gridSpan w:val="8"/>
            <w:tcBorders>
              <w:top w:val="single" w:sz="4" w:space="0" w:color="auto"/>
              <w:left w:val="single" w:sz="4" w:space="0" w:color="auto"/>
              <w:bottom w:val="single" w:sz="4" w:space="0" w:color="000000"/>
              <w:right w:val="single" w:sz="4" w:space="0" w:color="000000"/>
            </w:tcBorders>
            <w:shd w:val="clear" w:color="auto" w:fill="auto"/>
            <w:vAlign w:val="center"/>
            <w:hideMark/>
          </w:tcPr>
          <w:p w14:paraId="07BDCC30"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TCTD báo cáo dư nợ cấp tín dụng cho doanh nghiệp; tổ chức, cá nhân được doanh nghiệp ủy thác mua cổ phần tại TCTD báo cáo</w:t>
            </w:r>
          </w:p>
        </w:tc>
      </w:tr>
      <w:tr w:rsidR="00F9556E" w:rsidRPr="00F9556E" w14:paraId="13A20885" w14:textId="77777777" w:rsidTr="006F7303">
        <w:trPr>
          <w:trHeight w:val="288"/>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F3E8785" w14:textId="77777777" w:rsidR="00ED4850" w:rsidRPr="00F9556E" w:rsidRDefault="00ED4850" w:rsidP="001C76A1">
            <w:pPr>
              <w:rPr>
                <w:rFonts w:ascii="Times New Roman" w:hAnsi="Times New Roman" w:cs="Times New Roman"/>
                <w:b/>
                <w:bCs/>
                <w:color w:val="000000" w:themeColor="text1"/>
                <w:sz w:val="20"/>
                <w:szCs w:val="20"/>
              </w:rPr>
            </w:pPr>
          </w:p>
        </w:tc>
        <w:tc>
          <w:tcPr>
            <w:tcW w:w="2702" w:type="dxa"/>
            <w:vMerge w:val="restart"/>
            <w:tcBorders>
              <w:top w:val="nil"/>
              <w:left w:val="single" w:sz="4" w:space="0" w:color="auto"/>
              <w:bottom w:val="single" w:sz="4" w:space="0" w:color="auto"/>
              <w:right w:val="single" w:sz="4" w:space="0" w:color="auto"/>
            </w:tcBorders>
            <w:shd w:val="clear" w:color="auto" w:fill="auto"/>
            <w:vAlign w:val="center"/>
            <w:hideMark/>
          </w:tcPr>
          <w:p w14:paraId="2CE1E3A4"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doanh nghiệp do TCTD, công ty con của TCTD sở hữu cổ phần</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70E6DAC0"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62DF39"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1150" w:type="dxa"/>
            <w:gridSpan w:val="2"/>
            <w:tcBorders>
              <w:top w:val="single" w:sz="4" w:space="0" w:color="auto"/>
              <w:left w:val="nil"/>
              <w:bottom w:val="single" w:sz="4" w:space="0" w:color="auto"/>
              <w:right w:val="single" w:sz="4" w:space="0" w:color="auto"/>
            </w:tcBorders>
            <w:shd w:val="clear" w:color="auto" w:fill="auto"/>
            <w:vAlign w:val="center"/>
            <w:hideMark/>
          </w:tcPr>
          <w:p w14:paraId="631A8810"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Tổng số</w:t>
            </w:r>
          </w:p>
        </w:tc>
        <w:tc>
          <w:tcPr>
            <w:tcW w:w="4381"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BE2BF68" w14:textId="77777777" w:rsidR="00ED4850" w:rsidRPr="00F9556E" w:rsidRDefault="00ED4850"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Trong đó:</w:t>
            </w:r>
          </w:p>
        </w:tc>
        <w:tc>
          <w:tcPr>
            <w:tcW w:w="850" w:type="dxa"/>
            <w:vMerge/>
            <w:tcBorders>
              <w:left w:val="single" w:sz="4" w:space="0" w:color="auto"/>
              <w:right w:val="single" w:sz="4" w:space="0" w:color="auto"/>
            </w:tcBorders>
          </w:tcPr>
          <w:p w14:paraId="2E1BFB10" w14:textId="77777777" w:rsidR="00ED4850" w:rsidRPr="00F9556E" w:rsidRDefault="00ED4850" w:rsidP="001C76A1">
            <w:pPr>
              <w:rPr>
                <w:rFonts w:ascii="Times New Roman" w:hAnsi="Times New Roman" w:cs="Times New Roman"/>
                <w:b/>
                <w:bCs/>
                <w:color w:val="000000" w:themeColor="text1"/>
                <w:sz w:val="20"/>
                <w:szCs w:val="20"/>
              </w:rPr>
            </w:pPr>
          </w:p>
        </w:tc>
        <w:tc>
          <w:tcPr>
            <w:tcW w:w="567" w:type="dxa"/>
            <w:vMerge w:val="restart"/>
            <w:tcBorders>
              <w:top w:val="single" w:sz="4" w:space="0" w:color="auto"/>
              <w:left w:val="single" w:sz="4" w:space="0" w:color="auto"/>
              <w:right w:val="single" w:sz="4" w:space="0" w:color="000000"/>
            </w:tcBorders>
            <w:shd w:val="clear" w:color="auto" w:fill="auto"/>
            <w:vAlign w:val="center"/>
            <w:hideMark/>
          </w:tcPr>
          <w:p w14:paraId="3CB94A24"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Tổng</w:t>
            </w:r>
          </w:p>
        </w:tc>
        <w:tc>
          <w:tcPr>
            <w:tcW w:w="2472"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2B5E0F03" w14:textId="77777777" w:rsidR="00ED4850" w:rsidRPr="00F9556E" w:rsidRDefault="00ED4850" w:rsidP="001C76A1">
            <w:pP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Trong đó</w:t>
            </w:r>
          </w:p>
        </w:tc>
        <w:tc>
          <w:tcPr>
            <w:tcW w:w="11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272A7F3" w14:textId="77777777" w:rsidR="00ED4850" w:rsidRPr="00F9556E" w:rsidRDefault="00ED4850" w:rsidP="001C76A1">
            <w:pP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Nợ xấu</w:t>
            </w:r>
          </w:p>
        </w:tc>
      </w:tr>
      <w:tr w:rsidR="00F9556E" w:rsidRPr="00F9556E" w14:paraId="592096F0" w14:textId="77777777" w:rsidTr="006F7303">
        <w:trPr>
          <w:trHeight w:val="1173"/>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A2D97BA" w14:textId="77777777" w:rsidR="00ED4850" w:rsidRPr="00F9556E" w:rsidRDefault="00ED4850" w:rsidP="001C76A1">
            <w:pPr>
              <w:rPr>
                <w:rFonts w:ascii="Times New Roman" w:hAnsi="Times New Roman" w:cs="Times New Roman"/>
                <w:b/>
                <w:bCs/>
                <w:color w:val="000000" w:themeColor="text1"/>
                <w:sz w:val="20"/>
                <w:szCs w:val="20"/>
              </w:rPr>
            </w:pPr>
          </w:p>
        </w:tc>
        <w:tc>
          <w:tcPr>
            <w:tcW w:w="2702" w:type="dxa"/>
            <w:vMerge/>
            <w:tcBorders>
              <w:top w:val="nil"/>
              <w:left w:val="single" w:sz="4" w:space="0" w:color="auto"/>
              <w:bottom w:val="single" w:sz="4" w:space="0" w:color="auto"/>
              <w:right w:val="single" w:sz="4" w:space="0" w:color="auto"/>
            </w:tcBorders>
            <w:vAlign w:val="center"/>
            <w:hideMark/>
          </w:tcPr>
          <w:p w14:paraId="5222AA5D" w14:textId="77777777" w:rsidR="00ED4850" w:rsidRPr="00F9556E" w:rsidRDefault="00ED4850" w:rsidP="001C76A1">
            <w:pPr>
              <w:rPr>
                <w:rFonts w:ascii="Times New Roman" w:hAnsi="Times New Roman" w:cs="Times New Roman"/>
                <w:b/>
                <w:bCs/>
                <w:color w:val="000000" w:themeColor="text1"/>
                <w:sz w:val="20"/>
                <w:szCs w:val="20"/>
              </w:rPr>
            </w:pPr>
          </w:p>
        </w:tc>
        <w:tc>
          <w:tcPr>
            <w:tcW w:w="706" w:type="dxa"/>
            <w:vMerge/>
            <w:tcBorders>
              <w:top w:val="nil"/>
              <w:left w:val="single" w:sz="4" w:space="0" w:color="auto"/>
              <w:bottom w:val="single" w:sz="4" w:space="0" w:color="auto"/>
              <w:right w:val="single" w:sz="4" w:space="0" w:color="auto"/>
            </w:tcBorders>
            <w:vAlign w:val="center"/>
            <w:hideMark/>
          </w:tcPr>
          <w:p w14:paraId="16EE8BED" w14:textId="77777777" w:rsidR="00ED4850" w:rsidRPr="00F9556E" w:rsidRDefault="00ED4850" w:rsidP="001C76A1">
            <w:pPr>
              <w:rPr>
                <w:rFonts w:ascii="Times New Roman" w:hAnsi="Times New Roman" w:cs="Times New Roman"/>
                <w:color w:val="000000" w:themeColor="text1"/>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587ACA47" w14:textId="77777777" w:rsidR="00ED4850" w:rsidRPr="00F9556E" w:rsidRDefault="00ED4850" w:rsidP="001C76A1">
            <w:pPr>
              <w:rPr>
                <w:rFonts w:ascii="Times New Roman" w:hAnsi="Times New Roman" w:cs="Times New Roman"/>
                <w:color w:val="000000" w:themeColor="text1"/>
                <w:sz w:val="20"/>
                <w:szCs w:val="20"/>
              </w:rPr>
            </w:pPr>
          </w:p>
        </w:tc>
        <w:tc>
          <w:tcPr>
            <w:tcW w:w="529" w:type="dxa"/>
            <w:vMerge w:val="restart"/>
            <w:tcBorders>
              <w:top w:val="nil"/>
              <w:left w:val="single" w:sz="4" w:space="0" w:color="auto"/>
              <w:bottom w:val="single" w:sz="4" w:space="0" w:color="000000"/>
              <w:right w:val="single" w:sz="4" w:space="0" w:color="auto"/>
            </w:tcBorders>
            <w:shd w:val="clear" w:color="auto" w:fill="auto"/>
            <w:vAlign w:val="center"/>
            <w:hideMark/>
          </w:tcPr>
          <w:p w14:paraId="79AEF50F"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621" w:type="dxa"/>
            <w:vMerge w:val="restart"/>
            <w:tcBorders>
              <w:top w:val="nil"/>
              <w:left w:val="single" w:sz="4" w:space="0" w:color="auto"/>
              <w:bottom w:val="single" w:sz="4" w:space="0" w:color="000000"/>
              <w:right w:val="single" w:sz="4" w:space="0" w:color="auto"/>
            </w:tcBorders>
            <w:shd w:val="clear" w:color="auto" w:fill="auto"/>
            <w:vAlign w:val="center"/>
            <w:hideMark/>
          </w:tcPr>
          <w:p w14:paraId="47FC3689"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1380" w:type="dxa"/>
            <w:gridSpan w:val="2"/>
            <w:tcBorders>
              <w:top w:val="single" w:sz="4" w:space="0" w:color="auto"/>
              <w:left w:val="nil"/>
              <w:bottom w:val="single" w:sz="4" w:space="0" w:color="auto"/>
              <w:right w:val="single" w:sz="4" w:space="0" w:color="auto"/>
            </w:tcBorders>
            <w:shd w:val="clear" w:color="auto" w:fill="auto"/>
            <w:vAlign w:val="center"/>
            <w:hideMark/>
          </w:tcPr>
          <w:p w14:paraId="31C509CD"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Sở hữu trực tiếp</w:t>
            </w:r>
          </w:p>
        </w:tc>
        <w:tc>
          <w:tcPr>
            <w:tcW w:w="3001" w:type="dxa"/>
            <w:gridSpan w:val="3"/>
            <w:tcBorders>
              <w:top w:val="single" w:sz="4" w:space="0" w:color="auto"/>
              <w:left w:val="nil"/>
              <w:bottom w:val="single" w:sz="4" w:space="0" w:color="auto"/>
              <w:right w:val="single" w:sz="4" w:space="0" w:color="auto"/>
            </w:tcBorders>
            <w:shd w:val="clear" w:color="auto" w:fill="auto"/>
            <w:vAlign w:val="center"/>
            <w:hideMark/>
          </w:tcPr>
          <w:p w14:paraId="6F15C3C1"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Sở hữu gián tiếp</w:t>
            </w:r>
          </w:p>
        </w:tc>
        <w:tc>
          <w:tcPr>
            <w:tcW w:w="850" w:type="dxa"/>
            <w:vMerge/>
            <w:tcBorders>
              <w:left w:val="single" w:sz="4" w:space="0" w:color="auto"/>
              <w:right w:val="single" w:sz="4" w:space="0" w:color="auto"/>
            </w:tcBorders>
          </w:tcPr>
          <w:p w14:paraId="543F8F1D" w14:textId="77777777" w:rsidR="00ED4850" w:rsidRPr="00F9556E" w:rsidRDefault="00ED4850" w:rsidP="001C76A1">
            <w:pPr>
              <w:rPr>
                <w:rFonts w:ascii="Times New Roman" w:hAnsi="Times New Roman" w:cs="Times New Roman"/>
                <w:b/>
                <w:bCs/>
                <w:color w:val="000000" w:themeColor="text1"/>
                <w:sz w:val="20"/>
                <w:szCs w:val="20"/>
              </w:rPr>
            </w:pPr>
          </w:p>
        </w:tc>
        <w:tc>
          <w:tcPr>
            <w:tcW w:w="567" w:type="dxa"/>
            <w:vMerge/>
            <w:tcBorders>
              <w:left w:val="single" w:sz="4" w:space="0" w:color="auto"/>
              <w:right w:val="single" w:sz="4" w:space="0" w:color="000000"/>
            </w:tcBorders>
            <w:shd w:val="clear" w:color="auto" w:fill="auto"/>
            <w:vAlign w:val="center"/>
            <w:hideMark/>
          </w:tcPr>
          <w:p w14:paraId="6BF60B1C" w14:textId="77777777" w:rsidR="00ED4850" w:rsidRPr="00F9556E" w:rsidRDefault="00ED4850" w:rsidP="001C76A1">
            <w:pPr>
              <w:jc w:val="center"/>
              <w:rPr>
                <w:rFonts w:ascii="Times New Roman" w:hAnsi="Times New Roman" w:cs="Times New Roman"/>
                <w:b/>
                <w:bCs/>
                <w:color w:val="000000" w:themeColor="text1"/>
                <w:sz w:val="20"/>
                <w:szCs w:val="20"/>
              </w:rPr>
            </w:pPr>
          </w:p>
        </w:tc>
        <w:tc>
          <w:tcPr>
            <w:tcW w:w="567" w:type="dxa"/>
            <w:vMerge w:val="restart"/>
            <w:tcBorders>
              <w:top w:val="single" w:sz="4" w:space="0" w:color="auto"/>
              <w:left w:val="single" w:sz="4" w:space="0" w:color="000000"/>
              <w:right w:val="single" w:sz="4" w:space="0" w:color="auto"/>
            </w:tcBorders>
            <w:shd w:val="clear" w:color="auto" w:fill="auto"/>
            <w:vAlign w:val="center"/>
          </w:tcPr>
          <w:p w14:paraId="59151D98"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Cho vay</w:t>
            </w:r>
          </w:p>
        </w:tc>
        <w:tc>
          <w:tcPr>
            <w:tcW w:w="425" w:type="dxa"/>
            <w:vMerge w:val="restart"/>
            <w:tcBorders>
              <w:top w:val="single" w:sz="4" w:space="0" w:color="auto"/>
              <w:left w:val="single" w:sz="4" w:space="0" w:color="auto"/>
              <w:right w:val="single" w:sz="4" w:space="0" w:color="auto"/>
            </w:tcBorders>
            <w:shd w:val="clear" w:color="auto" w:fill="auto"/>
            <w:vAlign w:val="center"/>
          </w:tcPr>
          <w:p w14:paraId="1A1D23C4"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Trái phiếu</w:t>
            </w:r>
          </w:p>
        </w:tc>
        <w:tc>
          <w:tcPr>
            <w:tcW w:w="447" w:type="dxa"/>
            <w:vMerge w:val="restart"/>
            <w:tcBorders>
              <w:top w:val="single" w:sz="4" w:space="0" w:color="auto"/>
              <w:left w:val="single" w:sz="4" w:space="0" w:color="auto"/>
              <w:right w:val="single" w:sz="4" w:space="0" w:color="auto"/>
            </w:tcBorders>
            <w:shd w:val="clear" w:color="auto" w:fill="auto"/>
            <w:vAlign w:val="center"/>
          </w:tcPr>
          <w:p w14:paraId="6AF1DDFB"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Bảo lãnh</w:t>
            </w:r>
          </w:p>
        </w:tc>
        <w:tc>
          <w:tcPr>
            <w:tcW w:w="546" w:type="dxa"/>
            <w:vMerge w:val="restart"/>
            <w:tcBorders>
              <w:top w:val="single" w:sz="4" w:space="0" w:color="auto"/>
              <w:left w:val="single" w:sz="4" w:space="0" w:color="auto"/>
              <w:right w:val="single" w:sz="4" w:space="0" w:color="auto"/>
            </w:tcBorders>
            <w:shd w:val="clear" w:color="auto" w:fill="auto"/>
            <w:vAlign w:val="center"/>
          </w:tcPr>
          <w:p w14:paraId="5BDDE6D6"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Phát hành thẻ tín dụng</w:t>
            </w:r>
          </w:p>
        </w:tc>
        <w:tc>
          <w:tcPr>
            <w:tcW w:w="487" w:type="dxa"/>
            <w:vMerge w:val="restart"/>
            <w:tcBorders>
              <w:top w:val="single" w:sz="4" w:space="0" w:color="auto"/>
              <w:left w:val="single" w:sz="4" w:space="0" w:color="auto"/>
              <w:right w:val="single" w:sz="4" w:space="0" w:color="auto"/>
            </w:tcBorders>
            <w:shd w:val="clear" w:color="auto" w:fill="auto"/>
            <w:vAlign w:val="center"/>
          </w:tcPr>
          <w:p w14:paraId="6AED74EF"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Hình thức khác</w:t>
            </w:r>
          </w:p>
        </w:tc>
        <w:tc>
          <w:tcPr>
            <w:tcW w:w="499" w:type="dxa"/>
            <w:vMerge w:val="restart"/>
            <w:tcBorders>
              <w:top w:val="single" w:sz="4" w:space="0" w:color="auto"/>
              <w:left w:val="single" w:sz="4" w:space="0" w:color="auto"/>
              <w:right w:val="single" w:sz="4" w:space="0" w:color="auto"/>
            </w:tcBorders>
            <w:shd w:val="clear" w:color="auto" w:fill="auto"/>
            <w:vAlign w:val="center"/>
          </w:tcPr>
          <w:p w14:paraId="32ABE2D2"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Tổng</w:t>
            </w:r>
          </w:p>
        </w:tc>
        <w:tc>
          <w:tcPr>
            <w:tcW w:w="635" w:type="dxa"/>
            <w:vMerge w:val="restart"/>
            <w:tcBorders>
              <w:top w:val="single" w:sz="4" w:space="0" w:color="auto"/>
              <w:left w:val="single" w:sz="4" w:space="0" w:color="auto"/>
              <w:right w:val="single" w:sz="4" w:space="0" w:color="auto"/>
            </w:tcBorders>
            <w:shd w:val="clear" w:color="auto" w:fill="auto"/>
            <w:vAlign w:val="center"/>
          </w:tcPr>
          <w:p w14:paraId="07295EA5"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Trong đó: Nợ xấu cho vay</w:t>
            </w:r>
          </w:p>
        </w:tc>
      </w:tr>
      <w:tr w:rsidR="00F9556E" w:rsidRPr="00F9556E" w14:paraId="22DD7833" w14:textId="77777777" w:rsidTr="006F7303">
        <w:trPr>
          <w:trHeight w:val="36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24B5B77" w14:textId="77777777" w:rsidR="00ED4850" w:rsidRPr="00F9556E" w:rsidRDefault="00ED4850" w:rsidP="001C76A1">
            <w:pPr>
              <w:rPr>
                <w:rFonts w:ascii="Times New Roman" w:hAnsi="Times New Roman" w:cs="Times New Roman"/>
                <w:b/>
                <w:bCs/>
                <w:color w:val="000000" w:themeColor="text1"/>
                <w:sz w:val="20"/>
                <w:szCs w:val="20"/>
              </w:rPr>
            </w:pPr>
          </w:p>
        </w:tc>
        <w:tc>
          <w:tcPr>
            <w:tcW w:w="2702" w:type="dxa"/>
            <w:vMerge/>
            <w:tcBorders>
              <w:top w:val="nil"/>
              <w:left w:val="single" w:sz="4" w:space="0" w:color="auto"/>
              <w:bottom w:val="single" w:sz="4" w:space="0" w:color="auto"/>
              <w:right w:val="single" w:sz="4" w:space="0" w:color="auto"/>
            </w:tcBorders>
            <w:vAlign w:val="center"/>
            <w:hideMark/>
          </w:tcPr>
          <w:p w14:paraId="3000BBBF" w14:textId="77777777" w:rsidR="00ED4850" w:rsidRPr="00F9556E" w:rsidRDefault="00ED4850" w:rsidP="001C76A1">
            <w:pPr>
              <w:rPr>
                <w:rFonts w:ascii="Times New Roman" w:hAnsi="Times New Roman" w:cs="Times New Roman"/>
                <w:b/>
                <w:bCs/>
                <w:color w:val="000000" w:themeColor="text1"/>
                <w:sz w:val="20"/>
                <w:szCs w:val="20"/>
              </w:rPr>
            </w:pPr>
          </w:p>
        </w:tc>
        <w:tc>
          <w:tcPr>
            <w:tcW w:w="706" w:type="dxa"/>
            <w:vMerge/>
            <w:tcBorders>
              <w:top w:val="nil"/>
              <w:left w:val="single" w:sz="4" w:space="0" w:color="auto"/>
              <w:bottom w:val="single" w:sz="4" w:space="0" w:color="auto"/>
              <w:right w:val="single" w:sz="4" w:space="0" w:color="auto"/>
            </w:tcBorders>
            <w:vAlign w:val="center"/>
            <w:hideMark/>
          </w:tcPr>
          <w:p w14:paraId="272F6E39" w14:textId="77777777" w:rsidR="00ED4850" w:rsidRPr="00F9556E" w:rsidRDefault="00ED4850" w:rsidP="001C76A1">
            <w:pPr>
              <w:rPr>
                <w:rFonts w:ascii="Times New Roman" w:hAnsi="Times New Roman" w:cs="Times New Roman"/>
                <w:color w:val="000000" w:themeColor="text1"/>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61A44065" w14:textId="77777777" w:rsidR="00ED4850" w:rsidRPr="00F9556E" w:rsidRDefault="00ED4850" w:rsidP="001C76A1">
            <w:pPr>
              <w:rPr>
                <w:rFonts w:ascii="Times New Roman" w:hAnsi="Times New Roman" w:cs="Times New Roman"/>
                <w:color w:val="000000" w:themeColor="text1"/>
                <w:sz w:val="20"/>
                <w:szCs w:val="20"/>
              </w:rPr>
            </w:pPr>
          </w:p>
        </w:tc>
        <w:tc>
          <w:tcPr>
            <w:tcW w:w="529" w:type="dxa"/>
            <w:vMerge/>
            <w:tcBorders>
              <w:top w:val="nil"/>
              <w:left w:val="single" w:sz="4" w:space="0" w:color="auto"/>
              <w:bottom w:val="single" w:sz="4" w:space="0" w:color="000000"/>
              <w:right w:val="single" w:sz="4" w:space="0" w:color="auto"/>
            </w:tcBorders>
            <w:vAlign w:val="center"/>
            <w:hideMark/>
          </w:tcPr>
          <w:p w14:paraId="75474BAA" w14:textId="77777777" w:rsidR="00ED4850" w:rsidRPr="00F9556E" w:rsidRDefault="00ED4850" w:rsidP="001C76A1">
            <w:pPr>
              <w:rPr>
                <w:rFonts w:ascii="Times New Roman" w:hAnsi="Times New Roman" w:cs="Times New Roman"/>
                <w:color w:val="000000" w:themeColor="text1"/>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14:paraId="4B2EA4F4" w14:textId="77777777" w:rsidR="00ED4850" w:rsidRPr="00F9556E" w:rsidRDefault="00ED4850" w:rsidP="001C76A1">
            <w:pPr>
              <w:rPr>
                <w:rFonts w:ascii="Times New Roman" w:hAnsi="Times New Roman" w:cs="Times New Roman"/>
                <w:color w:val="000000" w:themeColor="text1"/>
                <w:sz w:val="20"/>
                <w:szCs w:val="20"/>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hideMark/>
          </w:tcPr>
          <w:p w14:paraId="577B0991"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62AF338"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1578" w:type="dxa"/>
            <w:vMerge w:val="restart"/>
            <w:tcBorders>
              <w:top w:val="nil"/>
              <w:left w:val="single" w:sz="4" w:space="0" w:color="auto"/>
              <w:bottom w:val="single" w:sz="4" w:space="0" w:color="auto"/>
              <w:right w:val="single" w:sz="4" w:space="0" w:color="auto"/>
            </w:tcBorders>
            <w:shd w:val="clear" w:color="auto" w:fill="auto"/>
            <w:vAlign w:val="center"/>
            <w:hideMark/>
          </w:tcPr>
          <w:p w14:paraId="58C16244"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tổ chức, cá nhân được cổ đông thông qua để sở hữu gián tiếp cổ phần của TCTD báo cáo</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0DE3AA04" w14:textId="77777777" w:rsidR="00ED4850" w:rsidRPr="00F9556E" w:rsidRDefault="00ED4850"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Tổng số</w:t>
            </w:r>
          </w:p>
        </w:tc>
        <w:tc>
          <w:tcPr>
            <w:tcW w:w="850" w:type="dxa"/>
            <w:vMerge/>
            <w:tcBorders>
              <w:left w:val="single" w:sz="4" w:space="0" w:color="auto"/>
              <w:right w:val="single" w:sz="4" w:space="0" w:color="auto"/>
            </w:tcBorders>
          </w:tcPr>
          <w:p w14:paraId="44E412A6" w14:textId="77777777" w:rsidR="00ED4850" w:rsidRPr="00F9556E" w:rsidRDefault="00ED4850" w:rsidP="001C76A1">
            <w:pPr>
              <w:rPr>
                <w:rFonts w:ascii="Times New Roman" w:hAnsi="Times New Roman" w:cs="Times New Roman"/>
                <w:b/>
                <w:bCs/>
                <w:color w:val="000000" w:themeColor="text1"/>
                <w:sz w:val="20"/>
                <w:szCs w:val="20"/>
              </w:rPr>
            </w:pPr>
          </w:p>
        </w:tc>
        <w:tc>
          <w:tcPr>
            <w:tcW w:w="567" w:type="dxa"/>
            <w:vMerge/>
            <w:tcBorders>
              <w:left w:val="single" w:sz="4" w:space="0" w:color="auto"/>
              <w:right w:val="single" w:sz="4" w:space="0" w:color="000000"/>
            </w:tcBorders>
            <w:shd w:val="clear" w:color="auto" w:fill="auto"/>
            <w:vAlign w:val="center"/>
            <w:hideMark/>
          </w:tcPr>
          <w:p w14:paraId="077FE945" w14:textId="77777777" w:rsidR="00ED4850" w:rsidRPr="00F9556E" w:rsidRDefault="00ED4850" w:rsidP="001C76A1">
            <w:pPr>
              <w:jc w:val="center"/>
              <w:rPr>
                <w:rFonts w:ascii="Times New Roman" w:hAnsi="Times New Roman" w:cs="Times New Roman"/>
                <w:color w:val="000000" w:themeColor="text1"/>
                <w:sz w:val="20"/>
                <w:szCs w:val="20"/>
              </w:rPr>
            </w:pPr>
          </w:p>
        </w:tc>
        <w:tc>
          <w:tcPr>
            <w:tcW w:w="567" w:type="dxa"/>
            <w:vMerge/>
            <w:tcBorders>
              <w:left w:val="single" w:sz="4" w:space="0" w:color="000000"/>
              <w:right w:val="single" w:sz="4" w:space="0" w:color="auto"/>
            </w:tcBorders>
            <w:shd w:val="clear" w:color="auto" w:fill="auto"/>
            <w:vAlign w:val="center"/>
            <w:hideMark/>
          </w:tcPr>
          <w:p w14:paraId="5124BADB" w14:textId="77777777" w:rsidR="00ED4850" w:rsidRPr="00F9556E" w:rsidRDefault="00ED4850" w:rsidP="001C76A1">
            <w:pPr>
              <w:jc w:val="center"/>
              <w:rPr>
                <w:rFonts w:ascii="Times New Roman" w:hAnsi="Times New Roman" w:cs="Times New Roman"/>
                <w:color w:val="000000" w:themeColor="text1"/>
                <w:sz w:val="20"/>
                <w:szCs w:val="20"/>
              </w:rPr>
            </w:pPr>
          </w:p>
        </w:tc>
        <w:tc>
          <w:tcPr>
            <w:tcW w:w="425" w:type="dxa"/>
            <w:vMerge/>
            <w:tcBorders>
              <w:left w:val="single" w:sz="4" w:space="0" w:color="auto"/>
              <w:right w:val="single" w:sz="4" w:space="0" w:color="auto"/>
            </w:tcBorders>
            <w:shd w:val="clear" w:color="auto" w:fill="auto"/>
            <w:vAlign w:val="center"/>
          </w:tcPr>
          <w:p w14:paraId="092145A5" w14:textId="77777777" w:rsidR="00ED4850" w:rsidRPr="00F9556E" w:rsidRDefault="00ED4850" w:rsidP="001C76A1">
            <w:pPr>
              <w:jc w:val="center"/>
              <w:rPr>
                <w:rFonts w:ascii="Times New Roman" w:hAnsi="Times New Roman" w:cs="Times New Roman"/>
                <w:color w:val="000000" w:themeColor="text1"/>
                <w:sz w:val="20"/>
                <w:szCs w:val="20"/>
              </w:rPr>
            </w:pPr>
          </w:p>
        </w:tc>
        <w:tc>
          <w:tcPr>
            <w:tcW w:w="447" w:type="dxa"/>
            <w:vMerge/>
            <w:tcBorders>
              <w:left w:val="single" w:sz="4" w:space="0" w:color="auto"/>
              <w:right w:val="single" w:sz="4" w:space="0" w:color="auto"/>
            </w:tcBorders>
            <w:shd w:val="clear" w:color="auto" w:fill="auto"/>
            <w:vAlign w:val="center"/>
          </w:tcPr>
          <w:p w14:paraId="5C797580" w14:textId="77777777" w:rsidR="00ED4850" w:rsidRPr="00F9556E" w:rsidRDefault="00ED4850" w:rsidP="001C76A1">
            <w:pPr>
              <w:jc w:val="center"/>
              <w:rPr>
                <w:rFonts w:ascii="Times New Roman" w:hAnsi="Times New Roman" w:cs="Times New Roman"/>
                <w:color w:val="000000" w:themeColor="text1"/>
                <w:sz w:val="20"/>
                <w:szCs w:val="20"/>
              </w:rPr>
            </w:pPr>
          </w:p>
        </w:tc>
        <w:tc>
          <w:tcPr>
            <w:tcW w:w="546" w:type="dxa"/>
            <w:vMerge/>
            <w:tcBorders>
              <w:left w:val="single" w:sz="4" w:space="0" w:color="auto"/>
              <w:right w:val="single" w:sz="4" w:space="0" w:color="auto"/>
            </w:tcBorders>
            <w:shd w:val="clear" w:color="auto" w:fill="auto"/>
            <w:vAlign w:val="center"/>
          </w:tcPr>
          <w:p w14:paraId="3A9D8FEF" w14:textId="77777777" w:rsidR="00ED4850" w:rsidRPr="00F9556E" w:rsidRDefault="00ED4850" w:rsidP="001C76A1">
            <w:pPr>
              <w:jc w:val="center"/>
              <w:rPr>
                <w:rFonts w:ascii="Times New Roman" w:hAnsi="Times New Roman" w:cs="Times New Roman"/>
                <w:color w:val="000000" w:themeColor="text1"/>
                <w:sz w:val="20"/>
                <w:szCs w:val="20"/>
              </w:rPr>
            </w:pPr>
          </w:p>
        </w:tc>
        <w:tc>
          <w:tcPr>
            <w:tcW w:w="487" w:type="dxa"/>
            <w:vMerge/>
            <w:tcBorders>
              <w:left w:val="single" w:sz="4" w:space="0" w:color="auto"/>
              <w:right w:val="single" w:sz="4" w:space="0" w:color="auto"/>
            </w:tcBorders>
            <w:shd w:val="clear" w:color="auto" w:fill="auto"/>
            <w:vAlign w:val="center"/>
          </w:tcPr>
          <w:p w14:paraId="49A794E5" w14:textId="77777777" w:rsidR="00ED4850" w:rsidRPr="00F9556E" w:rsidRDefault="00ED4850" w:rsidP="001C76A1">
            <w:pPr>
              <w:jc w:val="center"/>
              <w:rPr>
                <w:rFonts w:ascii="Times New Roman" w:hAnsi="Times New Roman" w:cs="Times New Roman"/>
                <w:color w:val="000000" w:themeColor="text1"/>
                <w:sz w:val="20"/>
                <w:szCs w:val="20"/>
              </w:rPr>
            </w:pPr>
          </w:p>
        </w:tc>
        <w:tc>
          <w:tcPr>
            <w:tcW w:w="499" w:type="dxa"/>
            <w:vMerge/>
            <w:tcBorders>
              <w:left w:val="single" w:sz="4" w:space="0" w:color="auto"/>
              <w:right w:val="single" w:sz="4" w:space="0" w:color="auto"/>
            </w:tcBorders>
            <w:shd w:val="clear" w:color="auto" w:fill="auto"/>
            <w:vAlign w:val="center"/>
            <w:hideMark/>
          </w:tcPr>
          <w:p w14:paraId="3D080390" w14:textId="77777777" w:rsidR="00ED4850" w:rsidRPr="00F9556E" w:rsidRDefault="00ED4850" w:rsidP="001C76A1">
            <w:pPr>
              <w:jc w:val="center"/>
              <w:rPr>
                <w:rFonts w:ascii="Times New Roman" w:hAnsi="Times New Roman" w:cs="Times New Roman"/>
                <w:color w:val="000000" w:themeColor="text1"/>
                <w:sz w:val="20"/>
                <w:szCs w:val="20"/>
              </w:rPr>
            </w:pPr>
          </w:p>
        </w:tc>
        <w:tc>
          <w:tcPr>
            <w:tcW w:w="635" w:type="dxa"/>
            <w:vMerge/>
            <w:tcBorders>
              <w:left w:val="single" w:sz="4" w:space="0" w:color="auto"/>
              <w:right w:val="single" w:sz="4" w:space="0" w:color="auto"/>
            </w:tcBorders>
            <w:shd w:val="clear" w:color="auto" w:fill="auto"/>
            <w:vAlign w:val="center"/>
          </w:tcPr>
          <w:p w14:paraId="777D7424" w14:textId="77777777" w:rsidR="00ED4850" w:rsidRPr="00F9556E" w:rsidRDefault="00ED4850" w:rsidP="001C76A1">
            <w:pPr>
              <w:jc w:val="center"/>
              <w:rPr>
                <w:rFonts w:ascii="Times New Roman" w:hAnsi="Times New Roman" w:cs="Times New Roman"/>
                <w:color w:val="000000" w:themeColor="text1"/>
                <w:sz w:val="20"/>
                <w:szCs w:val="20"/>
              </w:rPr>
            </w:pPr>
          </w:p>
        </w:tc>
      </w:tr>
      <w:tr w:rsidR="00F9556E" w:rsidRPr="00F9556E" w14:paraId="502A89C2" w14:textId="77777777" w:rsidTr="006F7303">
        <w:trPr>
          <w:trHeight w:val="99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558FE64" w14:textId="77777777" w:rsidR="00ED4850" w:rsidRPr="00F9556E" w:rsidRDefault="00ED4850" w:rsidP="001C76A1">
            <w:pPr>
              <w:rPr>
                <w:rFonts w:ascii="Times New Roman" w:hAnsi="Times New Roman" w:cs="Times New Roman"/>
                <w:b/>
                <w:bCs/>
                <w:color w:val="000000" w:themeColor="text1"/>
                <w:sz w:val="20"/>
                <w:szCs w:val="20"/>
              </w:rPr>
            </w:pPr>
          </w:p>
        </w:tc>
        <w:tc>
          <w:tcPr>
            <w:tcW w:w="2702" w:type="dxa"/>
            <w:vMerge/>
            <w:tcBorders>
              <w:top w:val="nil"/>
              <w:left w:val="single" w:sz="4" w:space="0" w:color="auto"/>
              <w:bottom w:val="single" w:sz="4" w:space="0" w:color="auto"/>
              <w:right w:val="single" w:sz="4" w:space="0" w:color="auto"/>
            </w:tcBorders>
            <w:vAlign w:val="center"/>
            <w:hideMark/>
          </w:tcPr>
          <w:p w14:paraId="62240F34" w14:textId="77777777" w:rsidR="00ED4850" w:rsidRPr="00F9556E" w:rsidRDefault="00ED4850" w:rsidP="001C76A1">
            <w:pPr>
              <w:rPr>
                <w:rFonts w:ascii="Times New Roman" w:hAnsi="Times New Roman" w:cs="Times New Roman"/>
                <w:b/>
                <w:bCs/>
                <w:color w:val="000000" w:themeColor="text1"/>
                <w:sz w:val="20"/>
                <w:szCs w:val="20"/>
              </w:rPr>
            </w:pPr>
          </w:p>
        </w:tc>
        <w:tc>
          <w:tcPr>
            <w:tcW w:w="706" w:type="dxa"/>
            <w:vMerge/>
            <w:tcBorders>
              <w:top w:val="nil"/>
              <w:left w:val="single" w:sz="4" w:space="0" w:color="auto"/>
              <w:bottom w:val="single" w:sz="4" w:space="0" w:color="auto"/>
              <w:right w:val="single" w:sz="4" w:space="0" w:color="auto"/>
            </w:tcBorders>
            <w:vAlign w:val="center"/>
            <w:hideMark/>
          </w:tcPr>
          <w:p w14:paraId="1C6825AB" w14:textId="77777777" w:rsidR="00ED4850" w:rsidRPr="00F9556E" w:rsidRDefault="00ED4850" w:rsidP="001C76A1">
            <w:pPr>
              <w:rPr>
                <w:rFonts w:ascii="Times New Roman" w:hAnsi="Times New Roman" w:cs="Times New Roman"/>
                <w:color w:val="000000" w:themeColor="text1"/>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6279DA8D" w14:textId="77777777" w:rsidR="00ED4850" w:rsidRPr="00F9556E" w:rsidRDefault="00ED4850" w:rsidP="001C76A1">
            <w:pPr>
              <w:rPr>
                <w:rFonts w:ascii="Times New Roman" w:hAnsi="Times New Roman" w:cs="Times New Roman"/>
                <w:color w:val="000000" w:themeColor="text1"/>
                <w:sz w:val="20"/>
                <w:szCs w:val="20"/>
              </w:rPr>
            </w:pPr>
          </w:p>
        </w:tc>
        <w:tc>
          <w:tcPr>
            <w:tcW w:w="529" w:type="dxa"/>
            <w:vMerge/>
            <w:tcBorders>
              <w:top w:val="nil"/>
              <w:left w:val="single" w:sz="4" w:space="0" w:color="auto"/>
              <w:bottom w:val="single" w:sz="4" w:space="0" w:color="000000"/>
              <w:right w:val="single" w:sz="4" w:space="0" w:color="auto"/>
            </w:tcBorders>
            <w:vAlign w:val="center"/>
            <w:hideMark/>
          </w:tcPr>
          <w:p w14:paraId="77C22D5C" w14:textId="77777777" w:rsidR="00ED4850" w:rsidRPr="00F9556E" w:rsidRDefault="00ED4850" w:rsidP="001C76A1">
            <w:pPr>
              <w:rPr>
                <w:rFonts w:ascii="Times New Roman" w:hAnsi="Times New Roman" w:cs="Times New Roman"/>
                <w:color w:val="000000" w:themeColor="text1"/>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14:paraId="6F530FF7" w14:textId="77777777" w:rsidR="00ED4850" w:rsidRPr="00F9556E" w:rsidRDefault="00ED4850" w:rsidP="001C76A1">
            <w:pPr>
              <w:rPr>
                <w:rFonts w:ascii="Times New Roman" w:hAnsi="Times New Roman" w:cs="Times New Roman"/>
                <w:color w:val="000000" w:themeColor="text1"/>
                <w:sz w:val="20"/>
                <w:szCs w:val="20"/>
              </w:rPr>
            </w:pPr>
          </w:p>
        </w:tc>
        <w:tc>
          <w:tcPr>
            <w:tcW w:w="529" w:type="dxa"/>
            <w:vMerge/>
            <w:tcBorders>
              <w:top w:val="nil"/>
              <w:left w:val="single" w:sz="4" w:space="0" w:color="auto"/>
              <w:bottom w:val="single" w:sz="4" w:space="0" w:color="auto"/>
              <w:right w:val="single" w:sz="4" w:space="0" w:color="auto"/>
            </w:tcBorders>
            <w:vAlign w:val="center"/>
            <w:hideMark/>
          </w:tcPr>
          <w:p w14:paraId="60986626" w14:textId="77777777" w:rsidR="00ED4850" w:rsidRPr="00F9556E" w:rsidRDefault="00ED4850" w:rsidP="001C76A1">
            <w:pPr>
              <w:rPr>
                <w:rFonts w:ascii="Times New Roman" w:hAnsi="Times New Roman" w:cs="Times New Roman"/>
                <w:color w:val="000000" w:themeColor="text1"/>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14:paraId="51939D8A" w14:textId="77777777" w:rsidR="00ED4850" w:rsidRPr="00F9556E" w:rsidRDefault="00ED4850" w:rsidP="001C76A1">
            <w:pPr>
              <w:rPr>
                <w:rFonts w:ascii="Times New Roman" w:hAnsi="Times New Roman" w:cs="Times New Roman"/>
                <w:color w:val="000000" w:themeColor="text1"/>
                <w:sz w:val="20"/>
                <w:szCs w:val="20"/>
              </w:rPr>
            </w:pPr>
          </w:p>
        </w:tc>
        <w:tc>
          <w:tcPr>
            <w:tcW w:w="1578" w:type="dxa"/>
            <w:vMerge/>
            <w:tcBorders>
              <w:top w:val="nil"/>
              <w:left w:val="single" w:sz="4" w:space="0" w:color="auto"/>
              <w:bottom w:val="single" w:sz="4" w:space="0" w:color="auto"/>
              <w:right w:val="single" w:sz="4" w:space="0" w:color="auto"/>
            </w:tcBorders>
            <w:vAlign w:val="center"/>
            <w:hideMark/>
          </w:tcPr>
          <w:p w14:paraId="270F99E4" w14:textId="77777777" w:rsidR="00ED4850" w:rsidRPr="00F9556E" w:rsidRDefault="00ED4850" w:rsidP="001C76A1">
            <w:pPr>
              <w:rPr>
                <w:rFonts w:ascii="Times New Roman" w:hAnsi="Times New Roman" w:cs="Times New Roman"/>
                <w:b/>
                <w:bCs/>
                <w:color w:val="000000" w:themeColor="text1"/>
                <w:sz w:val="20"/>
                <w:szCs w:val="20"/>
              </w:rPr>
            </w:pPr>
          </w:p>
        </w:tc>
        <w:tc>
          <w:tcPr>
            <w:tcW w:w="704" w:type="dxa"/>
            <w:tcBorders>
              <w:top w:val="nil"/>
              <w:left w:val="nil"/>
              <w:bottom w:val="single" w:sz="4" w:space="0" w:color="auto"/>
              <w:right w:val="single" w:sz="4" w:space="0" w:color="auto"/>
            </w:tcBorders>
            <w:shd w:val="clear" w:color="auto" w:fill="auto"/>
            <w:vAlign w:val="center"/>
            <w:hideMark/>
          </w:tcPr>
          <w:p w14:paraId="1C8F82BE"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719" w:type="dxa"/>
            <w:tcBorders>
              <w:top w:val="nil"/>
              <w:left w:val="nil"/>
              <w:bottom w:val="single" w:sz="4" w:space="0" w:color="auto"/>
              <w:right w:val="single" w:sz="4" w:space="0" w:color="auto"/>
            </w:tcBorders>
            <w:shd w:val="clear" w:color="auto" w:fill="auto"/>
            <w:vAlign w:val="center"/>
            <w:hideMark/>
          </w:tcPr>
          <w:p w14:paraId="48976E5E" w14:textId="77777777" w:rsidR="00ED4850" w:rsidRPr="00F9556E" w:rsidRDefault="00ED4850"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850" w:type="dxa"/>
            <w:vMerge/>
            <w:tcBorders>
              <w:left w:val="single" w:sz="4" w:space="0" w:color="auto"/>
              <w:bottom w:val="single" w:sz="4" w:space="0" w:color="auto"/>
              <w:right w:val="single" w:sz="4" w:space="0" w:color="auto"/>
            </w:tcBorders>
          </w:tcPr>
          <w:p w14:paraId="7771749A" w14:textId="77777777" w:rsidR="00ED4850" w:rsidRPr="00F9556E" w:rsidRDefault="00ED4850" w:rsidP="001C76A1">
            <w:pPr>
              <w:rPr>
                <w:rFonts w:ascii="Times New Roman" w:hAnsi="Times New Roman" w:cs="Times New Roman"/>
                <w:b/>
                <w:bCs/>
                <w:color w:val="000000" w:themeColor="text1"/>
                <w:sz w:val="20"/>
                <w:szCs w:val="20"/>
              </w:rPr>
            </w:pPr>
          </w:p>
        </w:tc>
        <w:tc>
          <w:tcPr>
            <w:tcW w:w="567" w:type="dxa"/>
            <w:vMerge/>
            <w:tcBorders>
              <w:left w:val="single" w:sz="4" w:space="0" w:color="auto"/>
              <w:bottom w:val="single" w:sz="4" w:space="0" w:color="auto"/>
              <w:right w:val="single" w:sz="4" w:space="0" w:color="000000"/>
            </w:tcBorders>
            <w:shd w:val="clear" w:color="auto" w:fill="auto"/>
            <w:vAlign w:val="center"/>
            <w:hideMark/>
          </w:tcPr>
          <w:p w14:paraId="5F03218A" w14:textId="77777777" w:rsidR="00ED4850" w:rsidRPr="00F9556E" w:rsidRDefault="00ED4850" w:rsidP="001C76A1">
            <w:pPr>
              <w:rPr>
                <w:rFonts w:ascii="Times New Roman" w:hAnsi="Times New Roman" w:cs="Times New Roman"/>
                <w:color w:val="000000" w:themeColor="text1"/>
                <w:sz w:val="20"/>
                <w:szCs w:val="20"/>
              </w:rPr>
            </w:pPr>
          </w:p>
        </w:tc>
        <w:tc>
          <w:tcPr>
            <w:tcW w:w="567" w:type="dxa"/>
            <w:vMerge/>
            <w:tcBorders>
              <w:left w:val="single" w:sz="4" w:space="0" w:color="000000"/>
              <w:bottom w:val="single" w:sz="4" w:space="0" w:color="auto"/>
              <w:right w:val="single" w:sz="4" w:space="0" w:color="auto"/>
            </w:tcBorders>
            <w:shd w:val="clear" w:color="auto" w:fill="auto"/>
            <w:vAlign w:val="center"/>
            <w:hideMark/>
          </w:tcPr>
          <w:p w14:paraId="162A92B0" w14:textId="77777777" w:rsidR="00ED4850" w:rsidRPr="00F9556E" w:rsidRDefault="00ED4850" w:rsidP="001C76A1">
            <w:pPr>
              <w:jc w:val="center"/>
              <w:rPr>
                <w:rFonts w:ascii="Times New Roman" w:hAnsi="Times New Roman" w:cs="Times New Roman"/>
                <w:color w:val="000000" w:themeColor="text1"/>
                <w:sz w:val="20"/>
                <w:szCs w:val="20"/>
              </w:rPr>
            </w:pPr>
          </w:p>
        </w:tc>
        <w:tc>
          <w:tcPr>
            <w:tcW w:w="425" w:type="dxa"/>
            <w:vMerge/>
            <w:tcBorders>
              <w:left w:val="single" w:sz="4" w:space="0" w:color="auto"/>
              <w:bottom w:val="single" w:sz="4" w:space="0" w:color="auto"/>
              <w:right w:val="single" w:sz="4" w:space="0" w:color="auto"/>
            </w:tcBorders>
            <w:shd w:val="clear" w:color="auto" w:fill="auto"/>
            <w:vAlign w:val="center"/>
            <w:hideMark/>
          </w:tcPr>
          <w:p w14:paraId="7A4A1E76" w14:textId="77777777" w:rsidR="00ED4850" w:rsidRPr="00F9556E" w:rsidRDefault="00ED4850" w:rsidP="001C76A1">
            <w:pPr>
              <w:jc w:val="center"/>
              <w:rPr>
                <w:rFonts w:ascii="Times New Roman" w:hAnsi="Times New Roman" w:cs="Times New Roman"/>
                <w:color w:val="000000" w:themeColor="text1"/>
                <w:sz w:val="20"/>
                <w:szCs w:val="20"/>
              </w:rPr>
            </w:pPr>
          </w:p>
        </w:tc>
        <w:tc>
          <w:tcPr>
            <w:tcW w:w="447" w:type="dxa"/>
            <w:vMerge/>
            <w:tcBorders>
              <w:left w:val="single" w:sz="4" w:space="0" w:color="auto"/>
              <w:bottom w:val="single" w:sz="4" w:space="0" w:color="auto"/>
              <w:right w:val="single" w:sz="4" w:space="0" w:color="auto"/>
            </w:tcBorders>
            <w:shd w:val="clear" w:color="auto" w:fill="auto"/>
            <w:vAlign w:val="center"/>
            <w:hideMark/>
          </w:tcPr>
          <w:p w14:paraId="087F7B5F" w14:textId="77777777" w:rsidR="00ED4850" w:rsidRPr="00F9556E" w:rsidRDefault="00ED4850" w:rsidP="001C76A1">
            <w:pPr>
              <w:jc w:val="center"/>
              <w:rPr>
                <w:rFonts w:ascii="Times New Roman" w:hAnsi="Times New Roman" w:cs="Times New Roman"/>
                <w:color w:val="000000" w:themeColor="text1"/>
                <w:sz w:val="20"/>
                <w:szCs w:val="20"/>
              </w:rPr>
            </w:pPr>
          </w:p>
        </w:tc>
        <w:tc>
          <w:tcPr>
            <w:tcW w:w="546" w:type="dxa"/>
            <w:vMerge/>
            <w:tcBorders>
              <w:left w:val="single" w:sz="4" w:space="0" w:color="auto"/>
              <w:bottom w:val="single" w:sz="4" w:space="0" w:color="auto"/>
              <w:right w:val="single" w:sz="4" w:space="0" w:color="auto"/>
            </w:tcBorders>
            <w:shd w:val="clear" w:color="auto" w:fill="auto"/>
            <w:vAlign w:val="center"/>
            <w:hideMark/>
          </w:tcPr>
          <w:p w14:paraId="1DACB192" w14:textId="77777777" w:rsidR="00ED4850" w:rsidRPr="00F9556E" w:rsidRDefault="00ED4850" w:rsidP="001C76A1">
            <w:pPr>
              <w:jc w:val="center"/>
              <w:rPr>
                <w:rFonts w:ascii="Times New Roman" w:hAnsi="Times New Roman" w:cs="Times New Roman"/>
                <w:color w:val="000000" w:themeColor="text1"/>
                <w:sz w:val="20"/>
                <w:szCs w:val="20"/>
              </w:rPr>
            </w:pPr>
          </w:p>
        </w:tc>
        <w:tc>
          <w:tcPr>
            <w:tcW w:w="487" w:type="dxa"/>
            <w:vMerge/>
            <w:tcBorders>
              <w:left w:val="single" w:sz="4" w:space="0" w:color="auto"/>
              <w:bottom w:val="single" w:sz="4" w:space="0" w:color="auto"/>
              <w:right w:val="single" w:sz="4" w:space="0" w:color="auto"/>
            </w:tcBorders>
            <w:shd w:val="clear" w:color="auto" w:fill="auto"/>
            <w:vAlign w:val="center"/>
            <w:hideMark/>
          </w:tcPr>
          <w:p w14:paraId="05250183" w14:textId="77777777" w:rsidR="00ED4850" w:rsidRPr="00F9556E" w:rsidRDefault="00ED4850" w:rsidP="001C76A1">
            <w:pPr>
              <w:jc w:val="center"/>
              <w:rPr>
                <w:rFonts w:ascii="Times New Roman" w:hAnsi="Times New Roman" w:cs="Times New Roman"/>
                <w:color w:val="000000" w:themeColor="text1"/>
                <w:sz w:val="20"/>
                <w:szCs w:val="20"/>
              </w:rPr>
            </w:pPr>
          </w:p>
        </w:tc>
        <w:tc>
          <w:tcPr>
            <w:tcW w:w="499" w:type="dxa"/>
            <w:vMerge/>
            <w:tcBorders>
              <w:left w:val="single" w:sz="4" w:space="0" w:color="auto"/>
              <w:bottom w:val="single" w:sz="4" w:space="0" w:color="auto"/>
              <w:right w:val="single" w:sz="4" w:space="0" w:color="auto"/>
            </w:tcBorders>
            <w:shd w:val="clear" w:color="auto" w:fill="auto"/>
            <w:vAlign w:val="center"/>
            <w:hideMark/>
          </w:tcPr>
          <w:p w14:paraId="77B7BF66" w14:textId="77777777" w:rsidR="00ED4850" w:rsidRPr="00F9556E" w:rsidRDefault="00ED4850" w:rsidP="001C76A1">
            <w:pPr>
              <w:jc w:val="center"/>
              <w:rPr>
                <w:rFonts w:ascii="Times New Roman" w:hAnsi="Times New Roman" w:cs="Times New Roman"/>
                <w:color w:val="000000" w:themeColor="text1"/>
                <w:sz w:val="20"/>
                <w:szCs w:val="20"/>
              </w:rPr>
            </w:pPr>
          </w:p>
        </w:tc>
        <w:tc>
          <w:tcPr>
            <w:tcW w:w="635" w:type="dxa"/>
            <w:vMerge/>
            <w:tcBorders>
              <w:left w:val="single" w:sz="4" w:space="0" w:color="auto"/>
              <w:bottom w:val="single" w:sz="4" w:space="0" w:color="auto"/>
              <w:right w:val="single" w:sz="4" w:space="0" w:color="auto"/>
            </w:tcBorders>
            <w:shd w:val="clear" w:color="auto" w:fill="auto"/>
            <w:vAlign w:val="center"/>
            <w:hideMark/>
          </w:tcPr>
          <w:p w14:paraId="5F36B0D3" w14:textId="77777777" w:rsidR="00ED4850" w:rsidRPr="00F9556E" w:rsidRDefault="00ED4850" w:rsidP="001C76A1">
            <w:pPr>
              <w:jc w:val="center"/>
              <w:rPr>
                <w:rFonts w:ascii="Times New Roman" w:hAnsi="Times New Roman" w:cs="Times New Roman"/>
                <w:color w:val="000000" w:themeColor="text1"/>
                <w:sz w:val="20"/>
                <w:szCs w:val="20"/>
              </w:rPr>
            </w:pPr>
          </w:p>
        </w:tc>
      </w:tr>
      <w:tr w:rsidR="00F9556E" w:rsidRPr="00F9556E" w14:paraId="6407517C"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tcPr>
          <w:p w14:paraId="3A9E53B1" w14:textId="7547DBAE"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w:t>
            </w:r>
          </w:p>
        </w:tc>
        <w:tc>
          <w:tcPr>
            <w:tcW w:w="2702" w:type="dxa"/>
            <w:tcBorders>
              <w:top w:val="nil"/>
              <w:left w:val="nil"/>
              <w:bottom w:val="single" w:sz="4" w:space="0" w:color="auto"/>
              <w:right w:val="single" w:sz="4" w:space="0" w:color="auto"/>
            </w:tcBorders>
            <w:shd w:val="clear" w:color="auto" w:fill="auto"/>
            <w:vAlign w:val="center"/>
          </w:tcPr>
          <w:p w14:paraId="66FD83FE" w14:textId="60C3A5A2"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(2)</w:t>
            </w:r>
          </w:p>
        </w:tc>
        <w:tc>
          <w:tcPr>
            <w:tcW w:w="706" w:type="dxa"/>
            <w:tcBorders>
              <w:top w:val="nil"/>
              <w:left w:val="nil"/>
              <w:bottom w:val="single" w:sz="4" w:space="0" w:color="auto"/>
              <w:right w:val="single" w:sz="4" w:space="0" w:color="auto"/>
            </w:tcBorders>
            <w:shd w:val="clear" w:color="auto" w:fill="auto"/>
            <w:vAlign w:val="center"/>
          </w:tcPr>
          <w:p w14:paraId="26BD872F" w14:textId="4CB628C5"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(3)</w:t>
            </w:r>
          </w:p>
        </w:tc>
        <w:tc>
          <w:tcPr>
            <w:tcW w:w="709" w:type="dxa"/>
            <w:tcBorders>
              <w:top w:val="nil"/>
              <w:left w:val="nil"/>
              <w:bottom w:val="single" w:sz="4" w:space="0" w:color="auto"/>
              <w:right w:val="single" w:sz="4" w:space="0" w:color="auto"/>
            </w:tcBorders>
            <w:shd w:val="clear" w:color="auto" w:fill="auto"/>
            <w:vAlign w:val="center"/>
          </w:tcPr>
          <w:p w14:paraId="4FF7DCBB" w14:textId="0346DD25"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(4)</w:t>
            </w:r>
          </w:p>
        </w:tc>
        <w:tc>
          <w:tcPr>
            <w:tcW w:w="529" w:type="dxa"/>
            <w:tcBorders>
              <w:top w:val="nil"/>
              <w:left w:val="nil"/>
              <w:bottom w:val="single" w:sz="4" w:space="0" w:color="auto"/>
              <w:right w:val="single" w:sz="4" w:space="0" w:color="auto"/>
            </w:tcBorders>
            <w:shd w:val="clear" w:color="auto" w:fill="auto"/>
            <w:vAlign w:val="center"/>
          </w:tcPr>
          <w:p w14:paraId="72DBD6C9" w14:textId="509E842C"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(5)</w:t>
            </w:r>
          </w:p>
        </w:tc>
        <w:tc>
          <w:tcPr>
            <w:tcW w:w="621" w:type="dxa"/>
            <w:tcBorders>
              <w:top w:val="nil"/>
              <w:left w:val="nil"/>
              <w:bottom w:val="single" w:sz="4" w:space="0" w:color="auto"/>
              <w:right w:val="single" w:sz="4" w:space="0" w:color="auto"/>
            </w:tcBorders>
            <w:shd w:val="clear" w:color="auto" w:fill="auto"/>
            <w:vAlign w:val="center"/>
          </w:tcPr>
          <w:p w14:paraId="76CBC996" w14:textId="6C415A82"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(6)</w:t>
            </w:r>
          </w:p>
        </w:tc>
        <w:tc>
          <w:tcPr>
            <w:tcW w:w="529" w:type="dxa"/>
            <w:tcBorders>
              <w:top w:val="nil"/>
              <w:left w:val="nil"/>
              <w:bottom w:val="single" w:sz="4" w:space="0" w:color="auto"/>
              <w:right w:val="single" w:sz="4" w:space="0" w:color="auto"/>
            </w:tcBorders>
            <w:shd w:val="clear" w:color="auto" w:fill="auto"/>
            <w:vAlign w:val="center"/>
          </w:tcPr>
          <w:p w14:paraId="03018757" w14:textId="223A2BDC"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(7)</w:t>
            </w:r>
          </w:p>
        </w:tc>
        <w:tc>
          <w:tcPr>
            <w:tcW w:w="851" w:type="dxa"/>
            <w:tcBorders>
              <w:top w:val="nil"/>
              <w:left w:val="nil"/>
              <w:bottom w:val="single" w:sz="4" w:space="0" w:color="auto"/>
              <w:right w:val="single" w:sz="4" w:space="0" w:color="auto"/>
            </w:tcBorders>
            <w:shd w:val="clear" w:color="auto" w:fill="auto"/>
            <w:vAlign w:val="center"/>
          </w:tcPr>
          <w:p w14:paraId="6CB1D438" w14:textId="2CB14980"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(8)</w:t>
            </w:r>
          </w:p>
        </w:tc>
        <w:tc>
          <w:tcPr>
            <w:tcW w:w="1578" w:type="dxa"/>
            <w:tcBorders>
              <w:top w:val="nil"/>
              <w:left w:val="nil"/>
              <w:bottom w:val="single" w:sz="4" w:space="0" w:color="auto"/>
              <w:right w:val="single" w:sz="4" w:space="0" w:color="auto"/>
            </w:tcBorders>
            <w:shd w:val="clear" w:color="auto" w:fill="auto"/>
            <w:vAlign w:val="center"/>
          </w:tcPr>
          <w:p w14:paraId="7D274A59" w14:textId="285D7E48"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(9)</w:t>
            </w:r>
          </w:p>
        </w:tc>
        <w:tc>
          <w:tcPr>
            <w:tcW w:w="704" w:type="dxa"/>
            <w:tcBorders>
              <w:top w:val="nil"/>
              <w:left w:val="nil"/>
              <w:bottom w:val="single" w:sz="4" w:space="0" w:color="auto"/>
              <w:right w:val="single" w:sz="4" w:space="0" w:color="auto"/>
            </w:tcBorders>
            <w:shd w:val="clear" w:color="auto" w:fill="auto"/>
            <w:vAlign w:val="center"/>
          </w:tcPr>
          <w:p w14:paraId="675C3FBA" w14:textId="25C24E46"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(10)</w:t>
            </w:r>
          </w:p>
        </w:tc>
        <w:tc>
          <w:tcPr>
            <w:tcW w:w="719" w:type="dxa"/>
            <w:tcBorders>
              <w:top w:val="nil"/>
              <w:left w:val="nil"/>
              <w:bottom w:val="single" w:sz="4" w:space="0" w:color="auto"/>
              <w:right w:val="single" w:sz="4" w:space="0" w:color="auto"/>
            </w:tcBorders>
            <w:shd w:val="clear" w:color="auto" w:fill="auto"/>
            <w:vAlign w:val="center"/>
          </w:tcPr>
          <w:p w14:paraId="5905A51A" w14:textId="2A419D29"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(11)</w:t>
            </w:r>
          </w:p>
        </w:tc>
        <w:tc>
          <w:tcPr>
            <w:tcW w:w="850" w:type="dxa"/>
            <w:tcBorders>
              <w:top w:val="single" w:sz="4" w:space="0" w:color="auto"/>
              <w:left w:val="nil"/>
              <w:bottom w:val="single" w:sz="4" w:space="0" w:color="auto"/>
              <w:right w:val="single" w:sz="4" w:space="0" w:color="auto"/>
            </w:tcBorders>
            <w:vAlign w:val="center"/>
          </w:tcPr>
          <w:p w14:paraId="489BAAD0" w14:textId="3236FD8B"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(12)</w:t>
            </w:r>
          </w:p>
        </w:tc>
        <w:tc>
          <w:tcPr>
            <w:tcW w:w="567" w:type="dxa"/>
            <w:tcBorders>
              <w:top w:val="nil"/>
              <w:left w:val="single" w:sz="4" w:space="0" w:color="auto"/>
              <w:bottom w:val="single" w:sz="4" w:space="0" w:color="auto"/>
              <w:right w:val="single" w:sz="4" w:space="0" w:color="auto"/>
            </w:tcBorders>
            <w:shd w:val="clear" w:color="auto" w:fill="auto"/>
            <w:vAlign w:val="center"/>
          </w:tcPr>
          <w:p w14:paraId="16F4DBA3" w14:textId="7C331CF9"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(13)</w:t>
            </w:r>
          </w:p>
        </w:tc>
        <w:tc>
          <w:tcPr>
            <w:tcW w:w="567" w:type="dxa"/>
            <w:tcBorders>
              <w:top w:val="nil"/>
              <w:left w:val="nil"/>
              <w:bottom w:val="single" w:sz="4" w:space="0" w:color="auto"/>
              <w:right w:val="single" w:sz="4" w:space="0" w:color="auto"/>
            </w:tcBorders>
            <w:shd w:val="clear" w:color="auto" w:fill="auto"/>
            <w:vAlign w:val="center"/>
          </w:tcPr>
          <w:p w14:paraId="4A9AA92C" w14:textId="12467371"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(14)</w:t>
            </w:r>
          </w:p>
        </w:tc>
        <w:tc>
          <w:tcPr>
            <w:tcW w:w="425" w:type="dxa"/>
            <w:tcBorders>
              <w:top w:val="nil"/>
              <w:left w:val="nil"/>
              <w:bottom w:val="single" w:sz="4" w:space="0" w:color="auto"/>
              <w:right w:val="single" w:sz="4" w:space="0" w:color="auto"/>
            </w:tcBorders>
            <w:shd w:val="clear" w:color="auto" w:fill="auto"/>
            <w:vAlign w:val="center"/>
          </w:tcPr>
          <w:p w14:paraId="2A58D63A" w14:textId="33C78241"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(15)</w:t>
            </w:r>
          </w:p>
        </w:tc>
        <w:tc>
          <w:tcPr>
            <w:tcW w:w="447" w:type="dxa"/>
            <w:tcBorders>
              <w:top w:val="nil"/>
              <w:left w:val="nil"/>
              <w:bottom w:val="single" w:sz="4" w:space="0" w:color="auto"/>
              <w:right w:val="single" w:sz="4" w:space="0" w:color="auto"/>
            </w:tcBorders>
            <w:shd w:val="clear" w:color="auto" w:fill="auto"/>
            <w:vAlign w:val="center"/>
          </w:tcPr>
          <w:p w14:paraId="2D1F2F5C" w14:textId="07DCC70B"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(16)</w:t>
            </w:r>
          </w:p>
        </w:tc>
        <w:tc>
          <w:tcPr>
            <w:tcW w:w="546" w:type="dxa"/>
            <w:tcBorders>
              <w:top w:val="nil"/>
              <w:left w:val="nil"/>
              <w:bottom w:val="single" w:sz="4" w:space="0" w:color="auto"/>
              <w:right w:val="single" w:sz="4" w:space="0" w:color="auto"/>
            </w:tcBorders>
            <w:shd w:val="clear" w:color="auto" w:fill="auto"/>
            <w:vAlign w:val="center"/>
          </w:tcPr>
          <w:p w14:paraId="2068B06B" w14:textId="3BCC92CA"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(17)</w:t>
            </w:r>
          </w:p>
        </w:tc>
        <w:tc>
          <w:tcPr>
            <w:tcW w:w="487" w:type="dxa"/>
            <w:tcBorders>
              <w:top w:val="nil"/>
              <w:left w:val="nil"/>
              <w:bottom w:val="single" w:sz="4" w:space="0" w:color="auto"/>
              <w:right w:val="single" w:sz="4" w:space="0" w:color="auto"/>
            </w:tcBorders>
            <w:shd w:val="clear" w:color="auto" w:fill="auto"/>
            <w:vAlign w:val="center"/>
          </w:tcPr>
          <w:p w14:paraId="6B44C419" w14:textId="32282627"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(18)</w:t>
            </w:r>
          </w:p>
        </w:tc>
        <w:tc>
          <w:tcPr>
            <w:tcW w:w="499" w:type="dxa"/>
            <w:tcBorders>
              <w:top w:val="nil"/>
              <w:left w:val="nil"/>
              <w:bottom w:val="single" w:sz="4" w:space="0" w:color="auto"/>
              <w:right w:val="single" w:sz="4" w:space="0" w:color="auto"/>
            </w:tcBorders>
            <w:shd w:val="clear" w:color="auto" w:fill="auto"/>
            <w:vAlign w:val="center"/>
          </w:tcPr>
          <w:p w14:paraId="4823DB02" w14:textId="494C66AE"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(19)</w:t>
            </w:r>
          </w:p>
        </w:tc>
        <w:tc>
          <w:tcPr>
            <w:tcW w:w="635" w:type="dxa"/>
            <w:tcBorders>
              <w:top w:val="nil"/>
              <w:left w:val="nil"/>
              <w:bottom w:val="single" w:sz="4" w:space="0" w:color="auto"/>
              <w:right w:val="single" w:sz="4" w:space="0" w:color="auto"/>
            </w:tcBorders>
            <w:shd w:val="clear" w:color="auto" w:fill="auto"/>
            <w:vAlign w:val="center"/>
          </w:tcPr>
          <w:p w14:paraId="2295B32C" w14:textId="130C0A1D" w:rsidR="006F7303" w:rsidRPr="00F9556E" w:rsidRDefault="006F7303"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(20)</w:t>
            </w:r>
          </w:p>
        </w:tc>
      </w:tr>
      <w:tr w:rsidR="00612CA5" w:rsidRPr="00612CA5" w14:paraId="026EA323"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tcPr>
          <w:p w14:paraId="0CBEF0EC" w14:textId="6EDC6190" w:rsidR="00612CA5" w:rsidRPr="00612CA5" w:rsidRDefault="00A96E86" w:rsidP="006F7303">
            <w:pPr>
              <w:jc w:val="center"/>
              <w:rPr>
                <w:rFonts w:ascii="Times New Roman" w:hAnsi="Times New Roman" w:cs="Times New Roman"/>
                <w:bCs/>
                <w:color w:val="000000" w:themeColor="text1"/>
                <w:sz w:val="16"/>
                <w:szCs w:val="16"/>
              </w:rPr>
            </w:pPr>
            <w:r w:rsidRPr="00A96E86">
              <w:rPr>
                <w:rFonts w:ascii="Times New Roman" w:hAnsi="Times New Roman" w:cs="Times New Roman"/>
                <w:bCs/>
                <w:color w:val="000000" w:themeColor="text1"/>
                <w:sz w:val="16"/>
                <w:szCs w:val="16"/>
                <w:highlight w:val="yellow"/>
              </w:rPr>
              <w:t>C(10)</w:t>
            </w:r>
          </w:p>
        </w:tc>
        <w:tc>
          <w:tcPr>
            <w:tcW w:w="2702" w:type="dxa"/>
            <w:tcBorders>
              <w:top w:val="nil"/>
              <w:left w:val="nil"/>
              <w:bottom w:val="single" w:sz="4" w:space="0" w:color="auto"/>
              <w:right w:val="single" w:sz="4" w:space="0" w:color="auto"/>
            </w:tcBorders>
            <w:shd w:val="clear" w:color="auto" w:fill="auto"/>
            <w:vAlign w:val="center"/>
          </w:tcPr>
          <w:p w14:paraId="142D53A5" w14:textId="152D029B" w:rsidR="00612CA5" w:rsidRPr="003676EC" w:rsidRDefault="00612CA5" w:rsidP="006F7303">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C(max)</w:t>
            </w:r>
          </w:p>
        </w:tc>
        <w:tc>
          <w:tcPr>
            <w:tcW w:w="706" w:type="dxa"/>
            <w:tcBorders>
              <w:top w:val="nil"/>
              <w:left w:val="nil"/>
              <w:bottom w:val="single" w:sz="4" w:space="0" w:color="auto"/>
              <w:right w:val="single" w:sz="4" w:space="0" w:color="auto"/>
            </w:tcBorders>
            <w:shd w:val="clear" w:color="auto" w:fill="auto"/>
            <w:vAlign w:val="center"/>
          </w:tcPr>
          <w:p w14:paraId="29EEA67A" w14:textId="19B1A0C0" w:rsidR="00612CA5" w:rsidRPr="003676EC" w:rsidRDefault="00612CA5" w:rsidP="006F7303">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w:t>
            </w:r>
          </w:p>
        </w:tc>
        <w:tc>
          <w:tcPr>
            <w:tcW w:w="709" w:type="dxa"/>
            <w:tcBorders>
              <w:top w:val="nil"/>
              <w:left w:val="nil"/>
              <w:bottom w:val="single" w:sz="4" w:space="0" w:color="auto"/>
              <w:right w:val="single" w:sz="4" w:space="0" w:color="auto"/>
            </w:tcBorders>
            <w:shd w:val="clear" w:color="auto" w:fill="auto"/>
            <w:vAlign w:val="center"/>
          </w:tcPr>
          <w:p w14:paraId="43755F60" w14:textId="4ABBE802" w:rsidR="00612CA5" w:rsidRPr="003676EC" w:rsidRDefault="00612CA5" w:rsidP="00A96E86">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p>
        </w:tc>
        <w:tc>
          <w:tcPr>
            <w:tcW w:w="529" w:type="dxa"/>
            <w:tcBorders>
              <w:top w:val="nil"/>
              <w:left w:val="nil"/>
              <w:bottom w:val="single" w:sz="4" w:space="0" w:color="auto"/>
              <w:right w:val="single" w:sz="4" w:space="0" w:color="auto"/>
            </w:tcBorders>
            <w:shd w:val="clear" w:color="auto" w:fill="auto"/>
            <w:vAlign w:val="center"/>
          </w:tcPr>
          <w:p w14:paraId="08D8C38A" w14:textId="5B80EAB6" w:rsidR="00612CA5" w:rsidRPr="003676EC" w:rsidRDefault="00612CA5" w:rsidP="006F7303">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w:t>
            </w:r>
          </w:p>
        </w:tc>
        <w:tc>
          <w:tcPr>
            <w:tcW w:w="621" w:type="dxa"/>
            <w:tcBorders>
              <w:top w:val="nil"/>
              <w:left w:val="nil"/>
              <w:bottom w:val="single" w:sz="4" w:space="0" w:color="auto"/>
              <w:right w:val="single" w:sz="4" w:space="0" w:color="auto"/>
            </w:tcBorders>
            <w:shd w:val="clear" w:color="auto" w:fill="auto"/>
            <w:vAlign w:val="center"/>
          </w:tcPr>
          <w:p w14:paraId="7ED23A8E" w14:textId="2E5B5531" w:rsidR="00612CA5" w:rsidRPr="003676EC" w:rsidRDefault="00612CA5" w:rsidP="00A96E86">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p>
        </w:tc>
        <w:tc>
          <w:tcPr>
            <w:tcW w:w="529" w:type="dxa"/>
            <w:tcBorders>
              <w:top w:val="nil"/>
              <w:left w:val="nil"/>
              <w:bottom w:val="single" w:sz="4" w:space="0" w:color="auto"/>
              <w:right w:val="single" w:sz="4" w:space="0" w:color="auto"/>
            </w:tcBorders>
            <w:shd w:val="clear" w:color="auto" w:fill="auto"/>
            <w:vAlign w:val="center"/>
          </w:tcPr>
          <w:p w14:paraId="621D46FB" w14:textId="2B9A58E5" w:rsidR="00612CA5" w:rsidRPr="003676EC" w:rsidRDefault="00612CA5" w:rsidP="00612CA5">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w:t>
            </w:r>
            <w:r w:rsidR="00A96E86">
              <w:rPr>
                <w:rFonts w:ascii="Times New Roman" w:hAnsi="Times New Roman" w:cs="Times New Roman"/>
                <w:bCs/>
                <w:color w:val="000000" w:themeColor="text1"/>
                <w:sz w:val="16"/>
                <w:szCs w:val="16"/>
                <w:highlight w:val="yellow"/>
              </w:rPr>
              <w:t>(</w:t>
            </w:r>
            <w:r w:rsidRPr="003676EC">
              <w:rPr>
                <w:rFonts w:ascii="Times New Roman" w:hAnsi="Times New Roman" w:cs="Times New Roman"/>
                <w:bCs/>
                <w:color w:val="000000" w:themeColor="text1"/>
                <w:sz w:val="16"/>
                <w:szCs w:val="16"/>
                <w:highlight w:val="yellow"/>
              </w:rPr>
              <w:t>16)</w:t>
            </w:r>
          </w:p>
        </w:tc>
        <w:tc>
          <w:tcPr>
            <w:tcW w:w="851" w:type="dxa"/>
            <w:tcBorders>
              <w:top w:val="nil"/>
              <w:left w:val="nil"/>
              <w:bottom w:val="single" w:sz="4" w:space="0" w:color="auto"/>
              <w:right w:val="single" w:sz="4" w:space="0" w:color="auto"/>
            </w:tcBorders>
            <w:shd w:val="clear" w:color="auto" w:fill="auto"/>
            <w:vAlign w:val="center"/>
          </w:tcPr>
          <w:p w14:paraId="1838EC85" w14:textId="79721ADC" w:rsidR="00612CA5" w:rsidRPr="003676EC" w:rsidRDefault="00612CA5" w:rsidP="00A96E86">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p>
        </w:tc>
        <w:tc>
          <w:tcPr>
            <w:tcW w:w="1578" w:type="dxa"/>
            <w:tcBorders>
              <w:top w:val="nil"/>
              <w:left w:val="nil"/>
              <w:bottom w:val="single" w:sz="4" w:space="0" w:color="auto"/>
              <w:right w:val="single" w:sz="4" w:space="0" w:color="auto"/>
            </w:tcBorders>
            <w:shd w:val="clear" w:color="auto" w:fill="auto"/>
            <w:vAlign w:val="center"/>
          </w:tcPr>
          <w:p w14:paraId="5AD65BEB" w14:textId="138DB3AB" w:rsidR="00612CA5" w:rsidRPr="003676EC" w:rsidRDefault="00612CA5" w:rsidP="006F7303">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C(max)</w:t>
            </w:r>
          </w:p>
        </w:tc>
        <w:tc>
          <w:tcPr>
            <w:tcW w:w="704" w:type="dxa"/>
            <w:tcBorders>
              <w:top w:val="nil"/>
              <w:left w:val="nil"/>
              <w:bottom w:val="single" w:sz="4" w:space="0" w:color="auto"/>
              <w:right w:val="single" w:sz="4" w:space="0" w:color="auto"/>
            </w:tcBorders>
            <w:shd w:val="clear" w:color="auto" w:fill="auto"/>
            <w:vAlign w:val="center"/>
          </w:tcPr>
          <w:p w14:paraId="6C9129A6" w14:textId="4951F6E9" w:rsidR="00612CA5" w:rsidRPr="003676EC" w:rsidRDefault="00612CA5" w:rsidP="006F7303">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w:t>
            </w:r>
            <w:r w:rsidR="00A96E86">
              <w:rPr>
                <w:rFonts w:ascii="Times New Roman" w:hAnsi="Times New Roman" w:cs="Times New Roman"/>
                <w:bCs/>
                <w:color w:val="000000" w:themeColor="text1"/>
                <w:sz w:val="16"/>
                <w:szCs w:val="16"/>
                <w:highlight w:val="yellow"/>
              </w:rPr>
              <w:t>(</w:t>
            </w:r>
            <w:r w:rsidRPr="003676EC">
              <w:rPr>
                <w:rFonts w:ascii="Times New Roman" w:hAnsi="Times New Roman" w:cs="Times New Roman"/>
                <w:bCs/>
                <w:color w:val="000000" w:themeColor="text1"/>
                <w:sz w:val="16"/>
                <w:szCs w:val="16"/>
                <w:highlight w:val="yellow"/>
              </w:rPr>
              <w:t>16)</w:t>
            </w:r>
          </w:p>
        </w:tc>
        <w:tc>
          <w:tcPr>
            <w:tcW w:w="719" w:type="dxa"/>
            <w:tcBorders>
              <w:top w:val="nil"/>
              <w:left w:val="nil"/>
              <w:bottom w:val="single" w:sz="4" w:space="0" w:color="auto"/>
              <w:right w:val="single" w:sz="4" w:space="0" w:color="auto"/>
            </w:tcBorders>
            <w:shd w:val="clear" w:color="auto" w:fill="auto"/>
            <w:vAlign w:val="center"/>
          </w:tcPr>
          <w:p w14:paraId="17F7B8FF" w14:textId="42E9922E" w:rsidR="00612CA5" w:rsidRPr="003676EC" w:rsidRDefault="00612CA5" w:rsidP="00A96E86">
            <w:pPr>
              <w:rPr>
                <w:rFonts w:ascii="Times New Roman" w:hAnsi="Times New Roman" w:cs="Times New Roman"/>
                <w:bCs/>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r w:rsidR="00A96E86">
              <w:rPr>
                <w:rFonts w:ascii="Times New Roman" w:hAnsi="Times New Roman" w:cs="Times New Roman"/>
                <w:bCs/>
                <w:color w:val="000000" w:themeColor="text1"/>
                <w:sz w:val="16"/>
                <w:szCs w:val="16"/>
                <w:highlight w:val="yellow"/>
              </w:rPr>
              <w:t>3</w:t>
            </w:r>
            <w:r w:rsidRPr="003676EC">
              <w:rPr>
                <w:rFonts w:ascii="Times New Roman" w:hAnsi="Times New Roman" w:cs="Times New Roman"/>
                <w:bCs/>
                <w:color w:val="000000" w:themeColor="text1"/>
                <w:sz w:val="16"/>
                <w:szCs w:val="16"/>
                <w:highlight w:val="yellow"/>
              </w:rPr>
              <w:t>)</w:t>
            </w:r>
          </w:p>
        </w:tc>
        <w:tc>
          <w:tcPr>
            <w:tcW w:w="850" w:type="dxa"/>
            <w:tcBorders>
              <w:top w:val="single" w:sz="4" w:space="0" w:color="auto"/>
              <w:left w:val="nil"/>
              <w:bottom w:val="single" w:sz="4" w:space="0" w:color="auto"/>
              <w:right w:val="single" w:sz="4" w:space="0" w:color="auto"/>
            </w:tcBorders>
          </w:tcPr>
          <w:p w14:paraId="1580D380" w14:textId="152AB752" w:rsidR="00612CA5" w:rsidRPr="003676EC" w:rsidRDefault="00612CA5" w:rsidP="00A96E86">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color w:val="000000" w:themeColor="text1"/>
                <w:sz w:val="16"/>
                <w:szCs w:val="16"/>
                <w:highlight w:val="yellow"/>
              </w:rPr>
              <w:t>C(</w:t>
            </w:r>
            <w:r w:rsidR="00A96E86">
              <w:rPr>
                <w:rFonts w:ascii="Times New Roman" w:hAnsi="Times New Roman" w:cs="Times New Roman"/>
                <w:color w:val="000000" w:themeColor="text1"/>
                <w:sz w:val="16"/>
                <w:szCs w:val="16"/>
                <w:highlight w:val="yellow"/>
              </w:rPr>
              <w:t>15</w:t>
            </w:r>
            <w:r w:rsidRPr="003676EC">
              <w:rPr>
                <w:rFonts w:ascii="Times New Roman" w:hAnsi="Times New Roman" w:cs="Times New Roman"/>
                <w:color w:val="000000" w:themeColor="text1"/>
                <w:sz w:val="16"/>
                <w:szCs w:val="16"/>
                <w:highlight w:val="yellow"/>
              </w:rPr>
              <w:t>)</w:t>
            </w:r>
          </w:p>
        </w:tc>
        <w:tc>
          <w:tcPr>
            <w:tcW w:w="567" w:type="dxa"/>
            <w:tcBorders>
              <w:top w:val="nil"/>
              <w:left w:val="single" w:sz="4" w:space="0" w:color="auto"/>
              <w:bottom w:val="single" w:sz="4" w:space="0" w:color="auto"/>
              <w:right w:val="single" w:sz="4" w:space="0" w:color="auto"/>
            </w:tcBorders>
            <w:shd w:val="clear" w:color="auto" w:fill="auto"/>
            <w:vAlign w:val="center"/>
          </w:tcPr>
          <w:p w14:paraId="0A3E8635" w14:textId="64B7077B" w:rsidR="00612CA5" w:rsidRPr="003676EC" w:rsidRDefault="00612CA5" w:rsidP="00612CA5">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567" w:type="dxa"/>
            <w:tcBorders>
              <w:top w:val="nil"/>
              <w:left w:val="nil"/>
              <w:bottom w:val="single" w:sz="4" w:space="0" w:color="auto"/>
              <w:right w:val="single" w:sz="4" w:space="0" w:color="auto"/>
            </w:tcBorders>
            <w:shd w:val="clear" w:color="auto" w:fill="auto"/>
            <w:vAlign w:val="center"/>
          </w:tcPr>
          <w:p w14:paraId="1BAF5548" w14:textId="7720E09C" w:rsidR="00612CA5" w:rsidRPr="003676EC" w:rsidRDefault="00612CA5" w:rsidP="006F7303">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425" w:type="dxa"/>
            <w:tcBorders>
              <w:top w:val="nil"/>
              <w:left w:val="nil"/>
              <w:bottom w:val="single" w:sz="4" w:space="0" w:color="auto"/>
              <w:right w:val="single" w:sz="4" w:space="0" w:color="auto"/>
            </w:tcBorders>
            <w:shd w:val="clear" w:color="auto" w:fill="auto"/>
            <w:vAlign w:val="center"/>
          </w:tcPr>
          <w:p w14:paraId="30675D36" w14:textId="23701642" w:rsidR="00612CA5" w:rsidRPr="003676EC" w:rsidRDefault="00612CA5" w:rsidP="006F7303">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447" w:type="dxa"/>
            <w:tcBorders>
              <w:top w:val="nil"/>
              <w:left w:val="nil"/>
              <w:bottom w:val="single" w:sz="4" w:space="0" w:color="auto"/>
              <w:right w:val="single" w:sz="4" w:space="0" w:color="auto"/>
            </w:tcBorders>
            <w:shd w:val="clear" w:color="auto" w:fill="auto"/>
            <w:vAlign w:val="center"/>
          </w:tcPr>
          <w:p w14:paraId="086FA0FC" w14:textId="1D0C9E6B" w:rsidR="00612CA5" w:rsidRPr="003676EC" w:rsidRDefault="00612CA5" w:rsidP="006F7303">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546" w:type="dxa"/>
            <w:tcBorders>
              <w:top w:val="nil"/>
              <w:left w:val="nil"/>
              <w:bottom w:val="single" w:sz="4" w:space="0" w:color="auto"/>
              <w:right w:val="single" w:sz="4" w:space="0" w:color="auto"/>
            </w:tcBorders>
            <w:shd w:val="clear" w:color="auto" w:fill="auto"/>
            <w:vAlign w:val="center"/>
          </w:tcPr>
          <w:p w14:paraId="3D7F9826" w14:textId="49571527" w:rsidR="00612CA5" w:rsidRPr="003676EC" w:rsidRDefault="00612CA5" w:rsidP="006F7303">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487" w:type="dxa"/>
            <w:tcBorders>
              <w:top w:val="nil"/>
              <w:left w:val="nil"/>
              <w:bottom w:val="single" w:sz="4" w:space="0" w:color="auto"/>
              <w:right w:val="single" w:sz="4" w:space="0" w:color="auto"/>
            </w:tcBorders>
            <w:shd w:val="clear" w:color="auto" w:fill="auto"/>
            <w:vAlign w:val="center"/>
          </w:tcPr>
          <w:p w14:paraId="62FCB0E9" w14:textId="292CA085" w:rsidR="00612CA5" w:rsidRPr="003676EC" w:rsidRDefault="00612CA5" w:rsidP="006F7303">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499" w:type="dxa"/>
            <w:tcBorders>
              <w:top w:val="nil"/>
              <w:left w:val="nil"/>
              <w:bottom w:val="single" w:sz="4" w:space="0" w:color="auto"/>
              <w:right w:val="single" w:sz="4" w:space="0" w:color="auto"/>
            </w:tcBorders>
            <w:shd w:val="clear" w:color="auto" w:fill="auto"/>
            <w:noWrap/>
            <w:vAlign w:val="center"/>
          </w:tcPr>
          <w:p w14:paraId="131BC2F3" w14:textId="1E764C9E" w:rsidR="00612CA5" w:rsidRPr="003676EC" w:rsidRDefault="00612CA5" w:rsidP="006F7303">
            <w:pPr>
              <w:jc w:val="center"/>
              <w:rPr>
                <w:rFonts w:ascii="Times New Roman" w:hAnsi="Times New Roman" w:cs="Times New Roman"/>
                <w:color w:val="000000" w:themeColor="text1"/>
                <w:sz w:val="16"/>
                <w:szCs w:val="16"/>
                <w:highlight w:val="yellow"/>
              </w:rPr>
            </w:pPr>
            <w:r w:rsidRPr="003676EC">
              <w:rPr>
                <w:rFonts w:ascii="Times New Roman" w:hAnsi="Times New Roman" w:cs="Times New Roman"/>
                <w:bCs/>
                <w:color w:val="000000" w:themeColor="text1"/>
                <w:sz w:val="16"/>
                <w:szCs w:val="16"/>
                <w:highlight w:val="yellow"/>
              </w:rPr>
              <w:t>(N16,1)</w:t>
            </w:r>
          </w:p>
        </w:tc>
        <w:tc>
          <w:tcPr>
            <w:tcW w:w="635" w:type="dxa"/>
            <w:tcBorders>
              <w:top w:val="nil"/>
              <w:left w:val="nil"/>
              <w:bottom w:val="single" w:sz="4" w:space="0" w:color="auto"/>
              <w:right w:val="single" w:sz="4" w:space="0" w:color="auto"/>
            </w:tcBorders>
            <w:shd w:val="clear" w:color="auto" w:fill="auto"/>
            <w:noWrap/>
            <w:vAlign w:val="center"/>
          </w:tcPr>
          <w:p w14:paraId="2B1291C3" w14:textId="02DFFA01" w:rsidR="00612CA5" w:rsidRPr="00612CA5" w:rsidRDefault="00612CA5" w:rsidP="006F7303">
            <w:pPr>
              <w:jc w:val="center"/>
              <w:rPr>
                <w:rFonts w:ascii="Times New Roman" w:hAnsi="Times New Roman" w:cs="Times New Roman"/>
                <w:color w:val="000000" w:themeColor="text1"/>
                <w:sz w:val="16"/>
                <w:szCs w:val="16"/>
              </w:rPr>
            </w:pPr>
            <w:r w:rsidRPr="003676EC">
              <w:rPr>
                <w:rFonts w:ascii="Times New Roman" w:hAnsi="Times New Roman" w:cs="Times New Roman"/>
                <w:bCs/>
                <w:color w:val="000000" w:themeColor="text1"/>
                <w:sz w:val="16"/>
                <w:szCs w:val="16"/>
                <w:highlight w:val="yellow"/>
              </w:rPr>
              <w:t>(N16,1)</w:t>
            </w:r>
          </w:p>
        </w:tc>
      </w:tr>
      <w:tr w:rsidR="00612CA5" w:rsidRPr="00F9556E" w14:paraId="13D1AF5E"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tcPr>
          <w:p w14:paraId="69751927" w14:textId="77777777" w:rsidR="00612CA5" w:rsidRPr="00F9556E" w:rsidRDefault="00612CA5" w:rsidP="006F7303">
            <w:pPr>
              <w:jc w:val="center"/>
              <w:rPr>
                <w:rFonts w:ascii="Times New Roman" w:hAnsi="Times New Roman" w:cs="Times New Roman"/>
                <w:b/>
                <w:bCs/>
                <w:color w:val="000000" w:themeColor="text1"/>
                <w:sz w:val="20"/>
                <w:szCs w:val="20"/>
              </w:rPr>
            </w:pPr>
          </w:p>
        </w:tc>
        <w:tc>
          <w:tcPr>
            <w:tcW w:w="2702" w:type="dxa"/>
            <w:tcBorders>
              <w:top w:val="nil"/>
              <w:left w:val="nil"/>
              <w:bottom w:val="single" w:sz="4" w:space="0" w:color="auto"/>
              <w:right w:val="single" w:sz="4" w:space="0" w:color="auto"/>
            </w:tcBorders>
            <w:shd w:val="clear" w:color="auto" w:fill="auto"/>
            <w:vAlign w:val="center"/>
          </w:tcPr>
          <w:p w14:paraId="4C52EA26" w14:textId="77777777" w:rsidR="00612CA5" w:rsidRPr="00F9556E" w:rsidRDefault="00612CA5" w:rsidP="006F7303">
            <w:pPr>
              <w:rPr>
                <w:rFonts w:ascii="Times New Roman" w:hAnsi="Times New Roman" w:cs="Times New Roman"/>
                <w:b/>
                <w:bCs/>
                <w:color w:val="000000" w:themeColor="text1"/>
                <w:sz w:val="20"/>
                <w:szCs w:val="20"/>
              </w:rPr>
            </w:pPr>
          </w:p>
        </w:tc>
        <w:tc>
          <w:tcPr>
            <w:tcW w:w="706" w:type="dxa"/>
            <w:tcBorders>
              <w:top w:val="nil"/>
              <w:left w:val="nil"/>
              <w:bottom w:val="single" w:sz="4" w:space="0" w:color="auto"/>
              <w:right w:val="single" w:sz="4" w:space="0" w:color="auto"/>
            </w:tcBorders>
            <w:shd w:val="clear" w:color="auto" w:fill="auto"/>
            <w:vAlign w:val="center"/>
          </w:tcPr>
          <w:p w14:paraId="23EDA3C0" w14:textId="77777777" w:rsidR="00612CA5" w:rsidRPr="00F9556E" w:rsidRDefault="00612CA5" w:rsidP="006F7303">
            <w:pPr>
              <w:rPr>
                <w:rFonts w:ascii="Times New Roman" w:hAnsi="Times New Roman" w:cs="Times New Roman"/>
                <w:b/>
                <w:bCs/>
                <w:color w:val="000000" w:themeColor="text1"/>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EAFBE76" w14:textId="77777777" w:rsidR="00612CA5" w:rsidRPr="00F9556E" w:rsidRDefault="00612CA5" w:rsidP="006F7303">
            <w:pPr>
              <w:rPr>
                <w:rFonts w:ascii="Times New Roman" w:hAnsi="Times New Roman" w:cs="Times New Roman"/>
                <w:b/>
                <w:bCs/>
                <w:color w:val="000000" w:themeColor="text1"/>
                <w:sz w:val="20"/>
                <w:szCs w:val="20"/>
              </w:rPr>
            </w:pPr>
          </w:p>
        </w:tc>
        <w:tc>
          <w:tcPr>
            <w:tcW w:w="529" w:type="dxa"/>
            <w:tcBorders>
              <w:top w:val="nil"/>
              <w:left w:val="nil"/>
              <w:bottom w:val="single" w:sz="4" w:space="0" w:color="auto"/>
              <w:right w:val="single" w:sz="4" w:space="0" w:color="auto"/>
            </w:tcBorders>
            <w:shd w:val="clear" w:color="auto" w:fill="auto"/>
            <w:vAlign w:val="center"/>
          </w:tcPr>
          <w:p w14:paraId="672A9A2B" w14:textId="77777777" w:rsidR="00612CA5" w:rsidRPr="00F9556E" w:rsidRDefault="00612CA5" w:rsidP="006F7303">
            <w:pPr>
              <w:rPr>
                <w:rFonts w:ascii="Times New Roman" w:hAnsi="Times New Roman" w:cs="Times New Roman"/>
                <w:b/>
                <w:bCs/>
                <w:color w:val="000000" w:themeColor="text1"/>
                <w:sz w:val="20"/>
                <w:szCs w:val="20"/>
              </w:rPr>
            </w:pPr>
          </w:p>
        </w:tc>
        <w:tc>
          <w:tcPr>
            <w:tcW w:w="621" w:type="dxa"/>
            <w:tcBorders>
              <w:top w:val="nil"/>
              <w:left w:val="nil"/>
              <w:bottom w:val="single" w:sz="4" w:space="0" w:color="auto"/>
              <w:right w:val="single" w:sz="4" w:space="0" w:color="auto"/>
            </w:tcBorders>
            <w:shd w:val="clear" w:color="auto" w:fill="auto"/>
            <w:vAlign w:val="center"/>
          </w:tcPr>
          <w:p w14:paraId="686953A3" w14:textId="77777777" w:rsidR="00612CA5" w:rsidRPr="00F9556E" w:rsidRDefault="00612CA5" w:rsidP="006F7303">
            <w:pPr>
              <w:rPr>
                <w:rFonts w:ascii="Times New Roman" w:hAnsi="Times New Roman" w:cs="Times New Roman"/>
                <w:b/>
                <w:bCs/>
                <w:color w:val="000000" w:themeColor="text1"/>
                <w:sz w:val="20"/>
                <w:szCs w:val="20"/>
              </w:rPr>
            </w:pPr>
          </w:p>
        </w:tc>
        <w:tc>
          <w:tcPr>
            <w:tcW w:w="529" w:type="dxa"/>
            <w:tcBorders>
              <w:top w:val="nil"/>
              <w:left w:val="nil"/>
              <w:bottom w:val="single" w:sz="4" w:space="0" w:color="auto"/>
              <w:right w:val="single" w:sz="4" w:space="0" w:color="auto"/>
            </w:tcBorders>
            <w:shd w:val="clear" w:color="auto" w:fill="auto"/>
            <w:vAlign w:val="center"/>
          </w:tcPr>
          <w:p w14:paraId="2BBA8343" w14:textId="77777777" w:rsidR="00612CA5" w:rsidRPr="00F9556E" w:rsidRDefault="00612CA5" w:rsidP="006F7303">
            <w:pPr>
              <w:rPr>
                <w:rFonts w:ascii="Times New Roman" w:hAnsi="Times New Roman" w:cs="Times New Roman"/>
                <w:b/>
                <w:bCs/>
                <w:color w:val="000000" w:themeColor="text1"/>
                <w:sz w:val="20"/>
                <w:szCs w:val="20"/>
              </w:rPr>
            </w:pPr>
          </w:p>
        </w:tc>
        <w:tc>
          <w:tcPr>
            <w:tcW w:w="851" w:type="dxa"/>
            <w:tcBorders>
              <w:top w:val="nil"/>
              <w:left w:val="nil"/>
              <w:bottom w:val="single" w:sz="4" w:space="0" w:color="auto"/>
              <w:right w:val="single" w:sz="4" w:space="0" w:color="auto"/>
            </w:tcBorders>
            <w:shd w:val="clear" w:color="auto" w:fill="auto"/>
            <w:vAlign w:val="center"/>
          </w:tcPr>
          <w:p w14:paraId="2D4A5C29" w14:textId="77777777" w:rsidR="00612CA5" w:rsidRPr="00F9556E" w:rsidRDefault="00612CA5" w:rsidP="006F7303">
            <w:pPr>
              <w:rPr>
                <w:rFonts w:ascii="Times New Roman" w:hAnsi="Times New Roman" w:cs="Times New Roman"/>
                <w:b/>
                <w:bCs/>
                <w:color w:val="000000" w:themeColor="text1"/>
                <w:sz w:val="20"/>
                <w:szCs w:val="20"/>
              </w:rPr>
            </w:pPr>
          </w:p>
        </w:tc>
        <w:tc>
          <w:tcPr>
            <w:tcW w:w="1578" w:type="dxa"/>
            <w:tcBorders>
              <w:top w:val="nil"/>
              <w:left w:val="nil"/>
              <w:bottom w:val="single" w:sz="4" w:space="0" w:color="auto"/>
              <w:right w:val="single" w:sz="4" w:space="0" w:color="auto"/>
            </w:tcBorders>
            <w:shd w:val="clear" w:color="auto" w:fill="auto"/>
            <w:vAlign w:val="center"/>
          </w:tcPr>
          <w:p w14:paraId="18BE5AED" w14:textId="77777777" w:rsidR="00612CA5" w:rsidRPr="00F9556E" w:rsidRDefault="00612CA5" w:rsidP="006F7303">
            <w:pPr>
              <w:rPr>
                <w:rFonts w:ascii="Times New Roman" w:hAnsi="Times New Roman" w:cs="Times New Roman"/>
                <w:b/>
                <w:bCs/>
                <w:color w:val="000000" w:themeColor="text1"/>
                <w:sz w:val="20"/>
                <w:szCs w:val="20"/>
              </w:rPr>
            </w:pPr>
          </w:p>
        </w:tc>
        <w:tc>
          <w:tcPr>
            <w:tcW w:w="704" w:type="dxa"/>
            <w:tcBorders>
              <w:top w:val="nil"/>
              <w:left w:val="nil"/>
              <w:bottom w:val="single" w:sz="4" w:space="0" w:color="auto"/>
              <w:right w:val="single" w:sz="4" w:space="0" w:color="auto"/>
            </w:tcBorders>
            <w:shd w:val="clear" w:color="auto" w:fill="auto"/>
            <w:vAlign w:val="center"/>
          </w:tcPr>
          <w:p w14:paraId="59B2FB41" w14:textId="77777777" w:rsidR="00612CA5" w:rsidRPr="00F9556E" w:rsidRDefault="00612CA5" w:rsidP="006F7303">
            <w:pPr>
              <w:rPr>
                <w:rFonts w:ascii="Times New Roman" w:hAnsi="Times New Roman" w:cs="Times New Roman"/>
                <w:b/>
                <w:bCs/>
                <w:color w:val="000000" w:themeColor="text1"/>
                <w:sz w:val="20"/>
                <w:szCs w:val="20"/>
              </w:rPr>
            </w:pPr>
          </w:p>
        </w:tc>
        <w:tc>
          <w:tcPr>
            <w:tcW w:w="719" w:type="dxa"/>
            <w:tcBorders>
              <w:top w:val="nil"/>
              <w:left w:val="nil"/>
              <w:bottom w:val="single" w:sz="4" w:space="0" w:color="auto"/>
              <w:right w:val="single" w:sz="4" w:space="0" w:color="auto"/>
            </w:tcBorders>
            <w:shd w:val="clear" w:color="auto" w:fill="auto"/>
            <w:vAlign w:val="center"/>
          </w:tcPr>
          <w:p w14:paraId="425DDF8E" w14:textId="77777777" w:rsidR="00612CA5" w:rsidRPr="00F9556E" w:rsidRDefault="00612CA5" w:rsidP="006F7303">
            <w:pPr>
              <w:rPr>
                <w:rFonts w:ascii="Times New Roman" w:hAnsi="Times New Roman" w:cs="Times New Roman"/>
                <w:b/>
                <w:bCs/>
                <w:color w:val="000000" w:themeColor="text1"/>
                <w:sz w:val="20"/>
                <w:szCs w:val="20"/>
              </w:rPr>
            </w:pPr>
          </w:p>
        </w:tc>
        <w:tc>
          <w:tcPr>
            <w:tcW w:w="850" w:type="dxa"/>
            <w:tcBorders>
              <w:top w:val="single" w:sz="4" w:space="0" w:color="auto"/>
              <w:left w:val="nil"/>
              <w:bottom w:val="single" w:sz="4" w:space="0" w:color="auto"/>
              <w:right w:val="single" w:sz="4" w:space="0" w:color="auto"/>
            </w:tcBorders>
          </w:tcPr>
          <w:p w14:paraId="2656167D"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4FA99353"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3785AFCB" w14:textId="77777777" w:rsidR="00612CA5" w:rsidRPr="00F9556E" w:rsidRDefault="00612CA5" w:rsidP="006F7303">
            <w:pPr>
              <w:jc w:val="center"/>
              <w:rPr>
                <w:rFonts w:ascii="Times New Roman" w:hAnsi="Times New Roman" w:cs="Times New Roman"/>
                <w:color w:val="000000" w:themeColor="text1"/>
                <w:sz w:val="20"/>
                <w:szCs w:val="20"/>
              </w:rPr>
            </w:pPr>
          </w:p>
        </w:tc>
        <w:tc>
          <w:tcPr>
            <w:tcW w:w="425" w:type="dxa"/>
            <w:tcBorders>
              <w:top w:val="nil"/>
              <w:left w:val="nil"/>
              <w:bottom w:val="single" w:sz="4" w:space="0" w:color="auto"/>
              <w:right w:val="single" w:sz="4" w:space="0" w:color="auto"/>
            </w:tcBorders>
            <w:shd w:val="clear" w:color="auto" w:fill="auto"/>
            <w:vAlign w:val="center"/>
          </w:tcPr>
          <w:p w14:paraId="1EB5D404" w14:textId="77777777" w:rsidR="00612CA5" w:rsidRPr="00F9556E" w:rsidRDefault="00612CA5" w:rsidP="006F7303">
            <w:pPr>
              <w:jc w:val="center"/>
              <w:rPr>
                <w:rFonts w:ascii="Times New Roman" w:hAnsi="Times New Roman" w:cs="Times New Roman"/>
                <w:color w:val="000000" w:themeColor="text1"/>
                <w:sz w:val="20"/>
                <w:szCs w:val="20"/>
              </w:rPr>
            </w:pPr>
          </w:p>
        </w:tc>
        <w:tc>
          <w:tcPr>
            <w:tcW w:w="447" w:type="dxa"/>
            <w:tcBorders>
              <w:top w:val="nil"/>
              <w:left w:val="nil"/>
              <w:bottom w:val="single" w:sz="4" w:space="0" w:color="auto"/>
              <w:right w:val="single" w:sz="4" w:space="0" w:color="auto"/>
            </w:tcBorders>
            <w:shd w:val="clear" w:color="auto" w:fill="auto"/>
            <w:vAlign w:val="center"/>
          </w:tcPr>
          <w:p w14:paraId="40936C0E" w14:textId="77777777" w:rsidR="00612CA5" w:rsidRPr="00F9556E" w:rsidRDefault="00612CA5" w:rsidP="006F7303">
            <w:pPr>
              <w:jc w:val="center"/>
              <w:rPr>
                <w:rFonts w:ascii="Times New Roman" w:hAnsi="Times New Roman" w:cs="Times New Roman"/>
                <w:color w:val="000000" w:themeColor="text1"/>
                <w:sz w:val="20"/>
                <w:szCs w:val="20"/>
              </w:rPr>
            </w:pPr>
          </w:p>
        </w:tc>
        <w:tc>
          <w:tcPr>
            <w:tcW w:w="546" w:type="dxa"/>
            <w:tcBorders>
              <w:top w:val="nil"/>
              <w:left w:val="nil"/>
              <w:bottom w:val="single" w:sz="4" w:space="0" w:color="auto"/>
              <w:right w:val="single" w:sz="4" w:space="0" w:color="auto"/>
            </w:tcBorders>
            <w:shd w:val="clear" w:color="auto" w:fill="auto"/>
            <w:vAlign w:val="center"/>
          </w:tcPr>
          <w:p w14:paraId="72A51D50" w14:textId="77777777" w:rsidR="00612CA5" w:rsidRPr="00F9556E" w:rsidRDefault="00612CA5" w:rsidP="006F7303">
            <w:pPr>
              <w:jc w:val="center"/>
              <w:rPr>
                <w:rFonts w:ascii="Times New Roman" w:hAnsi="Times New Roman" w:cs="Times New Roman"/>
                <w:color w:val="000000" w:themeColor="text1"/>
                <w:sz w:val="20"/>
                <w:szCs w:val="20"/>
              </w:rPr>
            </w:pPr>
          </w:p>
        </w:tc>
        <w:tc>
          <w:tcPr>
            <w:tcW w:w="487" w:type="dxa"/>
            <w:tcBorders>
              <w:top w:val="nil"/>
              <w:left w:val="nil"/>
              <w:bottom w:val="single" w:sz="4" w:space="0" w:color="auto"/>
              <w:right w:val="single" w:sz="4" w:space="0" w:color="auto"/>
            </w:tcBorders>
            <w:shd w:val="clear" w:color="auto" w:fill="auto"/>
            <w:vAlign w:val="center"/>
          </w:tcPr>
          <w:p w14:paraId="43628A29" w14:textId="77777777" w:rsidR="00612CA5" w:rsidRPr="00F9556E" w:rsidRDefault="00612CA5" w:rsidP="006F7303">
            <w:pPr>
              <w:jc w:val="center"/>
              <w:rPr>
                <w:rFonts w:ascii="Times New Roman" w:hAnsi="Times New Roman" w:cs="Times New Roman"/>
                <w:color w:val="000000" w:themeColor="text1"/>
                <w:sz w:val="20"/>
                <w:szCs w:val="20"/>
              </w:rPr>
            </w:pPr>
          </w:p>
        </w:tc>
        <w:tc>
          <w:tcPr>
            <w:tcW w:w="499" w:type="dxa"/>
            <w:tcBorders>
              <w:top w:val="nil"/>
              <w:left w:val="nil"/>
              <w:bottom w:val="single" w:sz="4" w:space="0" w:color="auto"/>
              <w:right w:val="single" w:sz="4" w:space="0" w:color="auto"/>
            </w:tcBorders>
            <w:shd w:val="clear" w:color="auto" w:fill="auto"/>
            <w:noWrap/>
            <w:vAlign w:val="center"/>
          </w:tcPr>
          <w:p w14:paraId="365B29BA" w14:textId="77777777" w:rsidR="00612CA5" w:rsidRPr="00F9556E" w:rsidRDefault="00612CA5" w:rsidP="006F7303">
            <w:pPr>
              <w:jc w:val="center"/>
              <w:rPr>
                <w:rFonts w:ascii="Times New Roman" w:hAnsi="Times New Roman" w:cs="Times New Roman"/>
                <w:color w:val="000000" w:themeColor="text1"/>
                <w:sz w:val="20"/>
                <w:szCs w:val="20"/>
              </w:rPr>
            </w:pPr>
          </w:p>
        </w:tc>
        <w:tc>
          <w:tcPr>
            <w:tcW w:w="635" w:type="dxa"/>
            <w:tcBorders>
              <w:top w:val="nil"/>
              <w:left w:val="nil"/>
              <w:bottom w:val="single" w:sz="4" w:space="0" w:color="auto"/>
              <w:right w:val="single" w:sz="4" w:space="0" w:color="auto"/>
            </w:tcBorders>
            <w:shd w:val="clear" w:color="auto" w:fill="auto"/>
            <w:noWrap/>
            <w:vAlign w:val="center"/>
          </w:tcPr>
          <w:p w14:paraId="625C8E73" w14:textId="77777777" w:rsidR="00612CA5" w:rsidRPr="00F9556E" w:rsidRDefault="00612CA5" w:rsidP="006F7303">
            <w:pPr>
              <w:jc w:val="center"/>
              <w:rPr>
                <w:rFonts w:ascii="Times New Roman" w:hAnsi="Times New Roman" w:cs="Times New Roman"/>
                <w:color w:val="000000" w:themeColor="text1"/>
                <w:sz w:val="20"/>
                <w:szCs w:val="20"/>
              </w:rPr>
            </w:pPr>
          </w:p>
        </w:tc>
      </w:tr>
      <w:tr w:rsidR="00612CA5" w:rsidRPr="00F9556E" w14:paraId="62C74EDA"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0A66959E" w14:textId="77777777" w:rsidR="00612CA5" w:rsidRPr="00F9556E" w:rsidRDefault="00612CA5" w:rsidP="006F7303">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1</w:t>
            </w:r>
          </w:p>
        </w:tc>
        <w:tc>
          <w:tcPr>
            <w:tcW w:w="2702" w:type="dxa"/>
            <w:tcBorders>
              <w:top w:val="nil"/>
              <w:left w:val="nil"/>
              <w:bottom w:val="single" w:sz="4" w:space="0" w:color="auto"/>
              <w:right w:val="single" w:sz="4" w:space="0" w:color="auto"/>
            </w:tcBorders>
            <w:shd w:val="clear" w:color="auto" w:fill="auto"/>
            <w:vAlign w:val="center"/>
            <w:hideMark/>
          </w:tcPr>
          <w:p w14:paraId="1C867D9B"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doanh nghiệp 1</w:t>
            </w:r>
          </w:p>
        </w:tc>
        <w:tc>
          <w:tcPr>
            <w:tcW w:w="706" w:type="dxa"/>
            <w:tcBorders>
              <w:top w:val="nil"/>
              <w:left w:val="nil"/>
              <w:bottom w:val="single" w:sz="4" w:space="0" w:color="auto"/>
              <w:right w:val="single" w:sz="4" w:space="0" w:color="auto"/>
            </w:tcBorders>
            <w:shd w:val="clear" w:color="auto" w:fill="auto"/>
            <w:vAlign w:val="center"/>
            <w:hideMark/>
          </w:tcPr>
          <w:p w14:paraId="6E8D676A"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1C551FB"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49E6E96B"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3A95828A"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14BDCBB7"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503CEE51"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4C8F742A"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366847D3"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599837F4"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4FD1E2E1"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17D2BDD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AC98BB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102B90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108267C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75D392A8"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50AE29A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44818207"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3766188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2480FD83"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1328E54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1.1</w:t>
            </w:r>
          </w:p>
        </w:tc>
        <w:tc>
          <w:tcPr>
            <w:tcW w:w="2702" w:type="dxa"/>
            <w:tcBorders>
              <w:top w:val="nil"/>
              <w:left w:val="nil"/>
              <w:bottom w:val="single" w:sz="4" w:space="0" w:color="auto"/>
              <w:right w:val="single" w:sz="4" w:space="0" w:color="auto"/>
            </w:tcBorders>
            <w:shd w:val="clear" w:color="auto" w:fill="auto"/>
            <w:vAlign w:val="center"/>
            <w:hideMark/>
          </w:tcPr>
          <w:p w14:paraId="22F1883A"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Sở hữu cổ phần của TCTD tại doanh nghiệp</w:t>
            </w:r>
          </w:p>
        </w:tc>
        <w:tc>
          <w:tcPr>
            <w:tcW w:w="706" w:type="dxa"/>
            <w:tcBorders>
              <w:top w:val="nil"/>
              <w:left w:val="nil"/>
              <w:bottom w:val="single" w:sz="4" w:space="0" w:color="auto"/>
              <w:right w:val="single" w:sz="4" w:space="0" w:color="auto"/>
            </w:tcBorders>
            <w:shd w:val="clear" w:color="auto" w:fill="auto"/>
            <w:vAlign w:val="center"/>
            <w:hideMark/>
          </w:tcPr>
          <w:p w14:paraId="2703D6F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95A768E"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7E83019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02E1268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128F915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28C8567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28AA984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33A0D5B4"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3C33222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20F923CC" w14:textId="77777777" w:rsidR="00612CA5" w:rsidRPr="00F9556E" w:rsidRDefault="00612CA5" w:rsidP="006F7303">
            <w:pPr>
              <w:jc w:val="center"/>
              <w:rPr>
                <w:rFonts w:ascii="Times New Roman" w:hAnsi="Times New Roman" w:cs="Times New Roman"/>
                <w:i/>
                <w:iCs/>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9C4D7E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F9AEFF0"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5F3A72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6F612CC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7DFFE0C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5C5F1054"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vAlign w:val="center"/>
            <w:hideMark/>
          </w:tcPr>
          <w:p w14:paraId="46023EDB"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vAlign w:val="center"/>
            <w:hideMark/>
          </w:tcPr>
          <w:p w14:paraId="5F323751"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r>
      <w:tr w:rsidR="00612CA5" w:rsidRPr="00F9556E" w14:paraId="06B547AF" w14:textId="77777777" w:rsidTr="004110B8">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038A515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1.1.1</w:t>
            </w:r>
          </w:p>
        </w:tc>
        <w:tc>
          <w:tcPr>
            <w:tcW w:w="2702" w:type="dxa"/>
            <w:tcBorders>
              <w:top w:val="nil"/>
              <w:left w:val="nil"/>
              <w:bottom w:val="single" w:sz="4" w:space="0" w:color="auto"/>
              <w:right w:val="single" w:sz="4" w:space="0" w:color="auto"/>
            </w:tcBorders>
            <w:shd w:val="clear" w:color="auto" w:fill="A6A6A6" w:themeFill="background1" w:themeFillShade="A6"/>
            <w:vAlign w:val="center"/>
            <w:hideMark/>
          </w:tcPr>
          <w:p w14:paraId="6C5EA29C"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6" w:type="dxa"/>
            <w:tcBorders>
              <w:top w:val="nil"/>
              <w:left w:val="nil"/>
              <w:bottom w:val="single" w:sz="4" w:space="0" w:color="auto"/>
              <w:right w:val="single" w:sz="4" w:space="0" w:color="auto"/>
            </w:tcBorders>
            <w:shd w:val="clear" w:color="auto" w:fill="A6A6A6" w:themeFill="background1" w:themeFillShade="A6"/>
            <w:vAlign w:val="center"/>
            <w:hideMark/>
          </w:tcPr>
          <w:p w14:paraId="05912320"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9" w:type="dxa"/>
            <w:tcBorders>
              <w:top w:val="nil"/>
              <w:left w:val="nil"/>
              <w:bottom w:val="single" w:sz="4" w:space="0" w:color="auto"/>
              <w:right w:val="single" w:sz="4" w:space="0" w:color="auto"/>
            </w:tcBorders>
            <w:shd w:val="clear" w:color="auto" w:fill="A6A6A6" w:themeFill="background1" w:themeFillShade="A6"/>
            <w:vAlign w:val="center"/>
            <w:hideMark/>
          </w:tcPr>
          <w:p w14:paraId="2BFD3E32"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2D47C72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21" w:type="dxa"/>
            <w:tcBorders>
              <w:top w:val="nil"/>
              <w:left w:val="nil"/>
              <w:bottom w:val="single" w:sz="4" w:space="0" w:color="auto"/>
              <w:right w:val="single" w:sz="4" w:space="0" w:color="auto"/>
            </w:tcBorders>
            <w:shd w:val="clear" w:color="auto" w:fill="A6A6A6" w:themeFill="background1" w:themeFillShade="A6"/>
            <w:vAlign w:val="center"/>
            <w:hideMark/>
          </w:tcPr>
          <w:p w14:paraId="35AFE57B"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38037002"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1" w:type="dxa"/>
            <w:tcBorders>
              <w:top w:val="nil"/>
              <w:left w:val="nil"/>
              <w:bottom w:val="single" w:sz="4" w:space="0" w:color="auto"/>
              <w:right w:val="single" w:sz="4" w:space="0" w:color="auto"/>
            </w:tcBorders>
            <w:shd w:val="clear" w:color="auto" w:fill="A6A6A6" w:themeFill="background1" w:themeFillShade="A6"/>
            <w:vAlign w:val="center"/>
            <w:hideMark/>
          </w:tcPr>
          <w:p w14:paraId="76ECCBC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75525CF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Tên doanh nghiệp A</w:t>
            </w:r>
          </w:p>
        </w:tc>
        <w:tc>
          <w:tcPr>
            <w:tcW w:w="704" w:type="dxa"/>
            <w:tcBorders>
              <w:top w:val="nil"/>
              <w:left w:val="nil"/>
              <w:bottom w:val="single" w:sz="4" w:space="0" w:color="auto"/>
              <w:right w:val="single" w:sz="4" w:space="0" w:color="auto"/>
            </w:tcBorders>
            <w:shd w:val="clear" w:color="auto" w:fill="auto"/>
            <w:vAlign w:val="center"/>
            <w:hideMark/>
          </w:tcPr>
          <w:p w14:paraId="73C5819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7B0A570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596F6B6B" w14:textId="77777777" w:rsidR="00612CA5" w:rsidRPr="00F9556E" w:rsidRDefault="00612CA5" w:rsidP="006F7303">
            <w:pPr>
              <w:jc w:val="center"/>
              <w:rPr>
                <w:rFonts w:ascii="Times New Roman" w:hAnsi="Times New Roman" w:cs="Times New Roman"/>
                <w:i/>
                <w:iCs/>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FC9FED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34358A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9ACB59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01BF412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2133DAE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5D617FF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vAlign w:val="center"/>
            <w:hideMark/>
          </w:tcPr>
          <w:p w14:paraId="00766852"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vAlign w:val="center"/>
            <w:hideMark/>
          </w:tcPr>
          <w:p w14:paraId="598CB980"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r>
      <w:tr w:rsidR="00612CA5" w:rsidRPr="00F9556E" w14:paraId="20EC8686" w14:textId="77777777" w:rsidTr="004110B8">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738BBDE4"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1.1.2</w:t>
            </w:r>
          </w:p>
        </w:tc>
        <w:tc>
          <w:tcPr>
            <w:tcW w:w="2702" w:type="dxa"/>
            <w:tcBorders>
              <w:top w:val="nil"/>
              <w:left w:val="nil"/>
              <w:bottom w:val="single" w:sz="4" w:space="0" w:color="auto"/>
              <w:right w:val="single" w:sz="4" w:space="0" w:color="auto"/>
            </w:tcBorders>
            <w:shd w:val="clear" w:color="auto" w:fill="A6A6A6" w:themeFill="background1" w:themeFillShade="A6"/>
            <w:vAlign w:val="center"/>
            <w:hideMark/>
          </w:tcPr>
          <w:p w14:paraId="5300D24E"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6" w:type="dxa"/>
            <w:tcBorders>
              <w:top w:val="nil"/>
              <w:left w:val="nil"/>
              <w:bottom w:val="single" w:sz="4" w:space="0" w:color="auto"/>
              <w:right w:val="single" w:sz="4" w:space="0" w:color="auto"/>
            </w:tcBorders>
            <w:shd w:val="clear" w:color="auto" w:fill="A6A6A6" w:themeFill="background1" w:themeFillShade="A6"/>
            <w:vAlign w:val="center"/>
            <w:hideMark/>
          </w:tcPr>
          <w:p w14:paraId="6190EB8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9" w:type="dxa"/>
            <w:tcBorders>
              <w:top w:val="nil"/>
              <w:left w:val="nil"/>
              <w:bottom w:val="single" w:sz="4" w:space="0" w:color="auto"/>
              <w:right w:val="single" w:sz="4" w:space="0" w:color="auto"/>
            </w:tcBorders>
            <w:shd w:val="clear" w:color="auto" w:fill="A6A6A6" w:themeFill="background1" w:themeFillShade="A6"/>
            <w:vAlign w:val="center"/>
            <w:hideMark/>
          </w:tcPr>
          <w:p w14:paraId="0FA96BA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71946B1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21" w:type="dxa"/>
            <w:tcBorders>
              <w:top w:val="nil"/>
              <w:left w:val="nil"/>
              <w:bottom w:val="single" w:sz="4" w:space="0" w:color="auto"/>
              <w:right w:val="single" w:sz="4" w:space="0" w:color="auto"/>
            </w:tcBorders>
            <w:shd w:val="clear" w:color="auto" w:fill="A6A6A6" w:themeFill="background1" w:themeFillShade="A6"/>
            <w:vAlign w:val="center"/>
            <w:hideMark/>
          </w:tcPr>
          <w:p w14:paraId="65DD47BD"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75161D8F"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1" w:type="dxa"/>
            <w:tcBorders>
              <w:top w:val="nil"/>
              <w:left w:val="nil"/>
              <w:bottom w:val="single" w:sz="4" w:space="0" w:color="auto"/>
              <w:right w:val="single" w:sz="4" w:space="0" w:color="auto"/>
            </w:tcBorders>
            <w:shd w:val="clear" w:color="auto" w:fill="A6A6A6" w:themeFill="background1" w:themeFillShade="A6"/>
            <w:vAlign w:val="center"/>
            <w:hideMark/>
          </w:tcPr>
          <w:p w14:paraId="6C78F979"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780780FA"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Tên cá nhân B</w:t>
            </w:r>
          </w:p>
        </w:tc>
        <w:tc>
          <w:tcPr>
            <w:tcW w:w="704" w:type="dxa"/>
            <w:tcBorders>
              <w:top w:val="nil"/>
              <w:left w:val="nil"/>
              <w:bottom w:val="single" w:sz="4" w:space="0" w:color="auto"/>
              <w:right w:val="single" w:sz="4" w:space="0" w:color="auto"/>
            </w:tcBorders>
            <w:shd w:val="clear" w:color="auto" w:fill="auto"/>
            <w:vAlign w:val="center"/>
            <w:hideMark/>
          </w:tcPr>
          <w:p w14:paraId="52EBF7E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4192F160"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0CA3C0B1" w14:textId="77777777" w:rsidR="00612CA5" w:rsidRPr="00F9556E" w:rsidRDefault="00612CA5" w:rsidP="006F7303">
            <w:pPr>
              <w:jc w:val="center"/>
              <w:rPr>
                <w:rFonts w:ascii="Times New Roman" w:hAnsi="Times New Roman" w:cs="Times New Roman"/>
                <w:i/>
                <w:iCs/>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9F2CD3B"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2B807CE"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9104C9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71572621"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375EA1B2"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446DFE1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vAlign w:val="center"/>
            <w:hideMark/>
          </w:tcPr>
          <w:p w14:paraId="4ABA46D9"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vAlign w:val="center"/>
            <w:hideMark/>
          </w:tcPr>
          <w:p w14:paraId="673CC20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r>
      <w:tr w:rsidR="00612CA5" w:rsidRPr="00F9556E" w14:paraId="1ECE2D70"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2CF17F7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2702" w:type="dxa"/>
            <w:tcBorders>
              <w:top w:val="nil"/>
              <w:left w:val="nil"/>
              <w:bottom w:val="single" w:sz="4" w:space="0" w:color="auto"/>
              <w:right w:val="single" w:sz="4" w:space="0" w:color="auto"/>
            </w:tcBorders>
            <w:shd w:val="clear" w:color="auto" w:fill="auto"/>
            <w:vAlign w:val="center"/>
            <w:hideMark/>
          </w:tcPr>
          <w:p w14:paraId="47B31E2B"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14:paraId="3D9924B9"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722A38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46E82F1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5464206F"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203D254F"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64CCF92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267F228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w:t>
            </w:r>
          </w:p>
        </w:tc>
        <w:tc>
          <w:tcPr>
            <w:tcW w:w="704" w:type="dxa"/>
            <w:tcBorders>
              <w:top w:val="nil"/>
              <w:left w:val="nil"/>
              <w:bottom w:val="single" w:sz="4" w:space="0" w:color="auto"/>
              <w:right w:val="single" w:sz="4" w:space="0" w:color="auto"/>
            </w:tcBorders>
            <w:shd w:val="clear" w:color="auto" w:fill="auto"/>
            <w:vAlign w:val="center"/>
            <w:hideMark/>
          </w:tcPr>
          <w:p w14:paraId="765BD12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3B73D601"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5B746180" w14:textId="77777777" w:rsidR="00612CA5" w:rsidRPr="00F9556E" w:rsidRDefault="00612CA5" w:rsidP="006F7303">
            <w:pPr>
              <w:jc w:val="center"/>
              <w:rPr>
                <w:rFonts w:ascii="Times New Roman" w:hAnsi="Times New Roman" w:cs="Times New Roman"/>
                <w:i/>
                <w:iCs/>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D63455C"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468BE60"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15C4E8F"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4D3E63B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6D84644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0B080CAE"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vAlign w:val="center"/>
            <w:hideMark/>
          </w:tcPr>
          <w:p w14:paraId="4EDB1FB0"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vAlign w:val="center"/>
            <w:hideMark/>
          </w:tcPr>
          <w:p w14:paraId="475B90C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r>
      <w:tr w:rsidR="00612CA5" w:rsidRPr="00F9556E" w14:paraId="1775D4BD"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66B1E0ED"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w:t>
            </w:r>
          </w:p>
        </w:tc>
        <w:tc>
          <w:tcPr>
            <w:tcW w:w="2702" w:type="dxa"/>
            <w:tcBorders>
              <w:top w:val="nil"/>
              <w:left w:val="nil"/>
              <w:bottom w:val="single" w:sz="4" w:space="0" w:color="auto"/>
              <w:right w:val="single" w:sz="4" w:space="0" w:color="auto"/>
            </w:tcBorders>
            <w:shd w:val="clear" w:color="auto" w:fill="auto"/>
            <w:noWrap/>
            <w:vAlign w:val="center"/>
            <w:hideMark/>
          </w:tcPr>
          <w:p w14:paraId="510EC9A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Sở hữu cổ phần của công ty con của TCTD tại doanh nghiệp</w:t>
            </w:r>
          </w:p>
        </w:tc>
        <w:tc>
          <w:tcPr>
            <w:tcW w:w="706" w:type="dxa"/>
            <w:tcBorders>
              <w:top w:val="nil"/>
              <w:left w:val="nil"/>
              <w:bottom w:val="single" w:sz="4" w:space="0" w:color="auto"/>
              <w:right w:val="single" w:sz="4" w:space="0" w:color="auto"/>
            </w:tcBorders>
            <w:shd w:val="clear" w:color="auto" w:fill="auto"/>
            <w:noWrap/>
            <w:vAlign w:val="center"/>
            <w:hideMark/>
          </w:tcPr>
          <w:p w14:paraId="3F59DDA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59A654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3F2B50E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7BCC2D32"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62EED19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7EEBACED"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3255F1D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262B94C2"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70F68D2C"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505CF291"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8B4E5F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EE6B1A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33A6913"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52DDDF15"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24C4190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1200C057"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41DF962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399154FA"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46BC3730"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1E6F08F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1.2.1</w:t>
            </w:r>
          </w:p>
        </w:tc>
        <w:tc>
          <w:tcPr>
            <w:tcW w:w="2702" w:type="dxa"/>
            <w:tcBorders>
              <w:top w:val="nil"/>
              <w:left w:val="nil"/>
              <w:bottom w:val="single" w:sz="4" w:space="0" w:color="auto"/>
              <w:right w:val="single" w:sz="4" w:space="0" w:color="auto"/>
            </w:tcBorders>
            <w:shd w:val="clear" w:color="auto" w:fill="auto"/>
            <w:noWrap/>
            <w:vAlign w:val="center"/>
            <w:hideMark/>
          </w:tcPr>
          <w:p w14:paraId="24B6B475"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Tên công ty con 1</w:t>
            </w:r>
          </w:p>
        </w:tc>
        <w:tc>
          <w:tcPr>
            <w:tcW w:w="706" w:type="dxa"/>
            <w:tcBorders>
              <w:top w:val="nil"/>
              <w:left w:val="nil"/>
              <w:bottom w:val="single" w:sz="4" w:space="0" w:color="auto"/>
              <w:right w:val="single" w:sz="4" w:space="0" w:color="auto"/>
            </w:tcBorders>
            <w:shd w:val="clear" w:color="auto" w:fill="auto"/>
            <w:noWrap/>
            <w:vAlign w:val="center"/>
            <w:hideMark/>
          </w:tcPr>
          <w:p w14:paraId="1035BB1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857C30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59E2345E"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55FFDCFA"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53CD531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06F86A6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03169FE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16001F8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1DC65F0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61125FAE" w14:textId="77777777" w:rsidR="00612CA5" w:rsidRPr="00F9556E" w:rsidRDefault="00612CA5" w:rsidP="006F7303">
            <w:pP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EBE42B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412168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4F663A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7B58C843"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1807BC1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7BC65FE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0459A2D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7DC9EDF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2B785C50"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3D9E077A"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1.2.2</w:t>
            </w:r>
          </w:p>
        </w:tc>
        <w:tc>
          <w:tcPr>
            <w:tcW w:w="2702" w:type="dxa"/>
            <w:tcBorders>
              <w:top w:val="nil"/>
              <w:left w:val="nil"/>
              <w:bottom w:val="single" w:sz="4" w:space="0" w:color="auto"/>
              <w:right w:val="single" w:sz="4" w:space="0" w:color="auto"/>
            </w:tcBorders>
            <w:shd w:val="clear" w:color="auto" w:fill="auto"/>
            <w:noWrap/>
            <w:vAlign w:val="center"/>
            <w:hideMark/>
          </w:tcPr>
          <w:p w14:paraId="7291A165"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Tên công ty con 2</w:t>
            </w:r>
          </w:p>
        </w:tc>
        <w:tc>
          <w:tcPr>
            <w:tcW w:w="706" w:type="dxa"/>
            <w:tcBorders>
              <w:top w:val="nil"/>
              <w:left w:val="nil"/>
              <w:bottom w:val="single" w:sz="4" w:space="0" w:color="auto"/>
              <w:right w:val="single" w:sz="4" w:space="0" w:color="auto"/>
            </w:tcBorders>
            <w:shd w:val="clear" w:color="auto" w:fill="auto"/>
            <w:noWrap/>
            <w:vAlign w:val="center"/>
            <w:hideMark/>
          </w:tcPr>
          <w:p w14:paraId="57E983D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474D64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014E557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3530812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20D6A7D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65F24BDE"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1B557AE6"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3958934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1617272C"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6A8E3642" w14:textId="77777777" w:rsidR="00612CA5" w:rsidRPr="00F9556E" w:rsidRDefault="00612CA5" w:rsidP="006F7303">
            <w:pP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217A76D3"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22D349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B48ABE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3DF7856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5BC48027"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1C752E9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56880E5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3C9B437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154E086B"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437A3D5B"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02" w:type="dxa"/>
            <w:tcBorders>
              <w:top w:val="nil"/>
              <w:left w:val="nil"/>
              <w:bottom w:val="single" w:sz="4" w:space="0" w:color="auto"/>
              <w:right w:val="single" w:sz="4" w:space="0" w:color="auto"/>
            </w:tcBorders>
            <w:shd w:val="clear" w:color="auto" w:fill="auto"/>
            <w:noWrap/>
            <w:vAlign w:val="center"/>
            <w:hideMark/>
          </w:tcPr>
          <w:p w14:paraId="4390B32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706" w:type="dxa"/>
            <w:tcBorders>
              <w:top w:val="nil"/>
              <w:left w:val="nil"/>
              <w:bottom w:val="single" w:sz="4" w:space="0" w:color="auto"/>
              <w:right w:val="single" w:sz="4" w:space="0" w:color="auto"/>
            </w:tcBorders>
            <w:shd w:val="clear" w:color="auto" w:fill="auto"/>
            <w:noWrap/>
            <w:vAlign w:val="center"/>
            <w:hideMark/>
          </w:tcPr>
          <w:p w14:paraId="2136035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02AD31C"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75F19CF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512031C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5B22B55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5D94F70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36D652AA"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572E0C4A"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1C9A462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49869319" w14:textId="77777777" w:rsidR="00612CA5" w:rsidRPr="00F9556E" w:rsidRDefault="00612CA5" w:rsidP="006F7303">
            <w:pP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760B15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381584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423D88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4E35C8B8"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00621E5A"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4F331E9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7728592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61F1D38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261B3DF5"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6DA5A0D3"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lastRenderedPageBreak/>
              <w:t>2</w:t>
            </w:r>
          </w:p>
        </w:tc>
        <w:tc>
          <w:tcPr>
            <w:tcW w:w="2702" w:type="dxa"/>
            <w:tcBorders>
              <w:top w:val="nil"/>
              <w:left w:val="nil"/>
              <w:bottom w:val="single" w:sz="4" w:space="0" w:color="auto"/>
              <w:right w:val="single" w:sz="4" w:space="0" w:color="auto"/>
            </w:tcBorders>
            <w:shd w:val="clear" w:color="auto" w:fill="auto"/>
            <w:vAlign w:val="center"/>
            <w:hideMark/>
          </w:tcPr>
          <w:p w14:paraId="0617A216"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doanh nghiệp 2</w:t>
            </w:r>
          </w:p>
        </w:tc>
        <w:tc>
          <w:tcPr>
            <w:tcW w:w="706" w:type="dxa"/>
            <w:tcBorders>
              <w:top w:val="nil"/>
              <w:left w:val="nil"/>
              <w:bottom w:val="single" w:sz="4" w:space="0" w:color="auto"/>
              <w:right w:val="single" w:sz="4" w:space="0" w:color="auto"/>
            </w:tcBorders>
            <w:shd w:val="clear" w:color="auto" w:fill="auto"/>
            <w:vAlign w:val="center"/>
            <w:hideMark/>
          </w:tcPr>
          <w:p w14:paraId="53B1DAF7"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92A1FAD"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100E29E9"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0A6A7F01"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3296F50C"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6443A33A"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11D9C80E"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6ADC8EB6"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2A5BBCDA" w14:textId="77777777" w:rsidR="00612CA5" w:rsidRPr="00F9556E" w:rsidRDefault="00612CA5" w:rsidP="006F7303">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2A62021D" w14:textId="77777777" w:rsidR="00612CA5" w:rsidRPr="00F9556E" w:rsidRDefault="00612CA5" w:rsidP="006F7303">
            <w:pPr>
              <w:rPr>
                <w:rFonts w:ascii="Times New Roman" w:hAnsi="Times New Roman" w:cs="Times New Roman"/>
                <w:b/>
                <w:bCs/>
                <w:i/>
                <w:iCs/>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62C16DEE"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1A324F2"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ACD1774"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0909982F"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501FEAC9"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737F0532"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6AF749BF"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2BD50485" w14:textId="77777777" w:rsidR="00612CA5" w:rsidRPr="00F9556E" w:rsidRDefault="00612CA5" w:rsidP="006F7303">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r>
      <w:tr w:rsidR="00612CA5" w:rsidRPr="00F9556E" w14:paraId="56E271E7"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7E24991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w:t>
            </w:r>
          </w:p>
        </w:tc>
        <w:tc>
          <w:tcPr>
            <w:tcW w:w="2702" w:type="dxa"/>
            <w:tcBorders>
              <w:top w:val="nil"/>
              <w:left w:val="nil"/>
              <w:bottom w:val="single" w:sz="4" w:space="0" w:color="auto"/>
              <w:right w:val="single" w:sz="4" w:space="0" w:color="auto"/>
            </w:tcBorders>
            <w:shd w:val="clear" w:color="auto" w:fill="auto"/>
            <w:vAlign w:val="center"/>
            <w:hideMark/>
          </w:tcPr>
          <w:p w14:paraId="5D123DA8"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Sở hữu cổ phần của TCTD tại doanh nghiệp</w:t>
            </w:r>
          </w:p>
        </w:tc>
        <w:tc>
          <w:tcPr>
            <w:tcW w:w="706" w:type="dxa"/>
            <w:tcBorders>
              <w:top w:val="nil"/>
              <w:left w:val="nil"/>
              <w:bottom w:val="single" w:sz="4" w:space="0" w:color="auto"/>
              <w:right w:val="single" w:sz="4" w:space="0" w:color="auto"/>
            </w:tcBorders>
            <w:shd w:val="clear" w:color="auto" w:fill="auto"/>
            <w:vAlign w:val="center"/>
            <w:hideMark/>
          </w:tcPr>
          <w:p w14:paraId="1FD42D53"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9DB9415"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67CCB5AE"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3362BC1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6DD58235"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32F127A3"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688A5FC5"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1F88F45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6411828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1B0F14C3"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63560ECB"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782661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092C90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7A381C7D"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55A9D1A8"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6EDD09B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30CBDDE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180D723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697A0D99" w14:textId="77777777" w:rsidTr="004110B8">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48389C49"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2.1.1</w:t>
            </w:r>
          </w:p>
        </w:tc>
        <w:tc>
          <w:tcPr>
            <w:tcW w:w="2702" w:type="dxa"/>
            <w:tcBorders>
              <w:top w:val="nil"/>
              <w:left w:val="nil"/>
              <w:bottom w:val="single" w:sz="4" w:space="0" w:color="auto"/>
              <w:right w:val="single" w:sz="4" w:space="0" w:color="auto"/>
            </w:tcBorders>
            <w:shd w:val="clear" w:color="auto" w:fill="A6A6A6" w:themeFill="background1" w:themeFillShade="A6"/>
            <w:vAlign w:val="center"/>
            <w:hideMark/>
          </w:tcPr>
          <w:p w14:paraId="3ED06F8A"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6" w:type="dxa"/>
            <w:tcBorders>
              <w:top w:val="nil"/>
              <w:left w:val="nil"/>
              <w:bottom w:val="single" w:sz="4" w:space="0" w:color="auto"/>
              <w:right w:val="single" w:sz="4" w:space="0" w:color="auto"/>
            </w:tcBorders>
            <w:shd w:val="clear" w:color="auto" w:fill="A6A6A6" w:themeFill="background1" w:themeFillShade="A6"/>
            <w:vAlign w:val="center"/>
            <w:hideMark/>
          </w:tcPr>
          <w:p w14:paraId="5D53E4DC"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9" w:type="dxa"/>
            <w:tcBorders>
              <w:top w:val="nil"/>
              <w:left w:val="nil"/>
              <w:bottom w:val="single" w:sz="4" w:space="0" w:color="auto"/>
              <w:right w:val="single" w:sz="4" w:space="0" w:color="auto"/>
            </w:tcBorders>
            <w:shd w:val="clear" w:color="auto" w:fill="A6A6A6" w:themeFill="background1" w:themeFillShade="A6"/>
            <w:vAlign w:val="center"/>
            <w:hideMark/>
          </w:tcPr>
          <w:p w14:paraId="767FC30E"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1E6AE8F3"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21" w:type="dxa"/>
            <w:tcBorders>
              <w:top w:val="nil"/>
              <w:left w:val="nil"/>
              <w:bottom w:val="single" w:sz="4" w:space="0" w:color="auto"/>
              <w:right w:val="single" w:sz="4" w:space="0" w:color="auto"/>
            </w:tcBorders>
            <w:shd w:val="clear" w:color="auto" w:fill="A6A6A6" w:themeFill="background1" w:themeFillShade="A6"/>
            <w:vAlign w:val="center"/>
            <w:hideMark/>
          </w:tcPr>
          <w:p w14:paraId="0677654F"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2D762F90"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1" w:type="dxa"/>
            <w:tcBorders>
              <w:top w:val="nil"/>
              <w:left w:val="nil"/>
              <w:bottom w:val="single" w:sz="4" w:space="0" w:color="auto"/>
              <w:right w:val="single" w:sz="4" w:space="0" w:color="auto"/>
            </w:tcBorders>
            <w:shd w:val="clear" w:color="auto" w:fill="A6A6A6" w:themeFill="background1" w:themeFillShade="A6"/>
            <w:vAlign w:val="center"/>
            <w:hideMark/>
          </w:tcPr>
          <w:p w14:paraId="2A0B7311"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144A1F28"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Tên doanh nghiệp C</w:t>
            </w:r>
          </w:p>
        </w:tc>
        <w:tc>
          <w:tcPr>
            <w:tcW w:w="704" w:type="dxa"/>
            <w:tcBorders>
              <w:top w:val="nil"/>
              <w:left w:val="nil"/>
              <w:bottom w:val="single" w:sz="4" w:space="0" w:color="auto"/>
              <w:right w:val="single" w:sz="4" w:space="0" w:color="auto"/>
            </w:tcBorders>
            <w:shd w:val="clear" w:color="auto" w:fill="auto"/>
            <w:vAlign w:val="center"/>
            <w:hideMark/>
          </w:tcPr>
          <w:p w14:paraId="7A99FC0C"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0067533F"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7F5820B2"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69E8466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EE1004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8D4AC7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41E910B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253250B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16500E7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1848DB95"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3E1C948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79318C0E" w14:textId="77777777" w:rsidTr="004110B8">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0A68A6A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2.1.2</w:t>
            </w:r>
          </w:p>
        </w:tc>
        <w:tc>
          <w:tcPr>
            <w:tcW w:w="2702" w:type="dxa"/>
            <w:tcBorders>
              <w:top w:val="nil"/>
              <w:left w:val="nil"/>
              <w:bottom w:val="single" w:sz="4" w:space="0" w:color="auto"/>
              <w:right w:val="single" w:sz="4" w:space="0" w:color="auto"/>
            </w:tcBorders>
            <w:shd w:val="clear" w:color="auto" w:fill="A6A6A6" w:themeFill="background1" w:themeFillShade="A6"/>
            <w:vAlign w:val="center"/>
            <w:hideMark/>
          </w:tcPr>
          <w:p w14:paraId="6BCD7EF3"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6" w:type="dxa"/>
            <w:tcBorders>
              <w:top w:val="nil"/>
              <w:left w:val="nil"/>
              <w:bottom w:val="single" w:sz="4" w:space="0" w:color="auto"/>
              <w:right w:val="single" w:sz="4" w:space="0" w:color="auto"/>
            </w:tcBorders>
            <w:shd w:val="clear" w:color="auto" w:fill="A6A6A6" w:themeFill="background1" w:themeFillShade="A6"/>
            <w:vAlign w:val="center"/>
            <w:hideMark/>
          </w:tcPr>
          <w:p w14:paraId="458C11E9"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9" w:type="dxa"/>
            <w:tcBorders>
              <w:top w:val="nil"/>
              <w:left w:val="nil"/>
              <w:bottom w:val="single" w:sz="4" w:space="0" w:color="auto"/>
              <w:right w:val="single" w:sz="4" w:space="0" w:color="auto"/>
            </w:tcBorders>
            <w:shd w:val="clear" w:color="auto" w:fill="A6A6A6" w:themeFill="background1" w:themeFillShade="A6"/>
            <w:vAlign w:val="center"/>
            <w:hideMark/>
          </w:tcPr>
          <w:p w14:paraId="2997E532"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434088EE"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21" w:type="dxa"/>
            <w:tcBorders>
              <w:top w:val="nil"/>
              <w:left w:val="nil"/>
              <w:bottom w:val="single" w:sz="4" w:space="0" w:color="auto"/>
              <w:right w:val="single" w:sz="4" w:space="0" w:color="auto"/>
            </w:tcBorders>
            <w:shd w:val="clear" w:color="auto" w:fill="A6A6A6" w:themeFill="background1" w:themeFillShade="A6"/>
            <w:vAlign w:val="center"/>
            <w:hideMark/>
          </w:tcPr>
          <w:p w14:paraId="1DD1DD2B"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6A6A6" w:themeFill="background1" w:themeFillShade="A6"/>
            <w:vAlign w:val="center"/>
            <w:hideMark/>
          </w:tcPr>
          <w:p w14:paraId="171E71C5"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1" w:type="dxa"/>
            <w:tcBorders>
              <w:top w:val="nil"/>
              <w:left w:val="nil"/>
              <w:bottom w:val="single" w:sz="4" w:space="0" w:color="auto"/>
              <w:right w:val="single" w:sz="4" w:space="0" w:color="auto"/>
            </w:tcBorders>
            <w:shd w:val="clear" w:color="auto" w:fill="A6A6A6" w:themeFill="background1" w:themeFillShade="A6"/>
            <w:vAlign w:val="center"/>
            <w:hideMark/>
          </w:tcPr>
          <w:p w14:paraId="05FF606C"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3122B825"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Tên cá nhân D</w:t>
            </w:r>
          </w:p>
        </w:tc>
        <w:tc>
          <w:tcPr>
            <w:tcW w:w="704" w:type="dxa"/>
            <w:tcBorders>
              <w:top w:val="nil"/>
              <w:left w:val="nil"/>
              <w:bottom w:val="single" w:sz="4" w:space="0" w:color="auto"/>
              <w:right w:val="single" w:sz="4" w:space="0" w:color="auto"/>
            </w:tcBorders>
            <w:shd w:val="clear" w:color="auto" w:fill="auto"/>
            <w:vAlign w:val="center"/>
            <w:hideMark/>
          </w:tcPr>
          <w:p w14:paraId="1BFF4407"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2AE17931"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49DF1C27"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EE905B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C8C163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53E122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794C3763"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7BF5D88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217FE3B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424EEFD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6954E71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043A97EB"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7CD6F23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w:t>
            </w:r>
          </w:p>
        </w:tc>
        <w:tc>
          <w:tcPr>
            <w:tcW w:w="2702" w:type="dxa"/>
            <w:tcBorders>
              <w:top w:val="nil"/>
              <w:left w:val="nil"/>
              <w:bottom w:val="single" w:sz="4" w:space="0" w:color="auto"/>
              <w:right w:val="single" w:sz="4" w:space="0" w:color="auto"/>
            </w:tcBorders>
            <w:shd w:val="clear" w:color="auto" w:fill="auto"/>
            <w:vAlign w:val="center"/>
            <w:hideMark/>
          </w:tcPr>
          <w:p w14:paraId="5D170F01"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6" w:type="dxa"/>
            <w:tcBorders>
              <w:top w:val="nil"/>
              <w:left w:val="nil"/>
              <w:bottom w:val="single" w:sz="4" w:space="0" w:color="auto"/>
              <w:right w:val="single" w:sz="4" w:space="0" w:color="auto"/>
            </w:tcBorders>
            <w:shd w:val="clear" w:color="auto" w:fill="auto"/>
            <w:vAlign w:val="center"/>
            <w:hideMark/>
          </w:tcPr>
          <w:p w14:paraId="58A79046"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F56B163"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2BDFE248"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46F8AA4A"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4CA9B352"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255133D9"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373EC441"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w:t>
            </w:r>
          </w:p>
        </w:tc>
        <w:tc>
          <w:tcPr>
            <w:tcW w:w="704" w:type="dxa"/>
            <w:tcBorders>
              <w:top w:val="nil"/>
              <w:left w:val="nil"/>
              <w:bottom w:val="single" w:sz="4" w:space="0" w:color="auto"/>
              <w:right w:val="single" w:sz="4" w:space="0" w:color="auto"/>
            </w:tcBorders>
            <w:shd w:val="clear" w:color="auto" w:fill="auto"/>
            <w:vAlign w:val="center"/>
            <w:hideMark/>
          </w:tcPr>
          <w:p w14:paraId="7DFBC2D5"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3E6E61AF"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515C5893"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646BEDB"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314C15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E4AAC2D"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41BC3EA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6DBD1DE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0B321E5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1CC1977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49DB7C4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2A71F5C3"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56E2BEBA"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2.2</w:t>
            </w:r>
          </w:p>
        </w:tc>
        <w:tc>
          <w:tcPr>
            <w:tcW w:w="2702" w:type="dxa"/>
            <w:tcBorders>
              <w:top w:val="nil"/>
              <w:left w:val="nil"/>
              <w:bottom w:val="single" w:sz="4" w:space="0" w:color="auto"/>
              <w:right w:val="single" w:sz="4" w:space="0" w:color="auto"/>
            </w:tcBorders>
            <w:shd w:val="clear" w:color="auto" w:fill="auto"/>
            <w:noWrap/>
            <w:vAlign w:val="center"/>
            <w:hideMark/>
          </w:tcPr>
          <w:p w14:paraId="53BBD3CA"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Sở hữu cổ phần của công ty con của TCTD tại doanh nghiệp</w:t>
            </w:r>
          </w:p>
        </w:tc>
        <w:tc>
          <w:tcPr>
            <w:tcW w:w="706" w:type="dxa"/>
            <w:tcBorders>
              <w:top w:val="nil"/>
              <w:left w:val="nil"/>
              <w:bottom w:val="single" w:sz="4" w:space="0" w:color="auto"/>
              <w:right w:val="single" w:sz="4" w:space="0" w:color="auto"/>
            </w:tcBorders>
            <w:shd w:val="clear" w:color="auto" w:fill="auto"/>
            <w:vAlign w:val="center"/>
            <w:hideMark/>
          </w:tcPr>
          <w:p w14:paraId="67B8CDA3"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7B5DD94"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570237CD"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0B23A6CA"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71C25BC3"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48473383"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6E90032D"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25D6C657"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3B83CE26" w14:textId="77777777" w:rsidR="00612CA5" w:rsidRPr="00F9556E" w:rsidRDefault="00612CA5" w:rsidP="006F7303">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592B4202" w14:textId="77777777" w:rsidR="00612CA5" w:rsidRPr="00F9556E" w:rsidRDefault="00612CA5" w:rsidP="006F7303">
            <w:pPr>
              <w:jc w:val="center"/>
              <w:rPr>
                <w:rFonts w:ascii="Times New Roman" w:hAnsi="Times New Roman" w:cs="Times New Roman"/>
                <w:i/>
                <w:iCs/>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633999E7"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3D22689"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01D13AA"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16881596"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7DB0D123"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03542E05"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4F76247F"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0262FC34" w14:textId="77777777" w:rsidR="00612CA5" w:rsidRPr="00F9556E" w:rsidRDefault="00612CA5" w:rsidP="006F7303">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 </w:t>
            </w:r>
          </w:p>
        </w:tc>
      </w:tr>
      <w:tr w:rsidR="00612CA5" w:rsidRPr="00F9556E" w14:paraId="7D05C06F"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70EE0D6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2.2.1</w:t>
            </w:r>
          </w:p>
        </w:tc>
        <w:tc>
          <w:tcPr>
            <w:tcW w:w="2702" w:type="dxa"/>
            <w:tcBorders>
              <w:top w:val="nil"/>
              <w:left w:val="nil"/>
              <w:bottom w:val="single" w:sz="4" w:space="0" w:color="auto"/>
              <w:right w:val="single" w:sz="4" w:space="0" w:color="auto"/>
            </w:tcBorders>
            <w:shd w:val="clear" w:color="auto" w:fill="auto"/>
            <w:noWrap/>
            <w:vAlign w:val="center"/>
            <w:hideMark/>
          </w:tcPr>
          <w:p w14:paraId="77846DB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Tên công ty con 3</w:t>
            </w:r>
          </w:p>
        </w:tc>
        <w:tc>
          <w:tcPr>
            <w:tcW w:w="706" w:type="dxa"/>
            <w:tcBorders>
              <w:top w:val="nil"/>
              <w:left w:val="nil"/>
              <w:bottom w:val="single" w:sz="4" w:space="0" w:color="auto"/>
              <w:right w:val="single" w:sz="4" w:space="0" w:color="auto"/>
            </w:tcBorders>
            <w:shd w:val="clear" w:color="auto" w:fill="auto"/>
            <w:noWrap/>
            <w:vAlign w:val="center"/>
            <w:hideMark/>
          </w:tcPr>
          <w:p w14:paraId="2E73300C"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407195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6F642EC4"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71630152"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7E36AB2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125228C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74F33A2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3209C3AE"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3BA4ACF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12F92F74" w14:textId="77777777" w:rsidR="00612CA5" w:rsidRPr="00F9556E" w:rsidRDefault="00612CA5" w:rsidP="006F7303">
            <w:pP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475B96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3567AA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7AC81EF"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00016DD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51DEA30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6521DF1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5F77A9D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0CBB0043"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104A6244"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60B4681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2.2.2</w:t>
            </w:r>
          </w:p>
        </w:tc>
        <w:tc>
          <w:tcPr>
            <w:tcW w:w="2702" w:type="dxa"/>
            <w:tcBorders>
              <w:top w:val="nil"/>
              <w:left w:val="nil"/>
              <w:bottom w:val="single" w:sz="4" w:space="0" w:color="auto"/>
              <w:right w:val="single" w:sz="4" w:space="0" w:color="auto"/>
            </w:tcBorders>
            <w:shd w:val="clear" w:color="auto" w:fill="auto"/>
            <w:noWrap/>
            <w:vAlign w:val="center"/>
            <w:hideMark/>
          </w:tcPr>
          <w:p w14:paraId="04095D3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Tên công ty con 4</w:t>
            </w:r>
          </w:p>
        </w:tc>
        <w:tc>
          <w:tcPr>
            <w:tcW w:w="706" w:type="dxa"/>
            <w:tcBorders>
              <w:top w:val="nil"/>
              <w:left w:val="nil"/>
              <w:bottom w:val="single" w:sz="4" w:space="0" w:color="auto"/>
              <w:right w:val="single" w:sz="4" w:space="0" w:color="auto"/>
            </w:tcBorders>
            <w:shd w:val="clear" w:color="auto" w:fill="auto"/>
            <w:noWrap/>
            <w:vAlign w:val="center"/>
            <w:hideMark/>
          </w:tcPr>
          <w:p w14:paraId="764A0FA6"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2473923"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5167A17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0FAB5E4E"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3C4D8FA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068CF82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691894A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6F0BDC7A"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3516204B"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5DD0614E" w14:textId="77777777" w:rsidR="00612CA5" w:rsidRPr="00F9556E" w:rsidRDefault="00612CA5" w:rsidP="006F7303">
            <w:pP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EE0C55D"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00044AB"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55743B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6FCCA288"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1884355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22FE2C4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0BF5A76B"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6A245E8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3BED784F"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10A897A8"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02" w:type="dxa"/>
            <w:tcBorders>
              <w:top w:val="nil"/>
              <w:left w:val="nil"/>
              <w:bottom w:val="single" w:sz="4" w:space="0" w:color="auto"/>
              <w:right w:val="single" w:sz="4" w:space="0" w:color="auto"/>
            </w:tcBorders>
            <w:shd w:val="clear" w:color="auto" w:fill="auto"/>
            <w:noWrap/>
            <w:vAlign w:val="center"/>
            <w:hideMark/>
          </w:tcPr>
          <w:p w14:paraId="2ECED06A"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706" w:type="dxa"/>
            <w:tcBorders>
              <w:top w:val="nil"/>
              <w:left w:val="nil"/>
              <w:bottom w:val="single" w:sz="4" w:space="0" w:color="auto"/>
              <w:right w:val="single" w:sz="4" w:space="0" w:color="auto"/>
            </w:tcBorders>
            <w:shd w:val="clear" w:color="auto" w:fill="auto"/>
            <w:noWrap/>
            <w:vAlign w:val="center"/>
            <w:hideMark/>
          </w:tcPr>
          <w:p w14:paraId="4F1E37D1"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550277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noWrap/>
            <w:vAlign w:val="center"/>
            <w:hideMark/>
          </w:tcPr>
          <w:p w14:paraId="7F05DDB5"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noWrap/>
            <w:vAlign w:val="center"/>
            <w:hideMark/>
          </w:tcPr>
          <w:p w14:paraId="1F1769C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6041EF6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5C8A22C6"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3A64F666"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4E4D732E"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0C489A89"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7A4AB1A2" w14:textId="77777777" w:rsidR="00612CA5" w:rsidRPr="00F9556E" w:rsidRDefault="00612CA5" w:rsidP="006F7303">
            <w:pP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69CB82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550A12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1425258"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285DCE4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31BEC77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7EF6117D"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4109E7A3"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3408428A"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79B5859B"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202D2FD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2702" w:type="dxa"/>
            <w:tcBorders>
              <w:top w:val="nil"/>
              <w:left w:val="nil"/>
              <w:bottom w:val="single" w:sz="4" w:space="0" w:color="auto"/>
              <w:right w:val="single" w:sz="4" w:space="0" w:color="auto"/>
            </w:tcBorders>
            <w:shd w:val="clear" w:color="auto" w:fill="auto"/>
            <w:vAlign w:val="center"/>
            <w:hideMark/>
          </w:tcPr>
          <w:p w14:paraId="0090127D"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706" w:type="dxa"/>
            <w:tcBorders>
              <w:top w:val="nil"/>
              <w:left w:val="nil"/>
              <w:bottom w:val="single" w:sz="4" w:space="0" w:color="auto"/>
              <w:right w:val="single" w:sz="4" w:space="0" w:color="auto"/>
            </w:tcBorders>
            <w:shd w:val="clear" w:color="auto" w:fill="auto"/>
            <w:vAlign w:val="center"/>
            <w:hideMark/>
          </w:tcPr>
          <w:p w14:paraId="3221E34F"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91A1362"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58667918"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6E4071D2"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395B78E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53A1A40"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1578" w:type="dxa"/>
            <w:tcBorders>
              <w:top w:val="nil"/>
              <w:left w:val="nil"/>
              <w:bottom w:val="single" w:sz="4" w:space="0" w:color="auto"/>
              <w:right w:val="single" w:sz="4" w:space="0" w:color="auto"/>
            </w:tcBorders>
            <w:shd w:val="clear" w:color="auto" w:fill="auto"/>
            <w:vAlign w:val="center"/>
            <w:hideMark/>
          </w:tcPr>
          <w:p w14:paraId="210DC50C"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04" w:type="dxa"/>
            <w:tcBorders>
              <w:top w:val="nil"/>
              <w:left w:val="nil"/>
              <w:bottom w:val="single" w:sz="4" w:space="0" w:color="auto"/>
              <w:right w:val="single" w:sz="4" w:space="0" w:color="auto"/>
            </w:tcBorders>
            <w:shd w:val="clear" w:color="auto" w:fill="auto"/>
            <w:vAlign w:val="center"/>
            <w:hideMark/>
          </w:tcPr>
          <w:p w14:paraId="284D0EE4"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14:paraId="2F40F6C7" w14:textId="77777777" w:rsidR="00612CA5" w:rsidRPr="00F9556E" w:rsidRDefault="00612CA5" w:rsidP="006F7303">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850" w:type="dxa"/>
            <w:tcBorders>
              <w:top w:val="single" w:sz="4" w:space="0" w:color="auto"/>
              <w:left w:val="nil"/>
              <w:bottom w:val="single" w:sz="4" w:space="0" w:color="auto"/>
              <w:right w:val="single" w:sz="4" w:space="0" w:color="auto"/>
            </w:tcBorders>
          </w:tcPr>
          <w:p w14:paraId="363C8871"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26F47D0"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222E78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01A0922"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01DD08F7"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17AD9445"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791DE72E"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0B3ABEA5"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67B08399"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612CA5" w:rsidRPr="00F9556E" w14:paraId="50CE35BA" w14:textId="77777777" w:rsidTr="006F7303">
        <w:trPr>
          <w:trHeight w:val="288"/>
          <w:jc w:val="center"/>
        </w:trPr>
        <w:tc>
          <w:tcPr>
            <w:tcW w:w="559" w:type="dxa"/>
            <w:tcBorders>
              <w:top w:val="nil"/>
              <w:left w:val="single" w:sz="4" w:space="0" w:color="auto"/>
              <w:bottom w:val="single" w:sz="4" w:space="0" w:color="auto"/>
              <w:right w:val="single" w:sz="4" w:space="0" w:color="auto"/>
            </w:tcBorders>
            <w:shd w:val="clear" w:color="auto" w:fill="auto"/>
            <w:vAlign w:val="center"/>
            <w:hideMark/>
          </w:tcPr>
          <w:p w14:paraId="43D38345" w14:textId="77777777" w:rsidR="00612CA5" w:rsidRPr="00F9556E" w:rsidRDefault="00612CA5" w:rsidP="006F7303">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TCC</w:t>
            </w:r>
          </w:p>
        </w:tc>
        <w:tc>
          <w:tcPr>
            <w:tcW w:w="2702" w:type="dxa"/>
            <w:tcBorders>
              <w:top w:val="nil"/>
              <w:left w:val="nil"/>
              <w:bottom w:val="single" w:sz="4" w:space="0" w:color="auto"/>
              <w:right w:val="single" w:sz="4" w:space="0" w:color="auto"/>
            </w:tcBorders>
            <w:shd w:val="clear" w:color="auto" w:fill="auto"/>
            <w:vAlign w:val="center"/>
            <w:hideMark/>
          </w:tcPr>
          <w:p w14:paraId="245FC091"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Tổng cộng</w:t>
            </w:r>
          </w:p>
        </w:tc>
        <w:tc>
          <w:tcPr>
            <w:tcW w:w="706" w:type="dxa"/>
            <w:tcBorders>
              <w:top w:val="nil"/>
              <w:left w:val="nil"/>
              <w:bottom w:val="single" w:sz="4" w:space="0" w:color="auto"/>
              <w:right w:val="single" w:sz="4" w:space="0" w:color="auto"/>
            </w:tcBorders>
            <w:shd w:val="clear" w:color="auto" w:fill="auto"/>
            <w:vAlign w:val="center"/>
            <w:hideMark/>
          </w:tcPr>
          <w:p w14:paraId="086B2DA1"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2C240C0"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auto" w:fill="auto"/>
            <w:vAlign w:val="center"/>
            <w:hideMark/>
          </w:tcPr>
          <w:p w14:paraId="413AAF43"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621" w:type="dxa"/>
            <w:tcBorders>
              <w:top w:val="nil"/>
              <w:left w:val="nil"/>
              <w:bottom w:val="single" w:sz="4" w:space="0" w:color="auto"/>
              <w:right w:val="single" w:sz="4" w:space="0" w:color="auto"/>
            </w:tcBorders>
            <w:shd w:val="clear" w:color="auto" w:fill="auto"/>
            <w:vAlign w:val="center"/>
            <w:hideMark/>
          </w:tcPr>
          <w:p w14:paraId="036268F2"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529" w:type="dxa"/>
            <w:tcBorders>
              <w:top w:val="nil"/>
              <w:left w:val="nil"/>
              <w:bottom w:val="single" w:sz="4" w:space="0" w:color="auto"/>
              <w:right w:val="single" w:sz="4" w:space="0" w:color="auto"/>
            </w:tcBorders>
            <w:shd w:val="clear" w:color="000000" w:fill="BFBFBF"/>
            <w:vAlign w:val="center"/>
            <w:hideMark/>
          </w:tcPr>
          <w:p w14:paraId="7160C9F4"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1" w:type="dxa"/>
            <w:tcBorders>
              <w:top w:val="nil"/>
              <w:left w:val="nil"/>
              <w:bottom w:val="single" w:sz="4" w:space="0" w:color="auto"/>
              <w:right w:val="single" w:sz="4" w:space="0" w:color="auto"/>
            </w:tcBorders>
            <w:shd w:val="clear" w:color="000000" w:fill="BFBFBF"/>
            <w:vAlign w:val="center"/>
            <w:hideMark/>
          </w:tcPr>
          <w:p w14:paraId="29307EC4"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1578" w:type="dxa"/>
            <w:tcBorders>
              <w:top w:val="nil"/>
              <w:left w:val="nil"/>
              <w:bottom w:val="single" w:sz="4" w:space="0" w:color="auto"/>
              <w:right w:val="single" w:sz="4" w:space="0" w:color="auto"/>
            </w:tcBorders>
            <w:shd w:val="clear" w:color="000000" w:fill="BFBFBF"/>
            <w:vAlign w:val="center"/>
            <w:hideMark/>
          </w:tcPr>
          <w:p w14:paraId="447BF90C"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04" w:type="dxa"/>
            <w:tcBorders>
              <w:top w:val="nil"/>
              <w:left w:val="nil"/>
              <w:bottom w:val="single" w:sz="4" w:space="0" w:color="auto"/>
              <w:right w:val="single" w:sz="4" w:space="0" w:color="auto"/>
            </w:tcBorders>
            <w:shd w:val="clear" w:color="000000" w:fill="BFBFBF"/>
            <w:vAlign w:val="center"/>
            <w:hideMark/>
          </w:tcPr>
          <w:p w14:paraId="630E2503"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719" w:type="dxa"/>
            <w:tcBorders>
              <w:top w:val="nil"/>
              <w:left w:val="nil"/>
              <w:bottom w:val="single" w:sz="4" w:space="0" w:color="auto"/>
              <w:right w:val="single" w:sz="4" w:space="0" w:color="auto"/>
            </w:tcBorders>
            <w:shd w:val="clear" w:color="000000" w:fill="BFBFBF"/>
            <w:vAlign w:val="center"/>
            <w:hideMark/>
          </w:tcPr>
          <w:p w14:paraId="30AED442" w14:textId="77777777" w:rsidR="00612CA5" w:rsidRPr="00F9556E" w:rsidRDefault="00612CA5" w:rsidP="006F7303">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w:t>
            </w:r>
          </w:p>
        </w:tc>
        <w:tc>
          <w:tcPr>
            <w:tcW w:w="850" w:type="dxa"/>
            <w:tcBorders>
              <w:top w:val="single" w:sz="4" w:space="0" w:color="auto"/>
              <w:left w:val="nil"/>
              <w:bottom w:val="single" w:sz="4" w:space="0" w:color="auto"/>
              <w:right w:val="single" w:sz="4" w:space="0" w:color="auto"/>
            </w:tcBorders>
            <w:shd w:val="clear" w:color="000000" w:fill="BFBFBF"/>
          </w:tcPr>
          <w:p w14:paraId="1B66719E" w14:textId="77777777" w:rsidR="00612CA5" w:rsidRPr="00F9556E" w:rsidRDefault="00612CA5" w:rsidP="006F7303">
            <w:pPr>
              <w:jc w:val="center"/>
              <w:rPr>
                <w:rFonts w:ascii="Times New Roman" w:hAnsi="Times New Roman" w:cs="Times New Roman"/>
                <w:color w:val="000000" w:themeColor="text1"/>
                <w:sz w:val="20"/>
                <w:szCs w:val="20"/>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7F83DA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962D3F6"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F6A7477"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47" w:type="dxa"/>
            <w:tcBorders>
              <w:top w:val="nil"/>
              <w:left w:val="nil"/>
              <w:bottom w:val="single" w:sz="4" w:space="0" w:color="auto"/>
              <w:right w:val="single" w:sz="4" w:space="0" w:color="auto"/>
            </w:tcBorders>
            <w:shd w:val="clear" w:color="auto" w:fill="auto"/>
            <w:vAlign w:val="center"/>
            <w:hideMark/>
          </w:tcPr>
          <w:p w14:paraId="0202A285"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546" w:type="dxa"/>
            <w:tcBorders>
              <w:top w:val="nil"/>
              <w:left w:val="nil"/>
              <w:bottom w:val="single" w:sz="4" w:space="0" w:color="auto"/>
              <w:right w:val="single" w:sz="4" w:space="0" w:color="auto"/>
            </w:tcBorders>
            <w:shd w:val="clear" w:color="auto" w:fill="auto"/>
            <w:vAlign w:val="center"/>
            <w:hideMark/>
          </w:tcPr>
          <w:p w14:paraId="3A217F04"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87" w:type="dxa"/>
            <w:tcBorders>
              <w:top w:val="nil"/>
              <w:left w:val="nil"/>
              <w:bottom w:val="single" w:sz="4" w:space="0" w:color="auto"/>
              <w:right w:val="single" w:sz="4" w:space="0" w:color="auto"/>
            </w:tcBorders>
            <w:shd w:val="clear" w:color="auto" w:fill="auto"/>
            <w:vAlign w:val="center"/>
            <w:hideMark/>
          </w:tcPr>
          <w:p w14:paraId="321286DC"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499" w:type="dxa"/>
            <w:tcBorders>
              <w:top w:val="nil"/>
              <w:left w:val="nil"/>
              <w:bottom w:val="single" w:sz="4" w:space="0" w:color="auto"/>
              <w:right w:val="single" w:sz="4" w:space="0" w:color="auto"/>
            </w:tcBorders>
            <w:shd w:val="clear" w:color="auto" w:fill="auto"/>
            <w:noWrap/>
            <w:vAlign w:val="center"/>
            <w:hideMark/>
          </w:tcPr>
          <w:p w14:paraId="0BCC7E91"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635" w:type="dxa"/>
            <w:tcBorders>
              <w:top w:val="nil"/>
              <w:left w:val="nil"/>
              <w:bottom w:val="single" w:sz="4" w:space="0" w:color="auto"/>
              <w:right w:val="single" w:sz="4" w:space="0" w:color="auto"/>
            </w:tcBorders>
            <w:shd w:val="clear" w:color="auto" w:fill="auto"/>
            <w:noWrap/>
            <w:vAlign w:val="center"/>
            <w:hideMark/>
          </w:tcPr>
          <w:p w14:paraId="3F202F95" w14:textId="77777777" w:rsidR="00612CA5" w:rsidRPr="00F9556E" w:rsidRDefault="00612CA5" w:rsidP="006F7303">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bl>
    <w:p w14:paraId="3169184B" w14:textId="77777777" w:rsidR="00A0393C" w:rsidRPr="00F9556E" w:rsidRDefault="00A0393C">
      <w:pPr>
        <w:rPr>
          <w:color w:val="000000" w:themeColor="text1"/>
        </w:rPr>
      </w:pPr>
    </w:p>
    <w:p w14:paraId="38AE4520" w14:textId="77777777" w:rsidR="001C583F" w:rsidRPr="00F9556E" w:rsidRDefault="001C583F" w:rsidP="00FD6EEC">
      <w:pPr>
        <w:ind w:left="142" w:right="253"/>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áp dụng: </w:t>
      </w:r>
      <w:r w:rsidRPr="00F9556E">
        <w:rPr>
          <w:rFonts w:ascii="Times New Roman" w:hAnsi="Times New Roman" w:cs="Times New Roman"/>
          <w:color w:val="000000" w:themeColor="text1"/>
          <w:sz w:val="24"/>
          <w:szCs w:val="24"/>
        </w:rPr>
        <w:t xml:space="preserve">Các tổ chức tín dụng cổ phần. </w:t>
      </w:r>
    </w:p>
    <w:p w14:paraId="109EBF02" w14:textId="77777777" w:rsidR="001C583F" w:rsidRPr="00F9556E" w:rsidRDefault="001C583F" w:rsidP="00FD6EEC">
      <w:pPr>
        <w:ind w:left="142" w:right="253"/>
        <w:rPr>
          <w:rFonts w:ascii="Times New Roman" w:hAnsi="Times New Roman" w:cs="Times New Roman"/>
          <w:b/>
          <w:bCs/>
          <w:i/>
          <w:iCs/>
          <w:color w:val="000000" w:themeColor="text1"/>
          <w:sz w:val="24"/>
          <w:szCs w:val="24"/>
        </w:rPr>
      </w:pPr>
      <w:r w:rsidRPr="00F9556E">
        <w:rPr>
          <w:rFonts w:ascii="Times New Roman" w:hAnsi="Times New Roman" w:cs="Times New Roman"/>
          <w:color w:val="000000" w:themeColor="text1"/>
          <w:sz w:val="24"/>
          <w:szCs w:val="24"/>
        </w:rPr>
        <w:t> </w:t>
      </w: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hAnsi="Times New Roman" w:cs="Times New Roman"/>
          <w:color w:val="000000" w:themeColor="text1"/>
          <w:sz w:val="24"/>
          <w:szCs w:val="24"/>
        </w:rPr>
        <w:t>Trụ sở chính tổ chức tín dụng cổ phần tổng hợp số liệu toàn hệ thống gửi NHNN thông qua Cục Công nghệ thông tin.</w:t>
      </w:r>
    </w:p>
    <w:p w14:paraId="35127629" w14:textId="77777777" w:rsidR="001C583F" w:rsidRPr="00F9556E" w:rsidRDefault="001C583F" w:rsidP="00FD6EEC">
      <w:pPr>
        <w:ind w:left="142" w:right="253"/>
        <w:rPr>
          <w:rFonts w:ascii="Times New Roman" w:hAnsi="Times New Roman" w:cs="Times New Roman"/>
          <w:b/>
          <w:bCs/>
          <w:i/>
          <w:iCs/>
          <w:color w:val="000000" w:themeColor="text1"/>
          <w:sz w:val="24"/>
          <w:szCs w:val="24"/>
        </w:rPr>
      </w:pPr>
      <w:r w:rsidRPr="00F9556E">
        <w:rPr>
          <w:rFonts w:ascii="Times New Roman" w:hAnsi="Times New Roman" w:cs="Times New Roman"/>
          <w:color w:val="000000" w:themeColor="text1"/>
          <w:sz w:val="24"/>
          <w:szCs w:val="24"/>
        </w:rPr>
        <w:t> </w:t>
      </w:r>
      <w:r w:rsidRPr="00F9556E">
        <w:rPr>
          <w:rFonts w:ascii="Times New Roman" w:hAnsi="Times New Roman" w:cs="Times New Roman"/>
          <w:b/>
          <w:bCs/>
          <w:i/>
          <w:iCs/>
          <w:color w:val="000000" w:themeColor="text1"/>
          <w:sz w:val="24"/>
          <w:szCs w:val="24"/>
        </w:rPr>
        <w:t xml:space="preserve">3. Thời hạn gửi báo cáo: </w:t>
      </w:r>
      <w:r w:rsidRPr="00F9556E">
        <w:rPr>
          <w:rFonts w:ascii="Times New Roman" w:hAnsi="Times New Roman" w:cs="Times New Roman"/>
          <w:color w:val="000000" w:themeColor="text1"/>
          <w:sz w:val="24"/>
          <w:szCs w:val="24"/>
        </w:rPr>
        <w:t>Chậm nhất ngày 25 của tháng đầu quý tiếp theo ngay sau quý báo cáo.</w:t>
      </w:r>
    </w:p>
    <w:p w14:paraId="204BD2D8" w14:textId="4B3ECD23" w:rsidR="001C583F" w:rsidRPr="00F9556E" w:rsidRDefault="001C583F" w:rsidP="00FD6EEC">
      <w:pPr>
        <w:ind w:left="142" w:right="253"/>
        <w:rPr>
          <w:rFonts w:ascii="Times New Roman" w:hAnsi="Times New Roman" w:cs="Times New Roman"/>
          <w:b/>
          <w:bCs/>
          <w:i/>
          <w:iCs/>
          <w:color w:val="000000" w:themeColor="text1"/>
          <w:sz w:val="24"/>
          <w:szCs w:val="24"/>
        </w:rPr>
      </w:pPr>
      <w:r w:rsidRPr="00F9556E">
        <w:rPr>
          <w:rFonts w:ascii="Times New Roman" w:hAnsi="Times New Roman" w:cs="Times New Roman"/>
          <w:color w:val="000000" w:themeColor="text1"/>
          <w:sz w:val="24"/>
          <w:szCs w:val="24"/>
        </w:rPr>
        <w:t> </w:t>
      </w: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eastAsia="Calibri" w:hAnsi="Times New Roman" w:cs="Times New Roman"/>
          <w:color w:val="000000" w:themeColor="text1"/>
          <w:sz w:val="24"/>
          <w:szCs w:val="24"/>
        </w:rPr>
        <w:t>Cục Quản lý, giám sát tổ chức tín dụng</w:t>
      </w:r>
      <w:r w:rsidRPr="00F9556E">
        <w:rPr>
          <w:rFonts w:ascii="Times New Roman" w:hAnsi="Times New Roman" w:cs="Times New Roman"/>
          <w:color w:val="000000" w:themeColor="text1"/>
          <w:sz w:val="24"/>
          <w:szCs w:val="24"/>
        </w:rPr>
        <w:t>.</w:t>
      </w:r>
    </w:p>
    <w:p w14:paraId="33510EEB" w14:textId="4A314908" w:rsidR="001C583F" w:rsidRPr="00F9556E" w:rsidRDefault="001C583F" w:rsidP="003D1FD9">
      <w:pPr>
        <w:ind w:left="142" w:right="253"/>
        <w:rPr>
          <w:rFonts w:ascii="Times New Roman" w:hAnsi="Times New Roman" w:cs="Times New Roman"/>
          <w:b/>
          <w:bCs/>
          <w:i/>
          <w:iCs/>
          <w:color w:val="000000" w:themeColor="text1"/>
          <w:sz w:val="24"/>
          <w:szCs w:val="24"/>
        </w:rPr>
      </w:pPr>
      <w:r w:rsidRPr="00F9556E">
        <w:rPr>
          <w:rFonts w:ascii="Times New Roman" w:hAnsi="Times New Roman" w:cs="Times New Roman"/>
          <w:color w:val="000000" w:themeColor="text1"/>
          <w:sz w:val="24"/>
          <w:szCs w:val="24"/>
        </w:rPr>
        <w:t> </w:t>
      </w:r>
      <w:r w:rsidRPr="00F9556E">
        <w:rPr>
          <w:rFonts w:ascii="Times New Roman" w:hAnsi="Times New Roman" w:cs="Times New Roman"/>
          <w:b/>
          <w:bCs/>
          <w:i/>
          <w:iCs/>
          <w:color w:val="000000" w:themeColor="text1"/>
          <w:sz w:val="24"/>
          <w:szCs w:val="24"/>
        </w:rPr>
        <w:t>5. Hướng dẫn lập báo cáo:</w:t>
      </w:r>
    </w:p>
    <w:p w14:paraId="47B61082" w14:textId="77777777"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Cấp tín dụng, dư nợ cấp tín dụng được hiểu theo quy định tại Luật Các tổ chức tín dụng số 32/2024/QH15 (và các văn bản sửa đổi, bổ sung hoặc thay thế khác có liên quan (nếu có)), quy định </w:t>
      </w:r>
      <w:r w:rsidRPr="00F9556E">
        <w:rPr>
          <w:rFonts w:ascii="Times New Roman" w:hAnsi="Times New Roman" w:cs="Times New Roman"/>
          <w:color w:val="000000" w:themeColor="text1"/>
          <w:sz w:val="24"/>
          <w:szCs w:val="24"/>
          <w:lang w:eastAsia="en-AU"/>
        </w:rPr>
        <w:t>pháp luật hiện hành về các giới hạn, tỷ lệ đảm bảo an toàn trong hoạt động của tổ chức tín dụng, chi nhánh ngân hàng nước ngoài</w:t>
      </w:r>
      <w:r w:rsidRPr="00F9556E">
        <w:rPr>
          <w:rFonts w:ascii="Times New Roman" w:hAnsi="Times New Roman" w:cs="Times New Roman"/>
          <w:color w:val="000000" w:themeColor="text1"/>
          <w:sz w:val="24"/>
          <w:szCs w:val="24"/>
        </w:rPr>
        <w:t>.</w:t>
      </w:r>
    </w:p>
    <w:p w14:paraId="2EA41B7A" w14:textId="77777777"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tất cả các cổ đông của TCTD báo cáo là doanh nghiệp mà tổ chức tín dụng, công ty con của tô chức tín dụng báo cáo có sở hữu cổ phần của doanh nghiệp đó và ngược lại (sở hữu trực tiếp và gián tiếp).</w:t>
      </w:r>
    </w:p>
    <w:p w14:paraId="68BEDF66" w14:textId="240BB77B"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 Số thứ tự tương ứng cột 2, cột 9</w:t>
      </w:r>
    </w:p>
    <w:p w14:paraId="7D8D4237" w14:textId="100BD04B"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 Thống kê tên doanh nghiệp do TCTD, công ty con của TCTD sở hữu cổ phần</w:t>
      </w:r>
    </w:p>
    <w:p w14:paraId="2F3222FB" w14:textId="2C2243F9"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(3) đến cột (8), Cột (10), Cột (11): Thống kê số lượng cổ phần (cột 3,5,7,10); Tỷ lệ (%) sở hữu cổ phần (cột 4,6,8,11). </w:t>
      </w:r>
      <w:r w:rsidRPr="00F9556E">
        <w:rPr>
          <w:rFonts w:ascii="Times New Roman" w:hAnsi="Times New Roman" w:cs="Times New Roman"/>
          <w:i/>
          <w:iCs/>
          <w:color w:val="000000" w:themeColor="text1"/>
          <w:sz w:val="24"/>
          <w:szCs w:val="24"/>
        </w:rPr>
        <w:t xml:space="preserve">Lưu ý: </w:t>
      </w:r>
      <w:r w:rsidRPr="00F9556E">
        <w:rPr>
          <w:rFonts w:ascii="Times New Roman" w:hAnsi="Times New Roman" w:cs="Times New Roman"/>
          <w:color w:val="000000" w:themeColor="text1"/>
          <w:sz w:val="24"/>
          <w:szCs w:val="24"/>
        </w:rPr>
        <w:t xml:space="preserve">cột 4,6,8,11 </w:t>
      </w:r>
      <w:r w:rsidRPr="00F9556E">
        <w:rPr>
          <w:rFonts w:ascii="Times New Roman" w:hAnsi="Times New Roman" w:cs="Times New Roman"/>
          <w:color w:val="000000" w:themeColor="text1"/>
          <w:sz w:val="24"/>
          <w:szCs w:val="24"/>
          <w:u w:val="single"/>
        </w:rPr>
        <w:t>không ghi đơn vị %</w:t>
      </w:r>
      <w:r w:rsidRPr="00F9556E">
        <w:rPr>
          <w:rFonts w:ascii="Times New Roman" w:hAnsi="Times New Roman" w:cs="Times New Roman"/>
          <w:color w:val="000000" w:themeColor="text1"/>
          <w:sz w:val="24"/>
          <w:szCs w:val="24"/>
        </w:rPr>
        <w:t>.</w:t>
      </w:r>
    </w:p>
    <w:p w14:paraId="3174B959" w14:textId="0E733348"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(9): Thống kê tên tổ chức, cá nhân được cổ đông thông qua để sở hữu gián tiếp cổ phần của TCTD báo cáo</w:t>
      </w:r>
    </w:p>
    <w:p w14:paraId="65F74DB7" w14:textId="7BCF0BFD"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w:t>
      </w:r>
      <w:r w:rsidR="001F239B" w:rsidRPr="00F9556E">
        <w:rPr>
          <w:rFonts w:ascii="Times New Roman" w:hAnsi="Times New Roman" w:cs="Times New Roman"/>
          <w:color w:val="000000" w:themeColor="text1"/>
          <w:sz w:val="24"/>
          <w:szCs w:val="24"/>
        </w:rPr>
        <w:t xml:space="preserve"> Cột (12): Thống kê Mã số thuế/CMND/CCCD</w:t>
      </w:r>
      <w:r w:rsidRPr="00F9556E">
        <w:rPr>
          <w:rFonts w:ascii="Times New Roman" w:hAnsi="Times New Roman" w:cs="Times New Roman"/>
          <w:color w:val="000000" w:themeColor="text1"/>
          <w:sz w:val="24"/>
          <w:szCs w:val="24"/>
        </w:rPr>
        <w:t>/Hộ chiếu của tổ chức, cá nhân tại Cột 2 và Cột 9</w:t>
      </w:r>
    </w:p>
    <w:p w14:paraId="0E8100A5" w14:textId="45A922A0" w:rsidR="001C583F" w:rsidRDefault="0002713C" w:rsidP="00FD6EEC">
      <w:pPr>
        <w:ind w:left="142" w:right="253"/>
        <w:rPr>
          <w:rFonts w:ascii="Times New Roman" w:hAnsi="Times New Roman" w:cs="Times New Roman"/>
          <w:color w:val="000000" w:themeColor="text1"/>
          <w:sz w:val="24"/>
          <w:szCs w:val="24"/>
        </w:rPr>
      </w:pPr>
      <w:r w:rsidRPr="00612CA5">
        <w:rPr>
          <w:rFonts w:ascii="Times New Roman" w:hAnsi="Times New Roman" w:cs="Times New Roman"/>
          <w:color w:val="000000" w:themeColor="text1"/>
          <w:sz w:val="24"/>
          <w:szCs w:val="24"/>
          <w:highlight w:val="yellow"/>
        </w:rPr>
        <w:t>- Cột (13) = Cột (14) + Cột (15) + Cột (16) + Cột (17</w:t>
      </w:r>
      <w:r w:rsidR="001C583F" w:rsidRPr="00612CA5">
        <w:rPr>
          <w:rFonts w:ascii="Times New Roman" w:hAnsi="Times New Roman" w:cs="Times New Roman"/>
          <w:color w:val="000000" w:themeColor="text1"/>
          <w:sz w:val="24"/>
          <w:szCs w:val="24"/>
          <w:highlight w:val="yellow"/>
        </w:rPr>
        <w:t xml:space="preserve">) + </w:t>
      </w:r>
      <w:r w:rsidRPr="00612CA5">
        <w:rPr>
          <w:rFonts w:ascii="Times New Roman" w:hAnsi="Times New Roman" w:cs="Times New Roman"/>
          <w:color w:val="000000" w:themeColor="text1"/>
          <w:sz w:val="24"/>
          <w:szCs w:val="24"/>
          <w:highlight w:val="yellow"/>
        </w:rPr>
        <w:t>Cột (18</w:t>
      </w:r>
      <w:r w:rsidR="001C583F" w:rsidRPr="00612CA5">
        <w:rPr>
          <w:rFonts w:ascii="Times New Roman" w:hAnsi="Times New Roman" w:cs="Times New Roman"/>
          <w:color w:val="000000" w:themeColor="text1"/>
          <w:sz w:val="24"/>
          <w:szCs w:val="24"/>
          <w:highlight w:val="yellow"/>
        </w:rPr>
        <w:t>).</w:t>
      </w:r>
    </w:p>
    <w:p w14:paraId="7BC7D32A" w14:textId="29FBF37F" w:rsidR="00D510EB" w:rsidRDefault="00D510EB" w:rsidP="00D510EB">
      <w:pPr>
        <w:rPr>
          <w:rFonts w:ascii="Times New Roman" w:hAnsi="Times New Roman" w:cs="Times New Roman"/>
          <w:b/>
          <w:color w:val="FF0000"/>
          <w:sz w:val="21"/>
          <w:szCs w:val="21"/>
        </w:rPr>
      </w:pPr>
      <w:r w:rsidRPr="00C847DE">
        <w:rPr>
          <w:rFonts w:ascii="Times New Roman" w:hAnsi="Times New Roman" w:cs="Times New Roman"/>
          <w:b/>
          <w:color w:val="FF0000"/>
          <w:sz w:val="21"/>
          <w:szCs w:val="21"/>
          <w:highlight w:val="yellow"/>
        </w:rPr>
        <w:t xml:space="preserve">(chênh lệch cho phép </w:t>
      </w:r>
      <w:r>
        <w:rPr>
          <w:rFonts w:ascii="Times New Roman" w:hAnsi="Times New Roman" w:cs="Times New Roman"/>
          <w:b/>
          <w:color w:val="FF0000"/>
          <w:sz w:val="21"/>
          <w:szCs w:val="21"/>
          <w:highlight w:val="yellow"/>
        </w:rPr>
        <w:t>0.5</w:t>
      </w:r>
      <w:r w:rsidRPr="00C847DE">
        <w:rPr>
          <w:rFonts w:ascii="Times New Roman" w:hAnsi="Times New Roman" w:cs="Times New Roman"/>
          <w:b/>
          <w:color w:val="FF0000"/>
          <w:sz w:val="21"/>
          <w:szCs w:val="21"/>
          <w:highlight w:val="yellow"/>
        </w:rPr>
        <w:t xml:space="preserve"> đơn vị)</w:t>
      </w:r>
    </w:p>
    <w:p w14:paraId="6E934626" w14:textId="77777777" w:rsidR="00D510EB" w:rsidRPr="00F9556E" w:rsidRDefault="00D510EB" w:rsidP="00FD6EEC">
      <w:pPr>
        <w:ind w:left="142" w:right="253"/>
        <w:rPr>
          <w:rFonts w:ascii="Times New Roman" w:hAnsi="Times New Roman" w:cs="Times New Roman"/>
          <w:color w:val="000000" w:themeColor="text1"/>
          <w:sz w:val="24"/>
          <w:szCs w:val="24"/>
        </w:rPr>
      </w:pPr>
    </w:p>
    <w:p w14:paraId="060285FF" w14:textId="53665902" w:rsidR="001C583F" w:rsidRPr="00F9556E" w:rsidRDefault="0002713C"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(14), cột (15), cột (16), cột (17), cột (18</w:t>
      </w:r>
      <w:r w:rsidR="001C583F" w:rsidRPr="00F9556E">
        <w:rPr>
          <w:rFonts w:ascii="Times New Roman" w:hAnsi="Times New Roman" w:cs="Times New Roman"/>
          <w:color w:val="000000" w:themeColor="text1"/>
          <w:sz w:val="24"/>
          <w:szCs w:val="24"/>
        </w:rPr>
        <w:t>): Thống kê số dư nợ cấp tín dụng mà tổ chức tín dụng báo cáo đã cấp cho cổ đông là doanh nghiệp và người có liên quan dưới các hình thức: cho vay</w:t>
      </w:r>
      <w:r w:rsidRPr="00F9556E">
        <w:rPr>
          <w:rFonts w:ascii="Times New Roman" w:hAnsi="Times New Roman" w:cs="Times New Roman"/>
          <w:color w:val="000000" w:themeColor="text1"/>
          <w:sz w:val="24"/>
          <w:szCs w:val="24"/>
        </w:rPr>
        <w:t xml:space="preserve"> (cột 14), trái phiếu (cột 15</w:t>
      </w:r>
      <w:r w:rsidR="00A65577"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bảo lãnh (cột 16</w:t>
      </w:r>
      <w:r w:rsidR="001C583F" w:rsidRPr="00F9556E">
        <w:rPr>
          <w:rFonts w:ascii="Times New Roman" w:hAnsi="Times New Roman" w:cs="Times New Roman"/>
          <w:color w:val="000000" w:themeColor="text1"/>
          <w:sz w:val="24"/>
          <w:szCs w:val="24"/>
        </w:rPr>
        <w:t>),</w:t>
      </w:r>
      <w:r w:rsidRPr="00F9556E">
        <w:rPr>
          <w:rFonts w:ascii="Times New Roman" w:hAnsi="Times New Roman" w:cs="Times New Roman"/>
          <w:color w:val="000000" w:themeColor="text1"/>
          <w:sz w:val="24"/>
          <w:szCs w:val="24"/>
        </w:rPr>
        <w:t xml:space="preserve"> phát hành thẻ tín dụng (cột 17) và hình thức khác (cột 18</w:t>
      </w:r>
      <w:r w:rsidR="001C583F" w:rsidRPr="00F9556E">
        <w:rPr>
          <w:rFonts w:ascii="Times New Roman" w:hAnsi="Times New Roman" w:cs="Times New Roman"/>
          <w:color w:val="000000" w:themeColor="text1"/>
          <w:sz w:val="24"/>
          <w:szCs w:val="24"/>
        </w:rPr>
        <w:t>) (gồm: bao thanh toán, chuyển nhượng giấy tờ có giá...).</w:t>
      </w:r>
    </w:p>
    <w:p w14:paraId="29DB4920" w14:textId="58951A5C" w:rsidR="001C583F" w:rsidRPr="00F9556E" w:rsidRDefault="0002713C"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Cột (19</w:t>
      </w:r>
      <w:r w:rsidR="001C583F" w:rsidRPr="00F9556E">
        <w:rPr>
          <w:rFonts w:ascii="Times New Roman" w:hAnsi="Times New Roman" w:cs="Times New Roman"/>
          <w:color w:val="000000" w:themeColor="text1"/>
          <w:sz w:val="24"/>
          <w:szCs w:val="24"/>
        </w:rPr>
        <w:t>): Thống kê tổng nợ xấu của cổ đông là doanh nghiệp tại tổ chức tín dụng báo cáo.</w:t>
      </w:r>
    </w:p>
    <w:p w14:paraId="5C912106" w14:textId="7787DA0B" w:rsidR="001C583F" w:rsidRPr="00F9556E" w:rsidRDefault="0002713C"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(20</w:t>
      </w:r>
      <w:r w:rsidR="001C583F" w:rsidRPr="00F9556E">
        <w:rPr>
          <w:rFonts w:ascii="Times New Roman" w:hAnsi="Times New Roman" w:cs="Times New Roman"/>
          <w:color w:val="000000" w:themeColor="text1"/>
          <w:sz w:val="24"/>
          <w:szCs w:val="24"/>
        </w:rPr>
        <w:t>): Thống kê nợ xấu cho v</w:t>
      </w:r>
      <w:r w:rsidR="00E353E0" w:rsidRPr="00F9556E">
        <w:rPr>
          <w:rFonts w:ascii="Times New Roman" w:hAnsi="Times New Roman" w:cs="Times New Roman"/>
          <w:color w:val="000000" w:themeColor="text1"/>
          <w:sz w:val="24"/>
          <w:szCs w:val="24"/>
        </w:rPr>
        <w:t xml:space="preserve">ay của cổ đông là doanh nghiệp </w:t>
      </w:r>
      <w:r w:rsidR="001C583F" w:rsidRPr="00F9556E">
        <w:rPr>
          <w:rFonts w:ascii="Times New Roman" w:hAnsi="Times New Roman" w:cs="Times New Roman"/>
          <w:color w:val="000000" w:themeColor="text1"/>
          <w:sz w:val="24"/>
          <w:szCs w:val="24"/>
        </w:rPr>
        <w:t>tại tổ chức tín dụng báo cáo.</w:t>
      </w:r>
    </w:p>
    <w:p w14:paraId="46ACB933" w14:textId="77777777" w:rsidR="001C583F" w:rsidRPr="00F9556E" w:rsidRDefault="001C583F" w:rsidP="00FD6EEC">
      <w:pPr>
        <w:ind w:left="142" w:right="25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w:t>
      </w:r>
    </w:p>
    <w:p w14:paraId="4EB04C45" w14:textId="0415D0A6" w:rsidR="009D688A" w:rsidRPr="00F9556E" w:rsidRDefault="001C583F" w:rsidP="00165D6D">
      <w:pPr>
        <w:ind w:left="142" w:right="253"/>
        <w:rPr>
          <w:rFonts w:ascii="Times New Roman" w:hAnsi="Times New Roman" w:cs="Times New Roman"/>
          <w:b/>
          <w:bCs/>
          <w:i/>
          <w:iCs/>
          <w:color w:val="000000" w:themeColor="text1"/>
          <w:sz w:val="24"/>
          <w:szCs w:val="24"/>
          <w:u w:val="single"/>
        </w:rPr>
      </w:pPr>
      <w:r w:rsidRPr="00F9556E">
        <w:rPr>
          <w:rFonts w:ascii="Times New Roman" w:hAnsi="Times New Roman" w:cs="Times New Roman"/>
          <w:b/>
          <w:bCs/>
          <w:i/>
          <w:iCs/>
          <w:color w:val="000000" w:themeColor="text1"/>
          <w:sz w:val="24"/>
          <w:szCs w:val="24"/>
          <w:u w:val="single"/>
        </w:rPr>
        <w:t>Lưu ý</w:t>
      </w:r>
      <w:r w:rsidRPr="00F9556E">
        <w:rPr>
          <w:rFonts w:ascii="Times New Roman" w:hAnsi="Times New Roman" w:cs="Times New Roman"/>
          <w:b/>
          <w:bCs/>
          <w:i/>
          <w:iCs/>
          <w:color w:val="000000" w:themeColor="text1"/>
          <w:sz w:val="24"/>
          <w:szCs w:val="24"/>
        </w:rPr>
        <w:t xml:space="preserve">: </w:t>
      </w:r>
      <w:r w:rsidRPr="00F9556E">
        <w:rPr>
          <w:rFonts w:ascii="Times New Roman" w:hAnsi="Times New Roman" w:cs="Times New Roman"/>
          <w:color w:val="000000" w:themeColor="text1"/>
          <w:sz w:val="24"/>
          <w:szCs w:val="24"/>
        </w:rPr>
        <w:t>Tỷ lệ sở hữu cổ phần TCTD lấy sau dấu phẩy 02 chữ số sau phần thập phân; trường hợp</w:t>
      </w: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 xml:space="preserve">tỷ lệ sở hữu cổ phần nhỏ nằm trong khoảng từ (0%-1%) yêu cầu TCTD lấy sau số thập phân 3 chữ số sau phần thập phân.. </w:t>
      </w:r>
    </w:p>
    <w:p w14:paraId="56923FB1" w14:textId="51392530" w:rsidR="001711CF" w:rsidRPr="00F9556E" w:rsidRDefault="001711CF">
      <w:pPr>
        <w:spacing w:after="200" w:line="276" w:lineRule="auto"/>
        <w:rPr>
          <w:rFonts w:ascii="Times New Roman" w:hAnsi="Times New Roman" w:cs="Times New Roman"/>
          <w:color w:val="000000" w:themeColor="text1"/>
          <w:sz w:val="22"/>
          <w:szCs w:val="22"/>
        </w:rPr>
      </w:pPr>
    </w:p>
    <w:p w14:paraId="7B97BBF9" w14:textId="77777777" w:rsidR="00612CA5" w:rsidRDefault="00612CA5">
      <w:r>
        <w:br w:type="page"/>
      </w:r>
    </w:p>
    <w:tbl>
      <w:tblPr>
        <w:tblW w:w="48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0"/>
        <w:gridCol w:w="750"/>
        <w:gridCol w:w="4635"/>
      </w:tblGrid>
      <w:tr w:rsidR="00F9556E" w:rsidRPr="00F9556E" w14:paraId="0325FD25" w14:textId="77777777" w:rsidTr="007E0092">
        <w:trPr>
          <w:trHeight w:val="255"/>
        </w:trPr>
        <w:tc>
          <w:tcPr>
            <w:tcW w:w="3170" w:type="pct"/>
            <w:tcBorders>
              <w:top w:val="nil"/>
              <w:left w:val="nil"/>
              <w:bottom w:val="nil"/>
              <w:right w:val="nil"/>
            </w:tcBorders>
            <w:shd w:val="clear" w:color="auto" w:fill="auto"/>
            <w:vAlign w:val="center"/>
            <w:hideMark/>
          </w:tcPr>
          <w:p w14:paraId="7B8DFB6A" w14:textId="6586B341" w:rsidR="00222AC0" w:rsidRPr="00F9556E" w:rsidRDefault="00222AC0" w:rsidP="001C76A1">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lastRenderedPageBreak/>
              <w:t>Đơn vị báo cáo:...</w:t>
            </w:r>
          </w:p>
        </w:tc>
        <w:tc>
          <w:tcPr>
            <w:tcW w:w="255" w:type="pct"/>
            <w:tcBorders>
              <w:top w:val="nil"/>
              <w:left w:val="nil"/>
              <w:bottom w:val="nil"/>
              <w:right w:val="nil"/>
            </w:tcBorders>
          </w:tcPr>
          <w:p w14:paraId="10F30A85" w14:textId="77777777" w:rsidR="00222AC0" w:rsidRPr="00F9556E" w:rsidRDefault="00222AC0" w:rsidP="001C76A1">
            <w:pPr>
              <w:jc w:val="right"/>
              <w:rPr>
                <w:rFonts w:ascii="Times New Roman" w:hAnsi="Times New Roman" w:cs="Times New Roman"/>
                <w:color w:val="000000" w:themeColor="text1"/>
                <w:sz w:val="22"/>
                <w:szCs w:val="22"/>
              </w:rPr>
            </w:pPr>
          </w:p>
        </w:tc>
        <w:tc>
          <w:tcPr>
            <w:tcW w:w="1575" w:type="pct"/>
            <w:tcBorders>
              <w:top w:val="nil"/>
              <w:left w:val="nil"/>
              <w:bottom w:val="nil"/>
              <w:right w:val="nil"/>
            </w:tcBorders>
            <w:shd w:val="clear" w:color="auto" w:fill="auto"/>
            <w:noWrap/>
            <w:vAlign w:val="bottom"/>
            <w:hideMark/>
          </w:tcPr>
          <w:p w14:paraId="56E75147" w14:textId="128DC304" w:rsidR="00222AC0" w:rsidRPr="00F9556E" w:rsidRDefault="00222AC0" w:rsidP="001C76A1">
            <w:pPr>
              <w:jc w:val="right"/>
              <w:rPr>
                <w:rFonts w:ascii="Times New Roman" w:hAnsi="Times New Roman" w:cs="Times New Roman"/>
                <w:b/>
                <w:color w:val="000000" w:themeColor="text1"/>
                <w:sz w:val="24"/>
                <w:szCs w:val="24"/>
              </w:rPr>
            </w:pPr>
            <w:r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b/>
                <w:bCs/>
                <w:color w:val="000000" w:themeColor="text1"/>
                <w:sz w:val="24"/>
                <w:szCs w:val="24"/>
              </w:rPr>
              <w:t>Biểu số: G1.006</w:t>
            </w:r>
            <w:r w:rsidR="00FD42A0" w:rsidRPr="00F9556E">
              <w:rPr>
                <w:rFonts w:ascii="Times New Roman" w:hAnsi="Times New Roman" w:cs="Times New Roman"/>
                <w:b/>
                <w:bCs/>
                <w:color w:val="000000" w:themeColor="text1"/>
                <w:sz w:val="24"/>
                <w:szCs w:val="24"/>
              </w:rPr>
              <w:t>-QL</w:t>
            </w:r>
            <w:r w:rsidRPr="00F9556E">
              <w:rPr>
                <w:rFonts w:ascii="Times New Roman" w:hAnsi="Times New Roman" w:cs="Times New Roman"/>
                <w:b/>
                <w:bCs/>
                <w:color w:val="000000" w:themeColor="text1"/>
                <w:sz w:val="24"/>
                <w:szCs w:val="24"/>
              </w:rPr>
              <w:t>GS</w:t>
            </w:r>
          </w:p>
        </w:tc>
      </w:tr>
      <w:tr w:rsidR="00F9556E" w:rsidRPr="00F9556E" w14:paraId="3DDD01C7" w14:textId="77777777" w:rsidTr="00612CA5">
        <w:trPr>
          <w:trHeight w:val="255"/>
        </w:trPr>
        <w:tc>
          <w:tcPr>
            <w:tcW w:w="5000" w:type="pct"/>
            <w:gridSpan w:val="3"/>
            <w:tcBorders>
              <w:top w:val="nil"/>
              <w:left w:val="nil"/>
              <w:bottom w:val="nil"/>
              <w:right w:val="nil"/>
            </w:tcBorders>
          </w:tcPr>
          <w:p w14:paraId="12F3136B" w14:textId="71184932" w:rsidR="00961A08" w:rsidRPr="00F9556E" w:rsidRDefault="00222AC0" w:rsidP="00222AC0">
            <w:pPr>
              <w:jc w:val="center"/>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0"/>
                <w:szCs w:val="20"/>
              </w:rPr>
              <w:t>BÁO CÁO TÌNH HÌNH SỞ HỮU CỔ PHẦN CỦA CỔ ĐÔNG LỚN VÀ NGƯỜI CÓ LIÊN QUAN CỦA CỔ ĐÔNG LỚN</w:t>
            </w:r>
          </w:p>
        </w:tc>
      </w:tr>
      <w:tr w:rsidR="00F9556E" w:rsidRPr="00F9556E" w14:paraId="5DA4C3EA" w14:textId="77777777" w:rsidTr="007E0092">
        <w:trPr>
          <w:trHeight w:val="288"/>
        </w:trPr>
        <w:tc>
          <w:tcPr>
            <w:tcW w:w="5000" w:type="pct"/>
            <w:gridSpan w:val="3"/>
            <w:tcBorders>
              <w:top w:val="nil"/>
              <w:left w:val="nil"/>
              <w:bottom w:val="nil"/>
              <w:right w:val="nil"/>
            </w:tcBorders>
          </w:tcPr>
          <w:p w14:paraId="1DBC58BB" w14:textId="72890BFA" w:rsidR="00222AC0" w:rsidRPr="00F9556E" w:rsidRDefault="002C0D11" w:rsidP="00222AC0">
            <w:pPr>
              <w:jc w:val="center"/>
              <w:rPr>
                <w:rFonts w:ascii="Times New Roman" w:hAnsi="Times New Roman" w:cs="Times New Roman"/>
                <w:color w:val="000000" w:themeColor="text1"/>
                <w:sz w:val="20"/>
                <w:szCs w:val="20"/>
              </w:rPr>
            </w:pPr>
            <w:r w:rsidRPr="00F9556E">
              <w:rPr>
                <w:rFonts w:ascii="Times New Roman" w:hAnsi="Times New Roman" w:cs="Times New Roman"/>
                <w:i/>
                <w:iCs/>
                <w:color w:val="000000" w:themeColor="text1"/>
                <w:sz w:val="20"/>
                <w:szCs w:val="20"/>
              </w:rPr>
              <w:t>(</w:t>
            </w:r>
            <w:r w:rsidR="00222AC0" w:rsidRPr="00F9556E">
              <w:rPr>
                <w:rFonts w:ascii="Times New Roman" w:hAnsi="Times New Roman" w:cs="Times New Roman"/>
                <w:i/>
                <w:iCs/>
                <w:color w:val="000000" w:themeColor="text1"/>
                <w:sz w:val="20"/>
                <w:szCs w:val="20"/>
              </w:rPr>
              <w:t>Quý……năm……)</w:t>
            </w:r>
          </w:p>
        </w:tc>
      </w:tr>
      <w:tr w:rsidR="00D567E2" w:rsidRPr="00F9556E" w14:paraId="3B63196E" w14:textId="77777777" w:rsidTr="007E0092">
        <w:trPr>
          <w:trHeight w:val="288"/>
        </w:trPr>
        <w:tc>
          <w:tcPr>
            <w:tcW w:w="5000" w:type="pct"/>
            <w:gridSpan w:val="3"/>
            <w:tcBorders>
              <w:top w:val="nil"/>
              <w:left w:val="nil"/>
              <w:bottom w:val="nil"/>
              <w:right w:val="nil"/>
            </w:tcBorders>
          </w:tcPr>
          <w:p w14:paraId="7027A147" w14:textId="03C75CE0" w:rsidR="00222AC0" w:rsidRPr="00F9556E" w:rsidRDefault="00222AC0" w:rsidP="00222AC0">
            <w:pPr>
              <w:ind w:right="30"/>
              <w:jc w:val="right"/>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Đơn vị tính: Số cổ phần, %, Triệu VND</w:t>
            </w:r>
          </w:p>
        </w:tc>
      </w:tr>
    </w:tbl>
    <w:p w14:paraId="1A374311" w14:textId="77777777" w:rsidR="007E0092" w:rsidRPr="00F9556E" w:rsidRDefault="007E0092" w:rsidP="00222AC0">
      <w:pPr>
        <w:ind w:right="30"/>
        <w:jc w:val="right"/>
        <w:rPr>
          <w:rFonts w:ascii="Times New Roman" w:hAnsi="Times New Roman" w:cs="Times New Roman"/>
          <w:i/>
          <w:iCs/>
          <w:color w:val="000000" w:themeColor="text1"/>
          <w:sz w:val="20"/>
          <w:szCs w:val="20"/>
        </w:rPr>
      </w:pPr>
    </w:p>
    <w:tbl>
      <w:tblP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2"/>
        <w:gridCol w:w="2164"/>
        <w:gridCol w:w="1005"/>
        <w:gridCol w:w="939"/>
        <w:gridCol w:w="786"/>
        <w:gridCol w:w="777"/>
        <w:gridCol w:w="1131"/>
        <w:gridCol w:w="831"/>
        <w:gridCol w:w="933"/>
        <w:gridCol w:w="993"/>
        <w:gridCol w:w="609"/>
        <w:gridCol w:w="6"/>
        <w:gridCol w:w="978"/>
        <w:gridCol w:w="699"/>
        <w:gridCol w:w="831"/>
        <w:gridCol w:w="834"/>
        <w:gridCol w:w="684"/>
      </w:tblGrid>
      <w:tr w:rsidR="00F9556E" w:rsidRPr="00F9556E" w14:paraId="68C7ACDC" w14:textId="77777777" w:rsidTr="00C54390">
        <w:trPr>
          <w:trHeight w:val="1234"/>
        </w:trPr>
        <w:tc>
          <w:tcPr>
            <w:tcW w:w="267" w:type="pct"/>
            <w:vMerge w:val="restart"/>
            <w:tcBorders>
              <w:top w:val="single" w:sz="4" w:space="0" w:color="auto"/>
            </w:tcBorders>
            <w:shd w:val="clear" w:color="auto" w:fill="auto"/>
            <w:hideMark/>
          </w:tcPr>
          <w:p w14:paraId="292B1CBC" w14:textId="77777777" w:rsidR="00A45EBE" w:rsidRPr="00F9556E" w:rsidRDefault="00A45EBE" w:rsidP="001C76A1">
            <w:pPr>
              <w:jc w:val="center"/>
              <w:rPr>
                <w:rFonts w:ascii="Times New Roman" w:hAnsi="Times New Roman" w:cs="Times New Roman"/>
                <w:b/>
                <w:color w:val="000000" w:themeColor="text1"/>
                <w:sz w:val="20"/>
                <w:szCs w:val="20"/>
              </w:rPr>
            </w:pPr>
            <w:r w:rsidRPr="00F9556E">
              <w:rPr>
                <w:rFonts w:ascii="Times New Roman" w:hAnsi="Times New Roman" w:cs="Times New Roman"/>
                <w:b/>
                <w:color w:val="000000" w:themeColor="text1"/>
                <w:sz w:val="20"/>
                <w:szCs w:val="20"/>
              </w:rPr>
              <w:t>STT</w:t>
            </w:r>
          </w:p>
        </w:tc>
        <w:tc>
          <w:tcPr>
            <w:tcW w:w="721" w:type="pct"/>
            <w:vMerge w:val="restart"/>
            <w:tcBorders>
              <w:top w:val="single" w:sz="4" w:space="0" w:color="auto"/>
            </w:tcBorders>
            <w:shd w:val="clear" w:color="auto" w:fill="auto"/>
            <w:hideMark/>
          </w:tcPr>
          <w:p w14:paraId="75FA308F"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cổ đông lớn của TCTD báo cáo</w:t>
            </w:r>
          </w:p>
        </w:tc>
        <w:tc>
          <w:tcPr>
            <w:tcW w:w="648" w:type="pct"/>
            <w:gridSpan w:val="2"/>
            <w:tcBorders>
              <w:top w:val="single" w:sz="4" w:space="0" w:color="auto"/>
            </w:tcBorders>
            <w:shd w:val="clear" w:color="auto" w:fill="auto"/>
            <w:hideMark/>
          </w:tcPr>
          <w:p w14:paraId="1A25DD1B"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Tên người có liên quan của cổ đông lớn</w:t>
            </w:r>
          </w:p>
        </w:tc>
        <w:tc>
          <w:tcPr>
            <w:tcW w:w="262" w:type="pct"/>
            <w:tcBorders>
              <w:top w:val="single" w:sz="4" w:space="0" w:color="auto"/>
            </w:tcBorders>
            <w:shd w:val="clear" w:color="auto" w:fill="auto"/>
            <w:hideMark/>
          </w:tcPr>
          <w:p w14:paraId="39A011BA"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Mối quan hệ </w:t>
            </w:r>
          </w:p>
        </w:tc>
        <w:tc>
          <w:tcPr>
            <w:tcW w:w="259" w:type="pct"/>
            <w:tcBorders>
              <w:top w:val="single" w:sz="4" w:space="0" w:color="auto"/>
            </w:tcBorders>
            <w:shd w:val="clear" w:color="auto" w:fill="auto"/>
            <w:hideMark/>
          </w:tcPr>
          <w:p w14:paraId="4A9BEED3" w14:textId="77777777" w:rsidR="00A45EBE" w:rsidRPr="00F9556E" w:rsidRDefault="00A45EBE" w:rsidP="001C76A1">
            <w:pPr>
              <w:jc w:val="cente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 xml:space="preserve">Chức vụ </w:t>
            </w:r>
          </w:p>
          <w:p w14:paraId="78CC4A38" w14:textId="792B992D" w:rsidR="00A45EBE" w:rsidRPr="00F9556E" w:rsidRDefault="00F7512E" w:rsidP="001C76A1">
            <w:pPr>
              <w:jc w:val="cente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t</w:t>
            </w:r>
            <w:r w:rsidR="00A45EBE" w:rsidRPr="00F9556E">
              <w:rPr>
                <w:rFonts w:ascii="Times New Roman" w:hAnsi="Times New Roman" w:cs="Times New Roman"/>
                <w:b/>
                <w:bCs/>
                <w:color w:val="000000" w:themeColor="text1"/>
                <w:sz w:val="22"/>
                <w:szCs w:val="22"/>
              </w:rPr>
              <w:t>ại TCTD báo cáo</w:t>
            </w:r>
          </w:p>
        </w:tc>
        <w:tc>
          <w:tcPr>
            <w:tcW w:w="377" w:type="pct"/>
            <w:tcBorders>
              <w:top w:val="single" w:sz="4" w:space="0" w:color="auto"/>
            </w:tcBorders>
            <w:shd w:val="clear" w:color="auto" w:fill="auto"/>
            <w:hideMark/>
          </w:tcPr>
          <w:p w14:paraId="5C80E693" w14:textId="28A730BF" w:rsidR="00A45EBE" w:rsidRPr="00F9556E" w:rsidRDefault="00A45EBE" w:rsidP="00820A3D">
            <w:pPr>
              <w:jc w:val="cente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Mã số thuế/</w:t>
            </w:r>
            <w:r w:rsidR="00820A3D" w:rsidRPr="00F9556E">
              <w:rPr>
                <w:rFonts w:ascii="Times New Roman" w:hAnsi="Times New Roman" w:cs="Times New Roman"/>
                <w:b/>
                <w:bCs/>
                <w:color w:val="000000" w:themeColor="text1"/>
                <w:sz w:val="22"/>
                <w:szCs w:val="22"/>
              </w:rPr>
              <w:t xml:space="preserve"> </w:t>
            </w:r>
            <w:r w:rsidR="00820A3D" w:rsidRPr="00F9556E">
              <w:rPr>
                <w:rFonts w:ascii="Times New Roman" w:hAnsi="Times New Roman" w:cs="Times New Roman"/>
                <w:color w:val="000000" w:themeColor="text1"/>
                <w:sz w:val="24"/>
                <w:szCs w:val="24"/>
              </w:rPr>
              <w:t>CMND/ CCCD</w:t>
            </w:r>
            <w:r w:rsidRPr="00F9556E">
              <w:rPr>
                <w:rFonts w:ascii="Times New Roman" w:hAnsi="Times New Roman" w:cs="Times New Roman"/>
                <w:b/>
                <w:color w:val="000000" w:themeColor="text1"/>
                <w:sz w:val="24"/>
                <w:szCs w:val="24"/>
              </w:rPr>
              <w:t>/</w:t>
            </w:r>
            <w:r w:rsidR="00820A3D" w:rsidRPr="00F9556E">
              <w:rPr>
                <w:rFonts w:ascii="Times New Roman" w:hAnsi="Times New Roman" w:cs="Times New Roman"/>
                <w:b/>
                <w:color w:val="000000" w:themeColor="text1"/>
                <w:sz w:val="24"/>
                <w:szCs w:val="24"/>
              </w:rPr>
              <w:t xml:space="preserve"> </w:t>
            </w:r>
            <w:r w:rsidRPr="00F9556E">
              <w:rPr>
                <w:rFonts w:ascii="Times New Roman" w:hAnsi="Times New Roman" w:cs="Times New Roman"/>
                <w:b/>
                <w:color w:val="000000" w:themeColor="text1"/>
                <w:sz w:val="24"/>
                <w:szCs w:val="24"/>
              </w:rPr>
              <w:t>Hộ chiếu</w:t>
            </w:r>
          </w:p>
        </w:tc>
        <w:tc>
          <w:tcPr>
            <w:tcW w:w="1122" w:type="pct"/>
            <w:gridSpan w:val="4"/>
            <w:tcBorders>
              <w:top w:val="single" w:sz="4" w:space="0" w:color="auto"/>
            </w:tcBorders>
            <w:shd w:val="clear" w:color="auto" w:fill="auto"/>
            <w:hideMark/>
          </w:tcPr>
          <w:p w14:paraId="098C2ACD" w14:textId="77777777" w:rsidR="00A45EBE" w:rsidRPr="00F9556E" w:rsidRDefault="00A45EBE" w:rsidP="001C76A1">
            <w:pPr>
              <w:jc w:val="cente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0"/>
                <w:szCs w:val="20"/>
              </w:rPr>
              <w:t xml:space="preserve">Sở hữu cổ phần </w:t>
            </w:r>
            <w:r w:rsidRPr="00F9556E">
              <w:rPr>
                <w:rFonts w:ascii="Times New Roman" w:hAnsi="Times New Roman" w:cs="Times New Roman"/>
                <w:b/>
                <w:bCs/>
                <w:color w:val="000000" w:themeColor="text1"/>
                <w:sz w:val="20"/>
                <w:szCs w:val="20"/>
              </w:rPr>
              <w:br/>
              <w:t>tại TCTD báo cáo</w:t>
            </w:r>
          </w:p>
        </w:tc>
        <w:tc>
          <w:tcPr>
            <w:tcW w:w="561" w:type="pct"/>
            <w:gridSpan w:val="3"/>
            <w:tcBorders>
              <w:top w:val="single" w:sz="4" w:space="0" w:color="auto"/>
            </w:tcBorders>
            <w:shd w:val="clear" w:color="auto" w:fill="auto"/>
            <w:hideMark/>
          </w:tcPr>
          <w:p w14:paraId="6152BAD6" w14:textId="77777777" w:rsidR="00A45EBE" w:rsidRPr="00F9556E" w:rsidRDefault="00A45EBE" w:rsidP="001C76A1">
            <w:pPr>
              <w:jc w:val="center"/>
              <w:rPr>
                <w:rFonts w:ascii="Times New Roman" w:hAnsi="Times New Roman" w:cs="Times New Roman"/>
                <w:b/>
                <w:bCs/>
                <w:color w:val="000000" w:themeColor="text1"/>
                <w:sz w:val="22"/>
                <w:szCs w:val="22"/>
              </w:rPr>
            </w:pPr>
            <w:r w:rsidRPr="00F9556E">
              <w:rPr>
                <w:rFonts w:ascii="Times New Roman" w:hAnsi="Times New Roman" w:cs="Times New Roman"/>
                <w:b/>
                <w:bCs/>
                <w:color w:val="000000" w:themeColor="text1"/>
                <w:sz w:val="22"/>
                <w:szCs w:val="22"/>
              </w:rPr>
              <w:t>TCTD báo cáo, công ty con của TCTD báo cáo góp vốn, mua cổ phần</w:t>
            </w:r>
          </w:p>
        </w:tc>
        <w:tc>
          <w:tcPr>
            <w:tcW w:w="783" w:type="pct"/>
            <w:gridSpan w:val="3"/>
            <w:tcBorders>
              <w:top w:val="single" w:sz="4" w:space="0" w:color="auto"/>
            </w:tcBorders>
            <w:shd w:val="clear" w:color="auto" w:fill="auto"/>
            <w:hideMark/>
          </w:tcPr>
          <w:p w14:paraId="3DD67EB5"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 xml:space="preserve">Sở hữu cổ phần </w:t>
            </w:r>
            <w:r w:rsidRPr="00F9556E">
              <w:rPr>
                <w:rFonts w:ascii="Times New Roman" w:hAnsi="Times New Roman" w:cs="Times New Roman"/>
                <w:b/>
                <w:bCs/>
                <w:color w:val="000000" w:themeColor="text1"/>
                <w:sz w:val="20"/>
                <w:szCs w:val="20"/>
              </w:rPr>
              <w:br/>
              <w:t>từ 5% vốn điều lệ trở lên của TCTD khác</w:t>
            </w:r>
          </w:p>
        </w:tc>
      </w:tr>
      <w:tr w:rsidR="00F9556E" w:rsidRPr="00F9556E" w14:paraId="2FCAEB2F" w14:textId="77777777" w:rsidTr="00C54390">
        <w:trPr>
          <w:trHeight w:val="2419"/>
        </w:trPr>
        <w:tc>
          <w:tcPr>
            <w:tcW w:w="267" w:type="pct"/>
            <w:vMerge/>
            <w:hideMark/>
          </w:tcPr>
          <w:p w14:paraId="4F3F5C39" w14:textId="77777777" w:rsidR="00A45EBE" w:rsidRPr="00F9556E" w:rsidRDefault="00A45EBE" w:rsidP="001C76A1">
            <w:pPr>
              <w:rPr>
                <w:rFonts w:ascii="Times New Roman" w:hAnsi="Times New Roman" w:cs="Times New Roman"/>
                <w:color w:val="000000" w:themeColor="text1"/>
                <w:sz w:val="20"/>
                <w:szCs w:val="20"/>
              </w:rPr>
            </w:pPr>
          </w:p>
        </w:tc>
        <w:tc>
          <w:tcPr>
            <w:tcW w:w="721" w:type="pct"/>
            <w:vMerge/>
            <w:hideMark/>
          </w:tcPr>
          <w:p w14:paraId="4CC1CA8D" w14:textId="77777777" w:rsidR="00A45EBE" w:rsidRPr="00F9556E" w:rsidRDefault="00A45EBE" w:rsidP="001C76A1">
            <w:pPr>
              <w:rPr>
                <w:rFonts w:ascii="Times New Roman" w:hAnsi="Times New Roman" w:cs="Times New Roman"/>
                <w:b/>
                <w:bCs/>
                <w:color w:val="000000" w:themeColor="text1"/>
                <w:sz w:val="20"/>
                <w:szCs w:val="20"/>
              </w:rPr>
            </w:pPr>
          </w:p>
        </w:tc>
        <w:tc>
          <w:tcPr>
            <w:tcW w:w="335" w:type="pct"/>
            <w:shd w:val="clear" w:color="auto" w:fill="auto"/>
            <w:hideMark/>
          </w:tcPr>
          <w:p w14:paraId="418466E1" w14:textId="77777777" w:rsidR="00A45EBE" w:rsidRPr="00F9556E" w:rsidRDefault="00A45EBE" w:rsidP="001C76A1">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Tổ chức</w:t>
            </w:r>
          </w:p>
        </w:tc>
        <w:tc>
          <w:tcPr>
            <w:tcW w:w="313" w:type="pct"/>
            <w:shd w:val="clear" w:color="auto" w:fill="auto"/>
          </w:tcPr>
          <w:p w14:paraId="0F6B8F8C" w14:textId="77777777" w:rsidR="00A45EBE" w:rsidRPr="00F9556E" w:rsidRDefault="00A45EBE" w:rsidP="001C76A1">
            <w:pP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Cá nhân</w:t>
            </w:r>
          </w:p>
        </w:tc>
        <w:tc>
          <w:tcPr>
            <w:tcW w:w="262" w:type="pct"/>
            <w:hideMark/>
          </w:tcPr>
          <w:p w14:paraId="2C6E9E1D" w14:textId="77777777" w:rsidR="00A45EBE" w:rsidRPr="00F9556E" w:rsidRDefault="00A45EBE" w:rsidP="001C76A1">
            <w:pPr>
              <w:rPr>
                <w:rFonts w:ascii="Times New Roman" w:hAnsi="Times New Roman" w:cs="Times New Roman"/>
                <w:b/>
                <w:bCs/>
                <w:color w:val="000000" w:themeColor="text1"/>
                <w:sz w:val="20"/>
                <w:szCs w:val="20"/>
              </w:rPr>
            </w:pPr>
          </w:p>
        </w:tc>
        <w:tc>
          <w:tcPr>
            <w:tcW w:w="259" w:type="pct"/>
            <w:shd w:val="clear" w:color="auto" w:fill="auto"/>
            <w:hideMark/>
          </w:tcPr>
          <w:p w14:paraId="2AB4977A" w14:textId="5946A8ED" w:rsidR="00A45EBE" w:rsidRPr="00F9556E" w:rsidRDefault="00A45EBE" w:rsidP="001C76A1">
            <w:pPr>
              <w:jc w:val="center"/>
              <w:rPr>
                <w:rFonts w:ascii="Times New Roman" w:hAnsi="Times New Roman" w:cs="Times New Roman"/>
                <w:b/>
                <w:bCs/>
                <w:color w:val="000000" w:themeColor="text1"/>
                <w:sz w:val="22"/>
                <w:szCs w:val="22"/>
              </w:rPr>
            </w:pPr>
          </w:p>
        </w:tc>
        <w:tc>
          <w:tcPr>
            <w:tcW w:w="377" w:type="pct"/>
            <w:hideMark/>
          </w:tcPr>
          <w:p w14:paraId="324B731E" w14:textId="77777777" w:rsidR="00A45EBE" w:rsidRPr="00F9556E" w:rsidRDefault="00A45EBE" w:rsidP="001C76A1">
            <w:pPr>
              <w:rPr>
                <w:rFonts w:ascii="Times New Roman" w:hAnsi="Times New Roman" w:cs="Times New Roman"/>
                <w:b/>
                <w:bCs/>
                <w:color w:val="000000" w:themeColor="text1"/>
                <w:sz w:val="22"/>
                <w:szCs w:val="22"/>
              </w:rPr>
            </w:pPr>
          </w:p>
        </w:tc>
        <w:tc>
          <w:tcPr>
            <w:tcW w:w="277" w:type="pct"/>
            <w:shd w:val="clear" w:color="auto" w:fill="auto"/>
            <w:hideMark/>
          </w:tcPr>
          <w:p w14:paraId="012ECCE6"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311" w:type="pct"/>
            <w:shd w:val="clear" w:color="auto" w:fill="auto"/>
            <w:hideMark/>
          </w:tcPr>
          <w:p w14:paraId="7B7737F7"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Trong đó: Số lượng cổ phần có quyền biểu quyết</w:t>
            </w:r>
          </w:p>
        </w:tc>
        <w:tc>
          <w:tcPr>
            <w:tcW w:w="331" w:type="pct"/>
            <w:shd w:val="clear" w:color="auto" w:fill="auto"/>
            <w:hideMark/>
          </w:tcPr>
          <w:p w14:paraId="27AB0993"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xml:space="preserve">Tỷ lệ sở hữu cổ phần của cổ đông lớn so với vốn cổ phần có quyền biểu quyết </w:t>
            </w:r>
          </w:p>
          <w:p w14:paraId="679B21BE"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xml:space="preserve">(%) </w:t>
            </w:r>
          </w:p>
        </w:tc>
        <w:tc>
          <w:tcPr>
            <w:tcW w:w="205" w:type="pct"/>
            <w:gridSpan w:val="2"/>
          </w:tcPr>
          <w:p w14:paraId="456A71F4"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color w:val="000000" w:themeColor="text1"/>
                <w:sz w:val="20"/>
                <w:szCs w:val="20"/>
              </w:rPr>
              <w:t>Tỷ lệ  so với vốn điều lệ (%)</w:t>
            </w:r>
          </w:p>
        </w:tc>
        <w:tc>
          <w:tcPr>
            <w:tcW w:w="326" w:type="pct"/>
            <w:shd w:val="clear" w:color="auto" w:fill="auto"/>
            <w:hideMark/>
          </w:tcPr>
          <w:p w14:paraId="1FA2881E"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Giá trị vốn góp, mua cổ phần</w:t>
            </w:r>
          </w:p>
        </w:tc>
        <w:tc>
          <w:tcPr>
            <w:tcW w:w="233" w:type="pct"/>
            <w:shd w:val="clear" w:color="auto" w:fill="auto"/>
            <w:hideMark/>
          </w:tcPr>
          <w:p w14:paraId="394C9EA5" w14:textId="77777777" w:rsidR="00A45EBE" w:rsidRPr="00F9556E" w:rsidRDefault="00A45EBE"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Tỷ lệ so với vốn điều lệ doanh nghiệp (%)</w:t>
            </w:r>
          </w:p>
        </w:tc>
        <w:tc>
          <w:tcPr>
            <w:tcW w:w="277" w:type="pct"/>
            <w:shd w:val="clear" w:color="auto" w:fill="auto"/>
            <w:hideMark/>
          </w:tcPr>
          <w:p w14:paraId="4B6EFF2D"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Tên TCTD khác</w:t>
            </w:r>
          </w:p>
        </w:tc>
        <w:tc>
          <w:tcPr>
            <w:tcW w:w="278" w:type="pct"/>
            <w:shd w:val="clear" w:color="auto" w:fill="auto"/>
            <w:hideMark/>
          </w:tcPr>
          <w:p w14:paraId="7C403603"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Số lượng cổ phần</w:t>
            </w:r>
          </w:p>
        </w:tc>
        <w:tc>
          <w:tcPr>
            <w:tcW w:w="228" w:type="pct"/>
            <w:shd w:val="clear" w:color="auto" w:fill="auto"/>
            <w:hideMark/>
          </w:tcPr>
          <w:p w14:paraId="46651B08" w14:textId="77777777" w:rsidR="00A45EBE" w:rsidRPr="00F9556E" w:rsidRDefault="00A45EBE" w:rsidP="001C76A1">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Tỷ lệ (%) so với vốn điều lệ của TCTD khác</w:t>
            </w:r>
          </w:p>
        </w:tc>
      </w:tr>
      <w:tr w:rsidR="00F9556E" w:rsidRPr="00F9556E" w14:paraId="5E46A2F5" w14:textId="77777777" w:rsidTr="00C54390">
        <w:trPr>
          <w:trHeight w:val="288"/>
        </w:trPr>
        <w:tc>
          <w:tcPr>
            <w:tcW w:w="267" w:type="pct"/>
            <w:shd w:val="clear" w:color="auto" w:fill="auto"/>
            <w:vAlign w:val="center"/>
          </w:tcPr>
          <w:p w14:paraId="5A313A4D" w14:textId="3685CE1F"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w:t>
            </w:r>
          </w:p>
        </w:tc>
        <w:tc>
          <w:tcPr>
            <w:tcW w:w="721" w:type="pct"/>
            <w:shd w:val="clear" w:color="auto" w:fill="auto"/>
            <w:vAlign w:val="center"/>
          </w:tcPr>
          <w:p w14:paraId="2D9683AD" w14:textId="46414691"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(2)</w:t>
            </w:r>
          </w:p>
        </w:tc>
        <w:tc>
          <w:tcPr>
            <w:tcW w:w="335" w:type="pct"/>
            <w:shd w:val="clear" w:color="auto" w:fill="auto"/>
            <w:vAlign w:val="center"/>
          </w:tcPr>
          <w:p w14:paraId="02464650" w14:textId="513CF135"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(3)</w:t>
            </w:r>
          </w:p>
        </w:tc>
        <w:tc>
          <w:tcPr>
            <w:tcW w:w="313" w:type="pct"/>
            <w:shd w:val="clear" w:color="auto" w:fill="auto"/>
            <w:vAlign w:val="center"/>
          </w:tcPr>
          <w:p w14:paraId="5D0422F5" w14:textId="29FE5180"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(4)</w:t>
            </w:r>
          </w:p>
        </w:tc>
        <w:tc>
          <w:tcPr>
            <w:tcW w:w="262" w:type="pct"/>
            <w:shd w:val="clear" w:color="auto" w:fill="auto"/>
            <w:vAlign w:val="center"/>
          </w:tcPr>
          <w:p w14:paraId="02BDFE2E" w14:textId="1C896DC6"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(5)</w:t>
            </w:r>
          </w:p>
        </w:tc>
        <w:tc>
          <w:tcPr>
            <w:tcW w:w="259" w:type="pct"/>
            <w:shd w:val="clear" w:color="auto" w:fill="auto"/>
            <w:vAlign w:val="center"/>
          </w:tcPr>
          <w:p w14:paraId="4DCCE7C7" w14:textId="5F450956"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(6)</w:t>
            </w:r>
          </w:p>
        </w:tc>
        <w:tc>
          <w:tcPr>
            <w:tcW w:w="377" w:type="pct"/>
            <w:shd w:val="clear" w:color="auto" w:fill="auto"/>
            <w:vAlign w:val="center"/>
          </w:tcPr>
          <w:p w14:paraId="48E4988F" w14:textId="403EFB21"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(7)</w:t>
            </w:r>
          </w:p>
        </w:tc>
        <w:tc>
          <w:tcPr>
            <w:tcW w:w="277" w:type="pct"/>
            <w:shd w:val="clear" w:color="auto" w:fill="auto"/>
            <w:vAlign w:val="center"/>
          </w:tcPr>
          <w:p w14:paraId="04BD7993" w14:textId="06B65F40"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(8)</w:t>
            </w:r>
          </w:p>
        </w:tc>
        <w:tc>
          <w:tcPr>
            <w:tcW w:w="311" w:type="pct"/>
            <w:shd w:val="clear" w:color="auto" w:fill="auto"/>
            <w:vAlign w:val="center"/>
          </w:tcPr>
          <w:p w14:paraId="73EDA4C9" w14:textId="228FBA9D"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(9)</w:t>
            </w:r>
          </w:p>
        </w:tc>
        <w:tc>
          <w:tcPr>
            <w:tcW w:w="331" w:type="pct"/>
            <w:shd w:val="clear" w:color="auto" w:fill="auto"/>
            <w:vAlign w:val="center"/>
          </w:tcPr>
          <w:p w14:paraId="7ED7AF8C" w14:textId="41D61ADF"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(10)</w:t>
            </w:r>
          </w:p>
        </w:tc>
        <w:tc>
          <w:tcPr>
            <w:tcW w:w="205" w:type="pct"/>
            <w:gridSpan w:val="2"/>
            <w:shd w:val="clear" w:color="auto" w:fill="auto"/>
            <w:vAlign w:val="center"/>
          </w:tcPr>
          <w:p w14:paraId="337689DE" w14:textId="276D4248" w:rsidR="00C54390" w:rsidRPr="00D510EB" w:rsidRDefault="00C54390" w:rsidP="00C54390">
            <w:pPr>
              <w:jc w:val="center"/>
              <w:rPr>
                <w:rFonts w:ascii="Times New Roman" w:hAnsi="Times New Roman" w:cs="Times New Roman"/>
                <w:i/>
                <w:iCs/>
                <w:color w:val="FF0000"/>
                <w:sz w:val="20"/>
                <w:szCs w:val="20"/>
              </w:rPr>
            </w:pPr>
            <w:r w:rsidRPr="00D510EB">
              <w:rPr>
                <w:rFonts w:ascii="Times New Roman" w:hAnsi="Times New Roman" w:cs="Times New Roman"/>
                <w:i/>
                <w:iCs/>
                <w:color w:val="FF0000"/>
                <w:sz w:val="20"/>
                <w:szCs w:val="20"/>
              </w:rPr>
              <w:t>(11)</w:t>
            </w:r>
          </w:p>
        </w:tc>
        <w:tc>
          <w:tcPr>
            <w:tcW w:w="326" w:type="pct"/>
            <w:shd w:val="clear" w:color="auto" w:fill="auto"/>
            <w:vAlign w:val="center"/>
          </w:tcPr>
          <w:p w14:paraId="6593D4CD" w14:textId="25948845"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(12)</w:t>
            </w:r>
          </w:p>
        </w:tc>
        <w:tc>
          <w:tcPr>
            <w:tcW w:w="233" w:type="pct"/>
            <w:shd w:val="clear" w:color="auto" w:fill="auto"/>
            <w:vAlign w:val="center"/>
          </w:tcPr>
          <w:p w14:paraId="73579D6D" w14:textId="4E3C76D0"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(13)</w:t>
            </w:r>
          </w:p>
        </w:tc>
        <w:tc>
          <w:tcPr>
            <w:tcW w:w="277" w:type="pct"/>
            <w:shd w:val="clear" w:color="auto" w:fill="auto"/>
            <w:vAlign w:val="center"/>
          </w:tcPr>
          <w:p w14:paraId="033F6074" w14:textId="00A6E8CD"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(14)</w:t>
            </w:r>
          </w:p>
        </w:tc>
        <w:tc>
          <w:tcPr>
            <w:tcW w:w="278" w:type="pct"/>
            <w:shd w:val="clear" w:color="auto" w:fill="auto"/>
            <w:vAlign w:val="center"/>
          </w:tcPr>
          <w:p w14:paraId="3163ED60" w14:textId="1E3DAEC8"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(15)</w:t>
            </w:r>
          </w:p>
        </w:tc>
        <w:tc>
          <w:tcPr>
            <w:tcW w:w="228" w:type="pct"/>
            <w:shd w:val="clear" w:color="auto" w:fill="auto"/>
            <w:vAlign w:val="center"/>
          </w:tcPr>
          <w:p w14:paraId="61964E4C" w14:textId="3F66EBE0" w:rsidR="00C54390" w:rsidRPr="00F9556E" w:rsidRDefault="00C54390" w:rsidP="00C54390">
            <w:pPr>
              <w:jc w:val="cente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(16)</w:t>
            </w:r>
          </w:p>
        </w:tc>
      </w:tr>
      <w:tr w:rsidR="00612CA5" w:rsidRPr="00F9556E" w14:paraId="297BAF2D" w14:textId="77777777" w:rsidTr="00C54390">
        <w:trPr>
          <w:trHeight w:val="288"/>
        </w:trPr>
        <w:tc>
          <w:tcPr>
            <w:tcW w:w="267" w:type="pct"/>
            <w:shd w:val="clear" w:color="auto" w:fill="auto"/>
            <w:vAlign w:val="center"/>
          </w:tcPr>
          <w:p w14:paraId="776450ED" w14:textId="489BE70A" w:rsidR="00612CA5" w:rsidRPr="00F9556E" w:rsidRDefault="00D510EB" w:rsidP="00D510EB">
            <w:pPr>
              <w:jc w:val="center"/>
              <w:rPr>
                <w:rFonts w:ascii="Times New Roman" w:hAnsi="Times New Roman" w:cs="Times New Roman"/>
                <w:color w:val="000000" w:themeColor="text1"/>
                <w:sz w:val="20"/>
                <w:szCs w:val="20"/>
              </w:rPr>
            </w:pPr>
            <w:r w:rsidRPr="00D510EB">
              <w:rPr>
                <w:rFonts w:ascii="Times New Roman" w:hAnsi="Times New Roman" w:cs="Times New Roman"/>
                <w:color w:val="000000" w:themeColor="text1"/>
                <w:sz w:val="20"/>
                <w:szCs w:val="20"/>
                <w:highlight w:val="yellow"/>
              </w:rPr>
              <w:t>C(15)</w:t>
            </w:r>
          </w:p>
        </w:tc>
        <w:tc>
          <w:tcPr>
            <w:tcW w:w="721" w:type="pct"/>
            <w:shd w:val="clear" w:color="auto" w:fill="auto"/>
            <w:vAlign w:val="center"/>
          </w:tcPr>
          <w:p w14:paraId="5E817B46" w14:textId="7A13F3FE" w:rsidR="00612CA5" w:rsidRPr="00612CA5" w:rsidRDefault="00612CA5" w:rsidP="00C54390">
            <w:pPr>
              <w:rPr>
                <w:rFonts w:ascii="Times New Roman" w:hAnsi="Times New Roman" w:cs="Times New Roman"/>
                <w:i/>
                <w:iCs/>
                <w:color w:val="000000" w:themeColor="text1"/>
                <w:sz w:val="20"/>
                <w:szCs w:val="20"/>
                <w:highlight w:val="yellow"/>
              </w:rPr>
            </w:pPr>
            <w:r w:rsidRPr="00612CA5">
              <w:rPr>
                <w:rFonts w:ascii="Times New Roman" w:hAnsi="Times New Roman" w:cs="Times New Roman"/>
                <w:i/>
                <w:iCs/>
                <w:color w:val="000000" w:themeColor="text1"/>
                <w:sz w:val="20"/>
                <w:szCs w:val="20"/>
                <w:highlight w:val="yellow"/>
              </w:rPr>
              <w:t>C(max)</w:t>
            </w:r>
          </w:p>
        </w:tc>
        <w:tc>
          <w:tcPr>
            <w:tcW w:w="335" w:type="pct"/>
            <w:shd w:val="clear" w:color="auto" w:fill="auto"/>
            <w:vAlign w:val="center"/>
          </w:tcPr>
          <w:p w14:paraId="28630AEB" w14:textId="71EEB722"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i/>
                <w:iCs/>
                <w:color w:val="000000" w:themeColor="text1"/>
                <w:sz w:val="20"/>
                <w:szCs w:val="20"/>
                <w:highlight w:val="yellow"/>
              </w:rPr>
              <w:t>C(max)</w:t>
            </w:r>
          </w:p>
        </w:tc>
        <w:tc>
          <w:tcPr>
            <w:tcW w:w="313" w:type="pct"/>
            <w:shd w:val="clear" w:color="auto" w:fill="auto"/>
            <w:vAlign w:val="center"/>
          </w:tcPr>
          <w:p w14:paraId="7AA68EB7" w14:textId="6DF48F48"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i/>
                <w:iCs/>
                <w:color w:val="000000" w:themeColor="text1"/>
                <w:sz w:val="20"/>
                <w:szCs w:val="20"/>
                <w:highlight w:val="yellow"/>
              </w:rPr>
              <w:t>C(max)</w:t>
            </w:r>
          </w:p>
        </w:tc>
        <w:tc>
          <w:tcPr>
            <w:tcW w:w="262" w:type="pct"/>
            <w:shd w:val="clear" w:color="auto" w:fill="auto"/>
            <w:vAlign w:val="center"/>
          </w:tcPr>
          <w:p w14:paraId="62BE0F45" w14:textId="5A29A7A1"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i/>
                <w:iCs/>
                <w:color w:val="000000" w:themeColor="text1"/>
                <w:sz w:val="20"/>
                <w:szCs w:val="20"/>
                <w:highlight w:val="yellow"/>
              </w:rPr>
              <w:t>C(max)</w:t>
            </w:r>
          </w:p>
        </w:tc>
        <w:tc>
          <w:tcPr>
            <w:tcW w:w="259" w:type="pct"/>
            <w:shd w:val="clear" w:color="auto" w:fill="auto"/>
            <w:vAlign w:val="center"/>
          </w:tcPr>
          <w:p w14:paraId="305CAF98" w14:textId="0B10A9AD"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i/>
                <w:iCs/>
                <w:color w:val="000000" w:themeColor="text1"/>
                <w:sz w:val="20"/>
                <w:szCs w:val="20"/>
                <w:highlight w:val="yellow"/>
              </w:rPr>
              <w:t>C(max)</w:t>
            </w:r>
          </w:p>
        </w:tc>
        <w:tc>
          <w:tcPr>
            <w:tcW w:w="377" w:type="pct"/>
            <w:shd w:val="clear" w:color="auto" w:fill="auto"/>
            <w:vAlign w:val="center"/>
          </w:tcPr>
          <w:p w14:paraId="6EC938C7" w14:textId="1060DFAE" w:rsidR="00612CA5" w:rsidRPr="00612CA5" w:rsidRDefault="00612CA5" w:rsidP="00612CA5">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i/>
                <w:iCs/>
                <w:color w:val="000000" w:themeColor="text1"/>
                <w:sz w:val="20"/>
                <w:szCs w:val="20"/>
                <w:highlight w:val="yellow"/>
              </w:rPr>
              <w:t>C(20)</w:t>
            </w:r>
          </w:p>
        </w:tc>
        <w:tc>
          <w:tcPr>
            <w:tcW w:w="277" w:type="pct"/>
            <w:shd w:val="clear" w:color="auto" w:fill="auto"/>
            <w:vAlign w:val="center"/>
          </w:tcPr>
          <w:p w14:paraId="38940CF9" w14:textId="2C10B0D2"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color w:val="000000" w:themeColor="text1"/>
                <w:sz w:val="20"/>
                <w:szCs w:val="20"/>
                <w:highlight w:val="yellow"/>
              </w:rPr>
              <w:t>N(16)</w:t>
            </w:r>
          </w:p>
        </w:tc>
        <w:tc>
          <w:tcPr>
            <w:tcW w:w="311" w:type="pct"/>
            <w:shd w:val="clear" w:color="auto" w:fill="auto"/>
            <w:vAlign w:val="center"/>
          </w:tcPr>
          <w:p w14:paraId="22C28ED7" w14:textId="73854211"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color w:val="000000" w:themeColor="text1"/>
                <w:sz w:val="20"/>
                <w:szCs w:val="20"/>
                <w:highlight w:val="yellow"/>
              </w:rPr>
              <w:t>N(16)</w:t>
            </w:r>
          </w:p>
        </w:tc>
        <w:tc>
          <w:tcPr>
            <w:tcW w:w="331" w:type="pct"/>
            <w:shd w:val="clear" w:color="auto" w:fill="auto"/>
            <w:vAlign w:val="center"/>
          </w:tcPr>
          <w:p w14:paraId="1CEE948A" w14:textId="11D88981"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color w:val="000000" w:themeColor="text1"/>
                <w:sz w:val="20"/>
                <w:szCs w:val="20"/>
                <w:highlight w:val="yellow"/>
              </w:rPr>
              <w:t>N(16,2)</w:t>
            </w:r>
          </w:p>
        </w:tc>
        <w:tc>
          <w:tcPr>
            <w:tcW w:w="205" w:type="pct"/>
            <w:gridSpan w:val="2"/>
          </w:tcPr>
          <w:p w14:paraId="07C54216" w14:textId="61CFF998" w:rsidR="00612CA5" w:rsidRPr="00D510EB" w:rsidRDefault="00612CA5" w:rsidP="00D510EB">
            <w:pPr>
              <w:rPr>
                <w:rFonts w:ascii="Times New Roman" w:hAnsi="Times New Roman" w:cs="Times New Roman"/>
                <w:color w:val="FF0000"/>
                <w:sz w:val="22"/>
                <w:szCs w:val="22"/>
                <w:highlight w:val="yellow"/>
              </w:rPr>
            </w:pPr>
            <w:r w:rsidRPr="00D510EB">
              <w:rPr>
                <w:rFonts w:ascii="Times New Roman" w:hAnsi="Times New Roman" w:cs="Times New Roman"/>
                <w:color w:val="FF0000"/>
                <w:sz w:val="20"/>
                <w:szCs w:val="20"/>
                <w:highlight w:val="yellow"/>
              </w:rPr>
              <w:t>N(</w:t>
            </w:r>
            <w:r w:rsidR="00D510EB" w:rsidRPr="00D510EB">
              <w:rPr>
                <w:rFonts w:ascii="Times New Roman" w:hAnsi="Times New Roman" w:cs="Times New Roman"/>
                <w:color w:val="FF0000"/>
                <w:sz w:val="20"/>
                <w:szCs w:val="20"/>
                <w:highlight w:val="yellow"/>
              </w:rPr>
              <w:t>3</w:t>
            </w:r>
            <w:r w:rsidRPr="00D510EB">
              <w:rPr>
                <w:rFonts w:ascii="Times New Roman" w:hAnsi="Times New Roman" w:cs="Times New Roman"/>
                <w:color w:val="FF0000"/>
                <w:sz w:val="20"/>
                <w:szCs w:val="20"/>
                <w:highlight w:val="yellow"/>
              </w:rPr>
              <w:t>,</w:t>
            </w:r>
            <w:r w:rsidR="00D510EB" w:rsidRPr="00D510EB">
              <w:rPr>
                <w:rFonts w:ascii="Times New Roman" w:hAnsi="Times New Roman" w:cs="Times New Roman"/>
                <w:color w:val="FF0000"/>
                <w:sz w:val="20"/>
                <w:szCs w:val="20"/>
                <w:highlight w:val="yellow"/>
              </w:rPr>
              <w:t>3</w:t>
            </w:r>
            <w:r w:rsidRPr="00D510EB">
              <w:rPr>
                <w:rFonts w:ascii="Times New Roman" w:hAnsi="Times New Roman" w:cs="Times New Roman"/>
                <w:color w:val="FF0000"/>
                <w:sz w:val="20"/>
                <w:szCs w:val="20"/>
                <w:highlight w:val="yellow"/>
              </w:rPr>
              <w:t>)</w:t>
            </w:r>
          </w:p>
        </w:tc>
        <w:tc>
          <w:tcPr>
            <w:tcW w:w="326" w:type="pct"/>
            <w:shd w:val="clear" w:color="auto" w:fill="auto"/>
            <w:noWrap/>
            <w:vAlign w:val="bottom"/>
          </w:tcPr>
          <w:p w14:paraId="3584F233" w14:textId="61BFFD9D" w:rsidR="00612CA5" w:rsidRPr="00612CA5" w:rsidRDefault="00612CA5" w:rsidP="00C54390">
            <w:pPr>
              <w:rPr>
                <w:rFonts w:ascii="Times New Roman" w:hAnsi="Times New Roman" w:cs="Times New Roman"/>
                <w:color w:val="000000" w:themeColor="text1"/>
                <w:sz w:val="22"/>
                <w:szCs w:val="22"/>
                <w:highlight w:val="yellow"/>
              </w:rPr>
            </w:pPr>
            <w:r w:rsidRPr="00612CA5">
              <w:rPr>
                <w:rFonts w:ascii="Times New Roman" w:hAnsi="Times New Roman" w:cs="Times New Roman"/>
                <w:color w:val="000000" w:themeColor="text1"/>
                <w:sz w:val="20"/>
                <w:szCs w:val="20"/>
                <w:highlight w:val="yellow"/>
              </w:rPr>
              <w:t>N(16)</w:t>
            </w:r>
          </w:p>
        </w:tc>
        <w:tc>
          <w:tcPr>
            <w:tcW w:w="233" w:type="pct"/>
            <w:shd w:val="clear" w:color="auto" w:fill="auto"/>
            <w:noWrap/>
            <w:vAlign w:val="bottom"/>
          </w:tcPr>
          <w:p w14:paraId="484C6ECF" w14:textId="222B3A02" w:rsidR="00612CA5" w:rsidRPr="00612CA5" w:rsidRDefault="00612CA5" w:rsidP="00C54390">
            <w:pPr>
              <w:rPr>
                <w:rFonts w:ascii="Times New Roman" w:hAnsi="Times New Roman" w:cs="Times New Roman"/>
                <w:color w:val="000000" w:themeColor="text1"/>
                <w:sz w:val="22"/>
                <w:szCs w:val="22"/>
                <w:highlight w:val="yellow"/>
              </w:rPr>
            </w:pPr>
            <w:r w:rsidRPr="00612CA5">
              <w:rPr>
                <w:rFonts w:ascii="Times New Roman" w:hAnsi="Times New Roman" w:cs="Times New Roman"/>
                <w:color w:val="000000" w:themeColor="text1"/>
                <w:sz w:val="20"/>
                <w:szCs w:val="20"/>
                <w:highlight w:val="yellow"/>
              </w:rPr>
              <w:t>N(16,2)</w:t>
            </w:r>
          </w:p>
        </w:tc>
        <w:tc>
          <w:tcPr>
            <w:tcW w:w="277" w:type="pct"/>
            <w:shd w:val="clear" w:color="auto" w:fill="auto"/>
            <w:vAlign w:val="center"/>
          </w:tcPr>
          <w:p w14:paraId="3743E4B3" w14:textId="2494C060"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color w:val="000000" w:themeColor="text1"/>
                <w:sz w:val="20"/>
                <w:szCs w:val="20"/>
                <w:highlight w:val="yellow"/>
              </w:rPr>
              <w:t>C(max)</w:t>
            </w:r>
          </w:p>
        </w:tc>
        <w:tc>
          <w:tcPr>
            <w:tcW w:w="278" w:type="pct"/>
            <w:shd w:val="clear" w:color="auto" w:fill="auto"/>
            <w:vAlign w:val="center"/>
          </w:tcPr>
          <w:p w14:paraId="42A97747" w14:textId="288F9F4E" w:rsidR="00612CA5" w:rsidRPr="00612CA5" w:rsidRDefault="00612CA5" w:rsidP="00C54390">
            <w:pPr>
              <w:jc w:val="center"/>
              <w:rPr>
                <w:rFonts w:ascii="Times New Roman" w:hAnsi="Times New Roman" w:cs="Times New Roman"/>
                <w:color w:val="000000" w:themeColor="text1"/>
                <w:sz w:val="20"/>
                <w:szCs w:val="20"/>
                <w:highlight w:val="yellow"/>
              </w:rPr>
            </w:pPr>
            <w:r w:rsidRPr="00612CA5">
              <w:rPr>
                <w:rFonts w:ascii="Times New Roman" w:hAnsi="Times New Roman" w:cs="Times New Roman"/>
                <w:color w:val="000000" w:themeColor="text1"/>
                <w:sz w:val="20"/>
                <w:szCs w:val="20"/>
                <w:highlight w:val="yellow"/>
              </w:rPr>
              <w:t>N(16)</w:t>
            </w:r>
          </w:p>
        </w:tc>
        <w:tc>
          <w:tcPr>
            <w:tcW w:w="228" w:type="pct"/>
            <w:shd w:val="clear" w:color="auto" w:fill="auto"/>
            <w:vAlign w:val="center"/>
          </w:tcPr>
          <w:p w14:paraId="7A51A6DF" w14:textId="5EBB9956" w:rsidR="00612CA5" w:rsidRPr="00F9556E" w:rsidRDefault="00612CA5" w:rsidP="00D510EB">
            <w:pPr>
              <w:jc w:val="center"/>
              <w:rPr>
                <w:rFonts w:ascii="Times New Roman" w:hAnsi="Times New Roman" w:cs="Times New Roman"/>
                <w:color w:val="000000" w:themeColor="text1"/>
                <w:sz w:val="20"/>
                <w:szCs w:val="20"/>
              </w:rPr>
            </w:pPr>
            <w:r w:rsidRPr="00612CA5">
              <w:rPr>
                <w:rFonts w:ascii="Times New Roman" w:hAnsi="Times New Roman" w:cs="Times New Roman"/>
                <w:color w:val="000000" w:themeColor="text1"/>
                <w:sz w:val="20"/>
                <w:szCs w:val="20"/>
                <w:highlight w:val="yellow"/>
              </w:rPr>
              <w:t>N(</w:t>
            </w:r>
            <w:r w:rsidR="00D510EB" w:rsidRPr="00D510EB">
              <w:rPr>
                <w:rFonts w:ascii="Times New Roman" w:hAnsi="Times New Roman" w:cs="Times New Roman"/>
                <w:color w:val="FF0000"/>
                <w:sz w:val="20"/>
                <w:szCs w:val="20"/>
                <w:highlight w:val="yellow"/>
              </w:rPr>
              <w:t>3</w:t>
            </w:r>
            <w:r w:rsidRPr="00D510EB">
              <w:rPr>
                <w:rFonts w:ascii="Times New Roman" w:hAnsi="Times New Roman" w:cs="Times New Roman"/>
                <w:color w:val="FF0000"/>
                <w:sz w:val="20"/>
                <w:szCs w:val="20"/>
                <w:highlight w:val="yellow"/>
              </w:rPr>
              <w:t>,</w:t>
            </w:r>
            <w:r w:rsidR="00D510EB" w:rsidRPr="00D510EB">
              <w:rPr>
                <w:rFonts w:ascii="Times New Roman" w:hAnsi="Times New Roman" w:cs="Times New Roman"/>
                <w:color w:val="FF0000"/>
                <w:sz w:val="20"/>
                <w:szCs w:val="20"/>
                <w:highlight w:val="yellow"/>
              </w:rPr>
              <w:t>3</w:t>
            </w:r>
            <w:r w:rsidRPr="00612CA5">
              <w:rPr>
                <w:rFonts w:ascii="Times New Roman" w:hAnsi="Times New Roman" w:cs="Times New Roman"/>
                <w:color w:val="000000" w:themeColor="text1"/>
                <w:sz w:val="20"/>
                <w:szCs w:val="20"/>
                <w:highlight w:val="yellow"/>
              </w:rPr>
              <w:t>)</w:t>
            </w:r>
          </w:p>
        </w:tc>
      </w:tr>
      <w:tr w:rsidR="00612CA5" w:rsidRPr="00F9556E" w14:paraId="7227C973" w14:textId="77777777" w:rsidTr="00C54390">
        <w:trPr>
          <w:trHeight w:val="288"/>
        </w:trPr>
        <w:tc>
          <w:tcPr>
            <w:tcW w:w="267" w:type="pct"/>
            <w:shd w:val="clear" w:color="auto" w:fill="auto"/>
            <w:vAlign w:val="center"/>
          </w:tcPr>
          <w:p w14:paraId="08FC1610" w14:textId="77777777" w:rsidR="00612CA5" w:rsidRPr="00F9556E" w:rsidRDefault="00612CA5" w:rsidP="00C54390">
            <w:pPr>
              <w:jc w:val="center"/>
              <w:rPr>
                <w:rFonts w:ascii="Times New Roman" w:hAnsi="Times New Roman" w:cs="Times New Roman"/>
                <w:color w:val="000000" w:themeColor="text1"/>
                <w:sz w:val="20"/>
                <w:szCs w:val="20"/>
              </w:rPr>
            </w:pPr>
          </w:p>
        </w:tc>
        <w:tc>
          <w:tcPr>
            <w:tcW w:w="721" w:type="pct"/>
            <w:shd w:val="clear" w:color="auto" w:fill="auto"/>
            <w:vAlign w:val="center"/>
          </w:tcPr>
          <w:p w14:paraId="49E70694" w14:textId="77777777" w:rsidR="00612CA5" w:rsidRPr="00F9556E" w:rsidRDefault="00612CA5" w:rsidP="00C54390">
            <w:pPr>
              <w:rPr>
                <w:rFonts w:ascii="Times New Roman" w:hAnsi="Times New Roman" w:cs="Times New Roman"/>
                <w:i/>
                <w:iCs/>
                <w:color w:val="000000" w:themeColor="text1"/>
                <w:sz w:val="20"/>
                <w:szCs w:val="20"/>
              </w:rPr>
            </w:pPr>
          </w:p>
        </w:tc>
        <w:tc>
          <w:tcPr>
            <w:tcW w:w="335" w:type="pct"/>
            <w:shd w:val="clear" w:color="auto" w:fill="auto"/>
            <w:vAlign w:val="center"/>
          </w:tcPr>
          <w:p w14:paraId="3EF44065" w14:textId="77777777" w:rsidR="00612CA5" w:rsidRPr="00F9556E" w:rsidRDefault="00612CA5" w:rsidP="00C54390">
            <w:pPr>
              <w:jc w:val="center"/>
              <w:rPr>
                <w:rFonts w:ascii="Times New Roman" w:hAnsi="Times New Roman" w:cs="Times New Roman"/>
                <w:color w:val="000000" w:themeColor="text1"/>
                <w:sz w:val="20"/>
                <w:szCs w:val="20"/>
              </w:rPr>
            </w:pPr>
          </w:p>
        </w:tc>
        <w:tc>
          <w:tcPr>
            <w:tcW w:w="313" w:type="pct"/>
            <w:shd w:val="clear" w:color="auto" w:fill="auto"/>
            <w:vAlign w:val="center"/>
          </w:tcPr>
          <w:p w14:paraId="3B573A5C" w14:textId="77777777" w:rsidR="00612CA5" w:rsidRPr="00F9556E" w:rsidRDefault="00612CA5" w:rsidP="00C54390">
            <w:pPr>
              <w:jc w:val="center"/>
              <w:rPr>
                <w:rFonts w:ascii="Times New Roman" w:hAnsi="Times New Roman" w:cs="Times New Roman"/>
                <w:color w:val="000000" w:themeColor="text1"/>
                <w:sz w:val="20"/>
                <w:szCs w:val="20"/>
              </w:rPr>
            </w:pPr>
          </w:p>
        </w:tc>
        <w:tc>
          <w:tcPr>
            <w:tcW w:w="262" w:type="pct"/>
            <w:shd w:val="clear" w:color="auto" w:fill="auto"/>
            <w:vAlign w:val="center"/>
          </w:tcPr>
          <w:p w14:paraId="1C66A2D5" w14:textId="77777777" w:rsidR="00612CA5" w:rsidRPr="00F9556E" w:rsidRDefault="00612CA5" w:rsidP="00C54390">
            <w:pPr>
              <w:jc w:val="center"/>
              <w:rPr>
                <w:rFonts w:ascii="Times New Roman" w:hAnsi="Times New Roman" w:cs="Times New Roman"/>
                <w:color w:val="000000" w:themeColor="text1"/>
                <w:sz w:val="20"/>
                <w:szCs w:val="20"/>
              </w:rPr>
            </w:pPr>
          </w:p>
        </w:tc>
        <w:tc>
          <w:tcPr>
            <w:tcW w:w="259" w:type="pct"/>
            <w:shd w:val="clear" w:color="auto" w:fill="auto"/>
            <w:vAlign w:val="center"/>
          </w:tcPr>
          <w:p w14:paraId="28817CD4" w14:textId="77777777" w:rsidR="00612CA5" w:rsidRPr="00F9556E" w:rsidRDefault="00612CA5" w:rsidP="00C54390">
            <w:pPr>
              <w:jc w:val="center"/>
              <w:rPr>
                <w:rFonts w:ascii="Times New Roman" w:hAnsi="Times New Roman" w:cs="Times New Roman"/>
                <w:color w:val="000000" w:themeColor="text1"/>
                <w:sz w:val="20"/>
                <w:szCs w:val="20"/>
              </w:rPr>
            </w:pPr>
          </w:p>
        </w:tc>
        <w:tc>
          <w:tcPr>
            <w:tcW w:w="377" w:type="pct"/>
            <w:shd w:val="clear" w:color="auto" w:fill="auto"/>
            <w:vAlign w:val="center"/>
          </w:tcPr>
          <w:p w14:paraId="0A9E9461" w14:textId="77777777" w:rsidR="00612CA5" w:rsidRPr="00F9556E" w:rsidRDefault="00612CA5" w:rsidP="00C54390">
            <w:pPr>
              <w:jc w:val="center"/>
              <w:rPr>
                <w:rFonts w:ascii="Times New Roman" w:hAnsi="Times New Roman" w:cs="Times New Roman"/>
                <w:color w:val="000000" w:themeColor="text1"/>
                <w:sz w:val="20"/>
                <w:szCs w:val="20"/>
              </w:rPr>
            </w:pPr>
          </w:p>
        </w:tc>
        <w:tc>
          <w:tcPr>
            <w:tcW w:w="277" w:type="pct"/>
            <w:shd w:val="clear" w:color="auto" w:fill="auto"/>
            <w:vAlign w:val="center"/>
          </w:tcPr>
          <w:p w14:paraId="00AF0C08" w14:textId="77777777" w:rsidR="00612CA5" w:rsidRPr="00F9556E" w:rsidRDefault="00612CA5" w:rsidP="00C54390">
            <w:pPr>
              <w:jc w:val="center"/>
              <w:rPr>
                <w:rFonts w:ascii="Times New Roman" w:hAnsi="Times New Roman" w:cs="Times New Roman"/>
                <w:color w:val="000000" w:themeColor="text1"/>
                <w:sz w:val="20"/>
                <w:szCs w:val="20"/>
              </w:rPr>
            </w:pPr>
          </w:p>
        </w:tc>
        <w:tc>
          <w:tcPr>
            <w:tcW w:w="311" w:type="pct"/>
            <w:shd w:val="clear" w:color="auto" w:fill="auto"/>
            <w:vAlign w:val="center"/>
          </w:tcPr>
          <w:p w14:paraId="566D4AA0" w14:textId="77777777" w:rsidR="00612CA5" w:rsidRPr="00F9556E" w:rsidRDefault="00612CA5" w:rsidP="00C54390">
            <w:pPr>
              <w:jc w:val="center"/>
              <w:rPr>
                <w:rFonts w:ascii="Times New Roman" w:hAnsi="Times New Roman" w:cs="Times New Roman"/>
                <w:color w:val="000000" w:themeColor="text1"/>
                <w:sz w:val="20"/>
                <w:szCs w:val="20"/>
              </w:rPr>
            </w:pPr>
          </w:p>
        </w:tc>
        <w:tc>
          <w:tcPr>
            <w:tcW w:w="331" w:type="pct"/>
            <w:shd w:val="clear" w:color="auto" w:fill="auto"/>
            <w:vAlign w:val="center"/>
          </w:tcPr>
          <w:p w14:paraId="39D4AD0D" w14:textId="77777777" w:rsidR="00612CA5" w:rsidRPr="00F9556E" w:rsidRDefault="00612CA5" w:rsidP="00C54390">
            <w:pPr>
              <w:jc w:val="center"/>
              <w:rPr>
                <w:rFonts w:ascii="Times New Roman" w:hAnsi="Times New Roman" w:cs="Times New Roman"/>
                <w:color w:val="000000" w:themeColor="text1"/>
                <w:sz w:val="20"/>
                <w:szCs w:val="20"/>
              </w:rPr>
            </w:pPr>
          </w:p>
        </w:tc>
        <w:tc>
          <w:tcPr>
            <w:tcW w:w="205" w:type="pct"/>
            <w:gridSpan w:val="2"/>
          </w:tcPr>
          <w:p w14:paraId="2EFF9142" w14:textId="77777777" w:rsidR="00612CA5" w:rsidRPr="00F9556E" w:rsidRDefault="00612CA5" w:rsidP="00C54390">
            <w:pPr>
              <w:rPr>
                <w:rFonts w:ascii="Times New Roman" w:hAnsi="Times New Roman" w:cs="Times New Roman"/>
                <w:color w:val="000000" w:themeColor="text1"/>
                <w:sz w:val="22"/>
                <w:szCs w:val="22"/>
              </w:rPr>
            </w:pPr>
          </w:p>
        </w:tc>
        <w:tc>
          <w:tcPr>
            <w:tcW w:w="326" w:type="pct"/>
            <w:shd w:val="clear" w:color="auto" w:fill="auto"/>
            <w:noWrap/>
            <w:vAlign w:val="bottom"/>
          </w:tcPr>
          <w:p w14:paraId="1D745A09" w14:textId="77777777" w:rsidR="00612CA5" w:rsidRPr="00F9556E" w:rsidRDefault="00612CA5" w:rsidP="00C54390">
            <w:pPr>
              <w:rPr>
                <w:rFonts w:ascii="Times New Roman" w:hAnsi="Times New Roman" w:cs="Times New Roman"/>
                <w:color w:val="000000" w:themeColor="text1"/>
                <w:sz w:val="22"/>
                <w:szCs w:val="22"/>
              </w:rPr>
            </w:pPr>
          </w:p>
        </w:tc>
        <w:tc>
          <w:tcPr>
            <w:tcW w:w="233" w:type="pct"/>
            <w:shd w:val="clear" w:color="auto" w:fill="auto"/>
            <w:noWrap/>
            <w:vAlign w:val="bottom"/>
          </w:tcPr>
          <w:p w14:paraId="13AEC292" w14:textId="77777777" w:rsidR="00612CA5" w:rsidRPr="00F9556E" w:rsidRDefault="00612CA5" w:rsidP="00C54390">
            <w:pPr>
              <w:rPr>
                <w:rFonts w:ascii="Times New Roman" w:hAnsi="Times New Roman" w:cs="Times New Roman"/>
                <w:color w:val="000000" w:themeColor="text1"/>
                <w:sz w:val="22"/>
                <w:szCs w:val="22"/>
              </w:rPr>
            </w:pPr>
          </w:p>
        </w:tc>
        <w:tc>
          <w:tcPr>
            <w:tcW w:w="277" w:type="pct"/>
            <w:shd w:val="clear" w:color="auto" w:fill="auto"/>
            <w:vAlign w:val="center"/>
          </w:tcPr>
          <w:p w14:paraId="326B1077" w14:textId="77777777" w:rsidR="00612CA5" w:rsidRPr="00F9556E" w:rsidRDefault="00612CA5" w:rsidP="00C54390">
            <w:pPr>
              <w:jc w:val="center"/>
              <w:rPr>
                <w:rFonts w:ascii="Times New Roman" w:hAnsi="Times New Roman" w:cs="Times New Roman"/>
                <w:color w:val="000000" w:themeColor="text1"/>
                <w:sz w:val="20"/>
                <w:szCs w:val="20"/>
              </w:rPr>
            </w:pPr>
          </w:p>
        </w:tc>
        <w:tc>
          <w:tcPr>
            <w:tcW w:w="278" w:type="pct"/>
            <w:shd w:val="clear" w:color="auto" w:fill="auto"/>
            <w:vAlign w:val="center"/>
          </w:tcPr>
          <w:p w14:paraId="50636C43" w14:textId="77777777" w:rsidR="00612CA5" w:rsidRPr="00F9556E" w:rsidRDefault="00612CA5" w:rsidP="00C54390">
            <w:pPr>
              <w:jc w:val="center"/>
              <w:rPr>
                <w:rFonts w:ascii="Times New Roman" w:hAnsi="Times New Roman" w:cs="Times New Roman"/>
                <w:color w:val="000000" w:themeColor="text1"/>
                <w:sz w:val="20"/>
                <w:szCs w:val="20"/>
              </w:rPr>
            </w:pPr>
          </w:p>
        </w:tc>
        <w:tc>
          <w:tcPr>
            <w:tcW w:w="228" w:type="pct"/>
            <w:shd w:val="clear" w:color="auto" w:fill="auto"/>
            <w:vAlign w:val="center"/>
          </w:tcPr>
          <w:p w14:paraId="113D27AD" w14:textId="77777777" w:rsidR="00612CA5" w:rsidRPr="00F9556E" w:rsidRDefault="00612CA5" w:rsidP="00C54390">
            <w:pPr>
              <w:jc w:val="center"/>
              <w:rPr>
                <w:rFonts w:ascii="Times New Roman" w:hAnsi="Times New Roman" w:cs="Times New Roman"/>
                <w:color w:val="000000" w:themeColor="text1"/>
                <w:sz w:val="20"/>
                <w:szCs w:val="20"/>
              </w:rPr>
            </w:pPr>
          </w:p>
        </w:tc>
      </w:tr>
      <w:tr w:rsidR="00F9556E" w:rsidRPr="00F9556E" w14:paraId="6FFE61CD" w14:textId="77777777" w:rsidTr="00C54390">
        <w:trPr>
          <w:trHeight w:val="288"/>
        </w:trPr>
        <w:tc>
          <w:tcPr>
            <w:tcW w:w="267" w:type="pct"/>
            <w:shd w:val="clear" w:color="auto" w:fill="auto"/>
            <w:vAlign w:val="center"/>
            <w:hideMark/>
          </w:tcPr>
          <w:p w14:paraId="4B56842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w:t>
            </w:r>
          </w:p>
        </w:tc>
        <w:tc>
          <w:tcPr>
            <w:tcW w:w="721" w:type="pct"/>
            <w:shd w:val="clear" w:color="auto" w:fill="auto"/>
            <w:vAlign w:val="center"/>
            <w:hideMark/>
          </w:tcPr>
          <w:p w14:paraId="5118B2AB" w14:textId="77777777" w:rsidR="00C54390" w:rsidRPr="00F9556E" w:rsidRDefault="00C54390" w:rsidP="00C54390">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Tên cổ đông lớn A</w:t>
            </w:r>
          </w:p>
        </w:tc>
        <w:tc>
          <w:tcPr>
            <w:tcW w:w="335" w:type="pct"/>
            <w:shd w:val="clear" w:color="auto" w:fill="auto"/>
            <w:vAlign w:val="center"/>
            <w:hideMark/>
          </w:tcPr>
          <w:p w14:paraId="3B8B368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66B845F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4660FBE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11ACD1B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7C89919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2B68900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656909B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09A5C64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37B3AE97"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033D9DD1"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6DDC0EEC"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2E35763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5403E2F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3427A55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8F6E751" w14:textId="77777777" w:rsidTr="00C54390">
        <w:trPr>
          <w:trHeight w:val="288"/>
        </w:trPr>
        <w:tc>
          <w:tcPr>
            <w:tcW w:w="267" w:type="pct"/>
            <w:shd w:val="clear" w:color="auto" w:fill="auto"/>
            <w:vAlign w:val="center"/>
            <w:hideMark/>
          </w:tcPr>
          <w:p w14:paraId="0CFAF0F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w:t>
            </w:r>
          </w:p>
        </w:tc>
        <w:tc>
          <w:tcPr>
            <w:tcW w:w="721" w:type="pct"/>
            <w:shd w:val="clear" w:color="auto" w:fill="auto"/>
            <w:noWrap/>
            <w:vAlign w:val="center"/>
            <w:hideMark/>
          </w:tcPr>
          <w:p w14:paraId="11FAA7AC"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57FF1B9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b/>
                <w:bCs/>
                <w:color w:val="000000" w:themeColor="text1"/>
                <w:sz w:val="20"/>
                <w:szCs w:val="20"/>
              </w:rPr>
              <w:t>Tổ chức</w:t>
            </w:r>
            <w:r w:rsidRPr="00F9556E" w:rsidDel="009318CA">
              <w:rPr>
                <w:rFonts w:ascii="Times New Roman" w:hAnsi="Times New Roman" w:cs="Times New Roman"/>
                <w:color w:val="000000" w:themeColor="text1"/>
                <w:sz w:val="20"/>
                <w:szCs w:val="20"/>
              </w:rPr>
              <w:t xml:space="preserve"> </w:t>
            </w:r>
            <w:r w:rsidRPr="00F9556E">
              <w:rPr>
                <w:rFonts w:ascii="Times New Roman" w:hAnsi="Times New Roman" w:cs="Times New Roman"/>
                <w:color w:val="000000" w:themeColor="text1"/>
                <w:sz w:val="20"/>
                <w:szCs w:val="20"/>
              </w:rPr>
              <w:t>1</w:t>
            </w:r>
          </w:p>
        </w:tc>
        <w:tc>
          <w:tcPr>
            <w:tcW w:w="313" w:type="pct"/>
            <w:shd w:val="clear" w:color="auto" w:fill="auto"/>
            <w:vAlign w:val="center"/>
            <w:hideMark/>
          </w:tcPr>
          <w:p w14:paraId="70D2733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549A7BB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4587FB0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3471B0F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4ADA5E6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3664995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4C5C7FF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13A61840"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65FD09D8"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376F7EF5"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4B664E8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2EDF5C7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49EC4A9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76CBC16" w14:textId="77777777" w:rsidTr="00C54390">
        <w:trPr>
          <w:trHeight w:val="288"/>
        </w:trPr>
        <w:tc>
          <w:tcPr>
            <w:tcW w:w="267" w:type="pct"/>
            <w:shd w:val="clear" w:color="auto" w:fill="auto"/>
            <w:vAlign w:val="center"/>
            <w:hideMark/>
          </w:tcPr>
          <w:p w14:paraId="0314BB1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1.1.1</w:t>
            </w:r>
          </w:p>
        </w:tc>
        <w:tc>
          <w:tcPr>
            <w:tcW w:w="721" w:type="pct"/>
            <w:shd w:val="clear" w:color="auto" w:fill="auto"/>
            <w:noWrap/>
            <w:vAlign w:val="center"/>
            <w:hideMark/>
          </w:tcPr>
          <w:p w14:paraId="4D59F85C"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0F99B23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165611A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7EF0770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6A124FC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4A2BFF2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382A822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51D0009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33B456D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28741461"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083E8F67"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631024CD"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7D60CA2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05371EE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2EA9E96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29BC336" w14:textId="77777777" w:rsidTr="00C54390">
        <w:trPr>
          <w:trHeight w:val="288"/>
        </w:trPr>
        <w:tc>
          <w:tcPr>
            <w:tcW w:w="267" w:type="pct"/>
            <w:shd w:val="clear" w:color="auto" w:fill="auto"/>
            <w:vAlign w:val="center"/>
            <w:hideMark/>
          </w:tcPr>
          <w:p w14:paraId="3178686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1.1.2</w:t>
            </w:r>
          </w:p>
        </w:tc>
        <w:tc>
          <w:tcPr>
            <w:tcW w:w="721" w:type="pct"/>
            <w:shd w:val="clear" w:color="auto" w:fill="auto"/>
            <w:noWrap/>
            <w:vAlign w:val="center"/>
            <w:hideMark/>
          </w:tcPr>
          <w:p w14:paraId="73499A58"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69B30FE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1575634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536ECFF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5D2D3EE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53903BC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5459085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76A225F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459709D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4E621F74"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255D7983"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0E0B5E4D"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652D5CE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1852EFB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40C28CA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355210FE" w14:textId="77777777" w:rsidTr="00C54390">
        <w:trPr>
          <w:trHeight w:val="288"/>
        </w:trPr>
        <w:tc>
          <w:tcPr>
            <w:tcW w:w="267" w:type="pct"/>
            <w:shd w:val="clear" w:color="auto" w:fill="auto"/>
            <w:vAlign w:val="center"/>
            <w:hideMark/>
          </w:tcPr>
          <w:p w14:paraId="2C9C937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21" w:type="pct"/>
            <w:shd w:val="clear" w:color="auto" w:fill="auto"/>
            <w:noWrap/>
            <w:vAlign w:val="center"/>
            <w:hideMark/>
          </w:tcPr>
          <w:p w14:paraId="0DD2BD9D"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68C0F80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4DF886D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52593BC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4456DCB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72C85A5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1849569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508ACDA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78000C0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34DA679F"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39C61B00"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0006997C"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183ACC4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22BC0D1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234F53E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928283A" w14:textId="77777777" w:rsidTr="00C54390">
        <w:trPr>
          <w:trHeight w:val="288"/>
        </w:trPr>
        <w:tc>
          <w:tcPr>
            <w:tcW w:w="267" w:type="pct"/>
            <w:shd w:val="clear" w:color="auto" w:fill="auto"/>
            <w:vAlign w:val="center"/>
            <w:hideMark/>
          </w:tcPr>
          <w:p w14:paraId="2862BED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w:t>
            </w:r>
          </w:p>
        </w:tc>
        <w:tc>
          <w:tcPr>
            <w:tcW w:w="721" w:type="pct"/>
            <w:shd w:val="clear" w:color="auto" w:fill="auto"/>
            <w:vAlign w:val="center"/>
            <w:hideMark/>
          </w:tcPr>
          <w:p w14:paraId="6F3FD40F"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7EB725C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533042F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Cá nhân 1</w:t>
            </w:r>
          </w:p>
        </w:tc>
        <w:tc>
          <w:tcPr>
            <w:tcW w:w="262" w:type="pct"/>
            <w:shd w:val="clear" w:color="auto" w:fill="auto"/>
            <w:vAlign w:val="center"/>
            <w:hideMark/>
          </w:tcPr>
          <w:p w14:paraId="7D84EBB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6F52E4D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3A4C60F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1148CE3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311BDDA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15127EE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019AF861"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313744E8"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305B3D71"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3750F02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3718FC8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549D147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3EDF89A" w14:textId="77777777" w:rsidTr="00C54390">
        <w:trPr>
          <w:trHeight w:val="288"/>
        </w:trPr>
        <w:tc>
          <w:tcPr>
            <w:tcW w:w="267" w:type="pct"/>
            <w:shd w:val="clear" w:color="auto" w:fill="auto"/>
            <w:vAlign w:val="center"/>
            <w:hideMark/>
          </w:tcPr>
          <w:p w14:paraId="049BF59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1.2.1</w:t>
            </w:r>
          </w:p>
        </w:tc>
        <w:tc>
          <w:tcPr>
            <w:tcW w:w="721" w:type="pct"/>
            <w:shd w:val="clear" w:color="auto" w:fill="auto"/>
            <w:noWrap/>
            <w:vAlign w:val="center"/>
            <w:hideMark/>
          </w:tcPr>
          <w:p w14:paraId="6E2A58E1"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69A0AF9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547C230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39584C6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0B77361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2911CBE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54EB09B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57E172C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7EFCEAF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47CF3284"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72D1C6B2"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74C08536"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18C34DD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178E409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4750DAF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CB88D03" w14:textId="77777777" w:rsidTr="00C54390">
        <w:trPr>
          <w:trHeight w:val="288"/>
        </w:trPr>
        <w:tc>
          <w:tcPr>
            <w:tcW w:w="267" w:type="pct"/>
            <w:shd w:val="clear" w:color="auto" w:fill="auto"/>
            <w:vAlign w:val="center"/>
            <w:hideMark/>
          </w:tcPr>
          <w:p w14:paraId="5B66D38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1.2.2</w:t>
            </w:r>
          </w:p>
        </w:tc>
        <w:tc>
          <w:tcPr>
            <w:tcW w:w="721" w:type="pct"/>
            <w:shd w:val="clear" w:color="auto" w:fill="auto"/>
            <w:noWrap/>
            <w:vAlign w:val="center"/>
            <w:hideMark/>
          </w:tcPr>
          <w:p w14:paraId="12CCF879"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5C64F00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275A287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48CF663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57908DD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5519AD7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03242A2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1D72208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3E56359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0C526681"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50332061"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546E07F2"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1C33BF8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08479E7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3E97482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5CB128BE" w14:textId="77777777" w:rsidTr="00C54390">
        <w:trPr>
          <w:trHeight w:val="288"/>
        </w:trPr>
        <w:tc>
          <w:tcPr>
            <w:tcW w:w="267" w:type="pct"/>
            <w:shd w:val="clear" w:color="auto" w:fill="auto"/>
            <w:vAlign w:val="center"/>
            <w:hideMark/>
          </w:tcPr>
          <w:p w14:paraId="5F067B7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721" w:type="pct"/>
            <w:shd w:val="clear" w:color="auto" w:fill="auto"/>
            <w:vAlign w:val="center"/>
            <w:hideMark/>
          </w:tcPr>
          <w:p w14:paraId="16BA5F3E"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noWrap/>
            <w:vAlign w:val="center"/>
            <w:hideMark/>
          </w:tcPr>
          <w:p w14:paraId="06E4820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313" w:type="pct"/>
            <w:shd w:val="clear" w:color="auto" w:fill="auto"/>
            <w:noWrap/>
            <w:vAlign w:val="center"/>
            <w:hideMark/>
          </w:tcPr>
          <w:p w14:paraId="075DECD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262" w:type="pct"/>
            <w:shd w:val="clear" w:color="auto" w:fill="auto"/>
            <w:noWrap/>
            <w:vAlign w:val="center"/>
            <w:hideMark/>
          </w:tcPr>
          <w:p w14:paraId="3954A05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noWrap/>
            <w:vAlign w:val="center"/>
            <w:hideMark/>
          </w:tcPr>
          <w:p w14:paraId="7E98236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noWrap/>
            <w:vAlign w:val="center"/>
            <w:hideMark/>
          </w:tcPr>
          <w:p w14:paraId="4119034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41F8C6C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7FEF57D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1C0A149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49C3FEE1"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7F15CF68"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02C2C88A"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0593FE1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1986CB4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6330A83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B412E11" w14:textId="77777777" w:rsidTr="00C54390">
        <w:trPr>
          <w:trHeight w:val="804"/>
        </w:trPr>
        <w:tc>
          <w:tcPr>
            <w:tcW w:w="267" w:type="pct"/>
            <w:shd w:val="clear" w:color="auto" w:fill="auto"/>
            <w:vAlign w:val="center"/>
            <w:hideMark/>
          </w:tcPr>
          <w:p w14:paraId="1374E76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TC1</w:t>
            </w:r>
          </w:p>
        </w:tc>
        <w:tc>
          <w:tcPr>
            <w:tcW w:w="721" w:type="pct"/>
            <w:shd w:val="clear" w:color="auto" w:fill="auto"/>
            <w:vAlign w:val="center"/>
            <w:hideMark/>
          </w:tcPr>
          <w:p w14:paraId="5DF66D5B" w14:textId="77777777" w:rsidR="00C54390" w:rsidRDefault="00C54390" w:rsidP="00C54390">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Cộng cổ đông lớn</w:t>
            </w:r>
            <w:r w:rsidR="00AA2C7A" w:rsidRPr="00F9556E">
              <w:rPr>
                <w:rFonts w:ascii="Times New Roman" w:hAnsi="Times New Roman" w:cs="Times New Roman"/>
                <w:b/>
                <w:bCs/>
                <w:i/>
                <w:iCs/>
                <w:color w:val="000000" w:themeColor="text1"/>
                <w:sz w:val="20"/>
                <w:szCs w:val="20"/>
              </w:rPr>
              <w:t xml:space="preserve"> A</w:t>
            </w:r>
            <w:r w:rsidRPr="00F9556E">
              <w:rPr>
                <w:rFonts w:ascii="Times New Roman" w:hAnsi="Times New Roman" w:cs="Times New Roman"/>
                <w:b/>
                <w:bCs/>
                <w:i/>
                <w:iCs/>
                <w:color w:val="000000" w:themeColor="text1"/>
                <w:sz w:val="20"/>
                <w:szCs w:val="20"/>
              </w:rPr>
              <w:t xml:space="preserve"> và người liên quan của cổ đông lớn</w:t>
            </w:r>
          </w:p>
          <w:p w14:paraId="699E1090" w14:textId="77777777" w:rsidR="00D510EB" w:rsidRPr="00D510EB" w:rsidRDefault="00D510EB" w:rsidP="00D510EB">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(chênh lệch cho phép 1 đơn vị)</w:t>
            </w:r>
          </w:p>
          <w:p w14:paraId="06DD2C5D" w14:textId="50CD4A3E" w:rsidR="00D510EB" w:rsidRPr="00F9556E" w:rsidRDefault="00D510EB" w:rsidP="00C54390">
            <w:pPr>
              <w:rPr>
                <w:rFonts w:ascii="Times New Roman" w:hAnsi="Times New Roman" w:cs="Times New Roman"/>
                <w:b/>
                <w:bCs/>
                <w:i/>
                <w:iCs/>
                <w:color w:val="000000" w:themeColor="text1"/>
                <w:sz w:val="20"/>
                <w:szCs w:val="20"/>
              </w:rPr>
            </w:pPr>
          </w:p>
        </w:tc>
        <w:tc>
          <w:tcPr>
            <w:tcW w:w="335" w:type="pct"/>
            <w:shd w:val="clear" w:color="auto" w:fill="auto"/>
            <w:vAlign w:val="center"/>
            <w:hideMark/>
          </w:tcPr>
          <w:p w14:paraId="6DFBA122"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313" w:type="pct"/>
            <w:shd w:val="clear" w:color="auto" w:fill="auto"/>
            <w:vAlign w:val="center"/>
            <w:hideMark/>
          </w:tcPr>
          <w:p w14:paraId="69617BC7"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262" w:type="pct"/>
            <w:shd w:val="clear" w:color="auto" w:fill="auto"/>
            <w:vAlign w:val="center"/>
            <w:hideMark/>
          </w:tcPr>
          <w:p w14:paraId="5BD666D2"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259" w:type="pct"/>
            <w:shd w:val="clear" w:color="auto" w:fill="auto"/>
            <w:vAlign w:val="center"/>
            <w:hideMark/>
          </w:tcPr>
          <w:p w14:paraId="4B3364D9"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377" w:type="pct"/>
            <w:shd w:val="clear" w:color="auto" w:fill="auto"/>
            <w:vAlign w:val="center"/>
            <w:hideMark/>
          </w:tcPr>
          <w:p w14:paraId="0842A106"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277" w:type="pct"/>
            <w:shd w:val="clear" w:color="auto" w:fill="auto"/>
            <w:vAlign w:val="center"/>
            <w:hideMark/>
          </w:tcPr>
          <w:p w14:paraId="3F1CA6A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4932854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322FAD2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6A120854"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50D67EF1"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4FD0CA21"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17E7210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18EA65C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7350510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88512A7" w14:textId="77777777" w:rsidTr="00C54390">
        <w:trPr>
          <w:trHeight w:val="288"/>
        </w:trPr>
        <w:tc>
          <w:tcPr>
            <w:tcW w:w="267" w:type="pct"/>
            <w:shd w:val="clear" w:color="auto" w:fill="auto"/>
            <w:vAlign w:val="center"/>
            <w:hideMark/>
          </w:tcPr>
          <w:p w14:paraId="3E9128C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lastRenderedPageBreak/>
              <w:t>2</w:t>
            </w:r>
          </w:p>
        </w:tc>
        <w:tc>
          <w:tcPr>
            <w:tcW w:w="721" w:type="pct"/>
            <w:shd w:val="clear" w:color="auto" w:fill="auto"/>
            <w:vAlign w:val="center"/>
            <w:hideMark/>
          </w:tcPr>
          <w:p w14:paraId="61D54136" w14:textId="77777777" w:rsidR="00C54390" w:rsidRPr="00F9556E" w:rsidRDefault="00C54390" w:rsidP="00C54390">
            <w:pPr>
              <w:rPr>
                <w:rFonts w:ascii="Times New Roman" w:hAnsi="Times New Roman" w:cs="Times New Roman"/>
                <w:i/>
                <w:iCs/>
                <w:color w:val="000000" w:themeColor="text1"/>
                <w:sz w:val="20"/>
                <w:szCs w:val="20"/>
              </w:rPr>
            </w:pPr>
            <w:r w:rsidRPr="00F9556E">
              <w:rPr>
                <w:rFonts w:ascii="Times New Roman" w:hAnsi="Times New Roman" w:cs="Times New Roman"/>
                <w:i/>
                <w:iCs/>
                <w:color w:val="000000" w:themeColor="text1"/>
                <w:sz w:val="20"/>
                <w:szCs w:val="20"/>
              </w:rPr>
              <w:t>Tên cổ đông lớn B</w:t>
            </w:r>
          </w:p>
        </w:tc>
        <w:tc>
          <w:tcPr>
            <w:tcW w:w="335" w:type="pct"/>
            <w:shd w:val="clear" w:color="auto" w:fill="auto"/>
            <w:vAlign w:val="center"/>
            <w:hideMark/>
          </w:tcPr>
          <w:p w14:paraId="4D33B14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5325940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63AD1EE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03871A2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6915099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5C5AE5E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2632151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6A5F4B0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64CF00B2"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745A97BC"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527BF6CA"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78B7880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33E9B2C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277B840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545A5E1D" w14:textId="77777777" w:rsidTr="00C54390">
        <w:trPr>
          <w:trHeight w:val="288"/>
        </w:trPr>
        <w:tc>
          <w:tcPr>
            <w:tcW w:w="267" w:type="pct"/>
            <w:shd w:val="clear" w:color="auto" w:fill="auto"/>
            <w:vAlign w:val="center"/>
            <w:hideMark/>
          </w:tcPr>
          <w:p w14:paraId="3429722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w:t>
            </w:r>
          </w:p>
        </w:tc>
        <w:tc>
          <w:tcPr>
            <w:tcW w:w="721" w:type="pct"/>
            <w:shd w:val="clear" w:color="auto" w:fill="auto"/>
            <w:noWrap/>
            <w:vAlign w:val="center"/>
            <w:hideMark/>
          </w:tcPr>
          <w:p w14:paraId="350D01B5"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4F0757C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b/>
                <w:bCs/>
                <w:color w:val="000000" w:themeColor="text1"/>
                <w:sz w:val="20"/>
                <w:szCs w:val="20"/>
              </w:rPr>
              <w:t>Tổ chức</w:t>
            </w:r>
            <w:r w:rsidRPr="00F9556E" w:rsidDel="009318CA">
              <w:rPr>
                <w:rFonts w:ascii="Times New Roman" w:hAnsi="Times New Roman" w:cs="Times New Roman"/>
                <w:color w:val="000000" w:themeColor="text1"/>
                <w:sz w:val="20"/>
                <w:szCs w:val="20"/>
              </w:rPr>
              <w:t xml:space="preserve"> </w:t>
            </w:r>
            <w:r w:rsidRPr="00F9556E">
              <w:rPr>
                <w:rFonts w:ascii="Times New Roman" w:hAnsi="Times New Roman" w:cs="Times New Roman"/>
                <w:color w:val="000000" w:themeColor="text1"/>
                <w:sz w:val="20"/>
                <w:szCs w:val="20"/>
              </w:rPr>
              <w:t>2</w:t>
            </w:r>
          </w:p>
        </w:tc>
        <w:tc>
          <w:tcPr>
            <w:tcW w:w="313" w:type="pct"/>
            <w:shd w:val="clear" w:color="auto" w:fill="auto"/>
            <w:vAlign w:val="center"/>
            <w:hideMark/>
          </w:tcPr>
          <w:p w14:paraId="67BFD4D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4554607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5105AFD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2829FF9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5B5ED6C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6062A49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4350872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035D9E4A"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398E3C6C"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20B0D646"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3B19098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4A8E7E0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5786403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53319A29" w14:textId="77777777" w:rsidTr="00C54390">
        <w:trPr>
          <w:trHeight w:val="288"/>
        </w:trPr>
        <w:tc>
          <w:tcPr>
            <w:tcW w:w="267" w:type="pct"/>
            <w:shd w:val="clear" w:color="auto" w:fill="auto"/>
            <w:vAlign w:val="center"/>
            <w:hideMark/>
          </w:tcPr>
          <w:p w14:paraId="29D95A1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2.1.1</w:t>
            </w:r>
          </w:p>
        </w:tc>
        <w:tc>
          <w:tcPr>
            <w:tcW w:w="721" w:type="pct"/>
            <w:shd w:val="clear" w:color="auto" w:fill="auto"/>
            <w:noWrap/>
            <w:vAlign w:val="center"/>
            <w:hideMark/>
          </w:tcPr>
          <w:p w14:paraId="12624993"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5FAD53B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17722A2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11C76E9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2AE948B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2C04FE2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7448A95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2295C78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671433D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0D14FED2"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7980779B"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507973C9"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5E5BD73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045D043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7F78AA7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1D3DB24" w14:textId="77777777" w:rsidTr="00C54390">
        <w:trPr>
          <w:trHeight w:val="288"/>
        </w:trPr>
        <w:tc>
          <w:tcPr>
            <w:tcW w:w="267" w:type="pct"/>
            <w:shd w:val="clear" w:color="auto" w:fill="auto"/>
            <w:vAlign w:val="center"/>
            <w:hideMark/>
          </w:tcPr>
          <w:p w14:paraId="30F3F06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2.1.2</w:t>
            </w:r>
          </w:p>
        </w:tc>
        <w:tc>
          <w:tcPr>
            <w:tcW w:w="721" w:type="pct"/>
            <w:shd w:val="clear" w:color="auto" w:fill="auto"/>
            <w:noWrap/>
            <w:vAlign w:val="center"/>
            <w:hideMark/>
          </w:tcPr>
          <w:p w14:paraId="195BAE7D"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6D41B4E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0CC68E7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38541EB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0E2AD76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1E7C337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3508F7C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3416F72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70141C7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4E94A26C"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3727F50F"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12F1028A"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42FB238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378FB3A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1EEB3EC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24E4F430" w14:textId="77777777" w:rsidTr="00C54390">
        <w:trPr>
          <w:trHeight w:val="288"/>
        </w:trPr>
        <w:tc>
          <w:tcPr>
            <w:tcW w:w="267" w:type="pct"/>
            <w:shd w:val="clear" w:color="auto" w:fill="auto"/>
            <w:vAlign w:val="center"/>
            <w:hideMark/>
          </w:tcPr>
          <w:p w14:paraId="778ACA2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721" w:type="pct"/>
            <w:shd w:val="clear" w:color="auto" w:fill="auto"/>
            <w:noWrap/>
            <w:vAlign w:val="center"/>
            <w:hideMark/>
          </w:tcPr>
          <w:p w14:paraId="227AC883"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5B6B0ADA"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348C2F0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00F5E81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74D61A3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0560374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3DBCFE5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16765BA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55A6B57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778B641F"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398D02AE"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71ACAC24"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0854E69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3C1F6FC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1D10B46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D8357FD" w14:textId="77777777" w:rsidTr="00C54390">
        <w:trPr>
          <w:trHeight w:val="288"/>
        </w:trPr>
        <w:tc>
          <w:tcPr>
            <w:tcW w:w="267" w:type="pct"/>
            <w:shd w:val="clear" w:color="auto" w:fill="auto"/>
            <w:vAlign w:val="center"/>
            <w:hideMark/>
          </w:tcPr>
          <w:p w14:paraId="7E788E1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2.2</w:t>
            </w:r>
          </w:p>
        </w:tc>
        <w:tc>
          <w:tcPr>
            <w:tcW w:w="721" w:type="pct"/>
            <w:shd w:val="clear" w:color="auto" w:fill="auto"/>
            <w:vAlign w:val="center"/>
            <w:hideMark/>
          </w:tcPr>
          <w:p w14:paraId="71EFA1C1"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111D592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2DF1361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Cá nhân 1</w:t>
            </w:r>
          </w:p>
        </w:tc>
        <w:tc>
          <w:tcPr>
            <w:tcW w:w="262" w:type="pct"/>
            <w:shd w:val="clear" w:color="auto" w:fill="auto"/>
            <w:vAlign w:val="center"/>
            <w:hideMark/>
          </w:tcPr>
          <w:p w14:paraId="19B591F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65AD504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6F3D42B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2B3D210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6329183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3A927D1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20D60BBD"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4E8D1B77"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16637ADA"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016CAFC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41A009B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33A1493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B579471" w14:textId="77777777" w:rsidTr="00C54390">
        <w:trPr>
          <w:trHeight w:val="288"/>
        </w:trPr>
        <w:tc>
          <w:tcPr>
            <w:tcW w:w="267" w:type="pct"/>
            <w:shd w:val="clear" w:color="auto" w:fill="auto"/>
            <w:vAlign w:val="center"/>
            <w:hideMark/>
          </w:tcPr>
          <w:p w14:paraId="42D372E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2.2.1</w:t>
            </w:r>
          </w:p>
        </w:tc>
        <w:tc>
          <w:tcPr>
            <w:tcW w:w="721" w:type="pct"/>
            <w:shd w:val="clear" w:color="auto" w:fill="auto"/>
            <w:noWrap/>
            <w:vAlign w:val="center"/>
            <w:hideMark/>
          </w:tcPr>
          <w:p w14:paraId="44EBFAA2"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2BFAF63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55C45BE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690637B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2E93FA9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1748D2D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0980582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1BC1C7A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74150717"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65BDEAC0"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41E3A915"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55DA6298"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3605448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0321AFD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3E631CE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72C6F62D" w14:textId="77777777" w:rsidTr="00C54390">
        <w:trPr>
          <w:trHeight w:val="288"/>
        </w:trPr>
        <w:tc>
          <w:tcPr>
            <w:tcW w:w="267" w:type="pct"/>
            <w:shd w:val="clear" w:color="auto" w:fill="auto"/>
            <w:vAlign w:val="center"/>
            <w:hideMark/>
          </w:tcPr>
          <w:p w14:paraId="69E6A67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2.2.2</w:t>
            </w:r>
          </w:p>
        </w:tc>
        <w:tc>
          <w:tcPr>
            <w:tcW w:w="721" w:type="pct"/>
            <w:shd w:val="clear" w:color="auto" w:fill="auto"/>
            <w:noWrap/>
            <w:vAlign w:val="center"/>
            <w:hideMark/>
          </w:tcPr>
          <w:p w14:paraId="508C0C66"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vAlign w:val="center"/>
            <w:hideMark/>
          </w:tcPr>
          <w:p w14:paraId="27C48C9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3" w:type="pct"/>
            <w:shd w:val="clear" w:color="auto" w:fill="auto"/>
            <w:vAlign w:val="center"/>
            <w:hideMark/>
          </w:tcPr>
          <w:p w14:paraId="3A52F13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vAlign w:val="center"/>
            <w:hideMark/>
          </w:tcPr>
          <w:p w14:paraId="1AFBF1A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vAlign w:val="center"/>
            <w:hideMark/>
          </w:tcPr>
          <w:p w14:paraId="4E72F32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vAlign w:val="center"/>
            <w:hideMark/>
          </w:tcPr>
          <w:p w14:paraId="19EBD8E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7EB50F71"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031E6D7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415B55F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67FD9A61"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07186E2F"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4F47A69D"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D9D9D9" w:themeFill="background1" w:themeFillShade="D9"/>
            <w:vAlign w:val="center"/>
            <w:hideMark/>
          </w:tcPr>
          <w:p w14:paraId="0ACFAEF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D9D9D9" w:themeFill="background1" w:themeFillShade="D9"/>
            <w:vAlign w:val="center"/>
            <w:hideMark/>
          </w:tcPr>
          <w:p w14:paraId="5C7778EB"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D9D9D9" w:themeFill="background1" w:themeFillShade="D9"/>
            <w:vAlign w:val="center"/>
            <w:hideMark/>
          </w:tcPr>
          <w:p w14:paraId="6E66A4A3"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657E0494" w14:textId="77777777" w:rsidTr="00C54390">
        <w:trPr>
          <w:trHeight w:val="288"/>
        </w:trPr>
        <w:tc>
          <w:tcPr>
            <w:tcW w:w="267" w:type="pct"/>
            <w:shd w:val="clear" w:color="auto" w:fill="auto"/>
            <w:vAlign w:val="center"/>
            <w:hideMark/>
          </w:tcPr>
          <w:p w14:paraId="55DF0B0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721" w:type="pct"/>
            <w:shd w:val="clear" w:color="auto" w:fill="auto"/>
            <w:vAlign w:val="center"/>
            <w:hideMark/>
          </w:tcPr>
          <w:p w14:paraId="68B67D3B" w14:textId="77777777" w:rsidR="00C54390" w:rsidRPr="00F9556E" w:rsidRDefault="00C54390" w:rsidP="00C54390">
            <w:pP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5" w:type="pct"/>
            <w:shd w:val="clear" w:color="auto" w:fill="auto"/>
            <w:noWrap/>
            <w:vAlign w:val="center"/>
            <w:hideMark/>
          </w:tcPr>
          <w:p w14:paraId="3BEF260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313" w:type="pct"/>
            <w:shd w:val="clear" w:color="auto" w:fill="auto"/>
            <w:noWrap/>
            <w:vAlign w:val="center"/>
            <w:hideMark/>
          </w:tcPr>
          <w:p w14:paraId="60930CC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62" w:type="pct"/>
            <w:shd w:val="clear" w:color="auto" w:fill="auto"/>
            <w:noWrap/>
            <w:vAlign w:val="center"/>
            <w:hideMark/>
          </w:tcPr>
          <w:p w14:paraId="045ECCA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59" w:type="pct"/>
            <w:shd w:val="clear" w:color="auto" w:fill="auto"/>
            <w:noWrap/>
            <w:vAlign w:val="center"/>
            <w:hideMark/>
          </w:tcPr>
          <w:p w14:paraId="43DE9EC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77" w:type="pct"/>
            <w:shd w:val="clear" w:color="auto" w:fill="auto"/>
            <w:noWrap/>
            <w:vAlign w:val="center"/>
            <w:hideMark/>
          </w:tcPr>
          <w:p w14:paraId="359D5155"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7" w:type="pct"/>
            <w:shd w:val="clear" w:color="auto" w:fill="auto"/>
            <w:vAlign w:val="center"/>
            <w:hideMark/>
          </w:tcPr>
          <w:p w14:paraId="6AEA0872"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2F52F36D"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1C5179BC"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7CB7F2AA"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37E56E00"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77B9D4C8"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2F24F43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37BAC478"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130FF02F"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0773CBAC" w14:textId="77777777" w:rsidTr="00C54390">
        <w:trPr>
          <w:trHeight w:val="876"/>
        </w:trPr>
        <w:tc>
          <w:tcPr>
            <w:tcW w:w="267" w:type="pct"/>
            <w:shd w:val="clear" w:color="auto" w:fill="auto"/>
            <w:vAlign w:val="center"/>
            <w:hideMark/>
          </w:tcPr>
          <w:p w14:paraId="2E8282E0"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TC2</w:t>
            </w:r>
          </w:p>
        </w:tc>
        <w:tc>
          <w:tcPr>
            <w:tcW w:w="721" w:type="pct"/>
            <w:shd w:val="clear" w:color="auto" w:fill="auto"/>
            <w:vAlign w:val="center"/>
            <w:hideMark/>
          </w:tcPr>
          <w:p w14:paraId="2345FF29" w14:textId="77777777" w:rsidR="00C54390" w:rsidRDefault="00C54390" w:rsidP="00C54390">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xml:space="preserve">Cộng cổ đông lớn </w:t>
            </w:r>
            <w:r w:rsidR="001A5C92" w:rsidRPr="00F9556E">
              <w:rPr>
                <w:rFonts w:ascii="Times New Roman" w:hAnsi="Times New Roman" w:cs="Times New Roman"/>
                <w:b/>
                <w:bCs/>
                <w:i/>
                <w:iCs/>
                <w:color w:val="000000" w:themeColor="text1"/>
                <w:sz w:val="20"/>
                <w:szCs w:val="20"/>
              </w:rPr>
              <w:t xml:space="preserve">B </w:t>
            </w:r>
            <w:r w:rsidRPr="00F9556E">
              <w:rPr>
                <w:rFonts w:ascii="Times New Roman" w:hAnsi="Times New Roman" w:cs="Times New Roman"/>
                <w:b/>
                <w:bCs/>
                <w:i/>
                <w:iCs/>
                <w:color w:val="000000" w:themeColor="text1"/>
                <w:sz w:val="20"/>
                <w:szCs w:val="20"/>
              </w:rPr>
              <w:t>và người liên quan của cổ đông lớn</w:t>
            </w:r>
          </w:p>
          <w:p w14:paraId="4F5A8077" w14:textId="77777777" w:rsidR="00D510EB" w:rsidRPr="00D510EB" w:rsidRDefault="00D510EB" w:rsidP="00D510EB">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(chênh lệch cho phép 1 đơn vị)</w:t>
            </w:r>
          </w:p>
          <w:p w14:paraId="5FE38E6F" w14:textId="53FDF471" w:rsidR="00D510EB" w:rsidRPr="00F9556E" w:rsidRDefault="00D510EB" w:rsidP="00C54390">
            <w:pPr>
              <w:rPr>
                <w:rFonts w:ascii="Times New Roman" w:hAnsi="Times New Roman" w:cs="Times New Roman"/>
                <w:b/>
                <w:bCs/>
                <w:i/>
                <w:iCs/>
                <w:color w:val="000000" w:themeColor="text1"/>
                <w:sz w:val="20"/>
                <w:szCs w:val="20"/>
              </w:rPr>
            </w:pPr>
          </w:p>
        </w:tc>
        <w:tc>
          <w:tcPr>
            <w:tcW w:w="335" w:type="pct"/>
            <w:shd w:val="clear" w:color="auto" w:fill="auto"/>
            <w:vAlign w:val="center"/>
            <w:hideMark/>
          </w:tcPr>
          <w:p w14:paraId="37DC27F8"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313" w:type="pct"/>
            <w:shd w:val="clear" w:color="auto" w:fill="auto"/>
            <w:vAlign w:val="center"/>
            <w:hideMark/>
          </w:tcPr>
          <w:p w14:paraId="13F6214D"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262" w:type="pct"/>
            <w:shd w:val="clear" w:color="auto" w:fill="auto"/>
            <w:vAlign w:val="center"/>
            <w:hideMark/>
          </w:tcPr>
          <w:p w14:paraId="64683008"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259" w:type="pct"/>
            <w:shd w:val="clear" w:color="auto" w:fill="auto"/>
            <w:vAlign w:val="center"/>
            <w:hideMark/>
          </w:tcPr>
          <w:p w14:paraId="0C07916E"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377" w:type="pct"/>
            <w:shd w:val="clear" w:color="auto" w:fill="auto"/>
            <w:vAlign w:val="center"/>
            <w:hideMark/>
          </w:tcPr>
          <w:p w14:paraId="3F7B5B4B"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 </w:t>
            </w:r>
          </w:p>
        </w:tc>
        <w:tc>
          <w:tcPr>
            <w:tcW w:w="277" w:type="pct"/>
            <w:shd w:val="clear" w:color="auto" w:fill="auto"/>
            <w:vAlign w:val="center"/>
            <w:hideMark/>
          </w:tcPr>
          <w:p w14:paraId="56F8E66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11" w:type="pct"/>
            <w:shd w:val="clear" w:color="auto" w:fill="auto"/>
            <w:vAlign w:val="center"/>
            <w:hideMark/>
          </w:tcPr>
          <w:p w14:paraId="25AB78D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331" w:type="pct"/>
            <w:shd w:val="clear" w:color="auto" w:fill="auto"/>
            <w:vAlign w:val="center"/>
            <w:hideMark/>
          </w:tcPr>
          <w:p w14:paraId="3E47F399"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05" w:type="pct"/>
            <w:gridSpan w:val="2"/>
          </w:tcPr>
          <w:p w14:paraId="69591B75"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hideMark/>
          </w:tcPr>
          <w:p w14:paraId="1A7F4068"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3" w:type="pct"/>
            <w:shd w:val="clear" w:color="auto" w:fill="auto"/>
            <w:noWrap/>
            <w:vAlign w:val="bottom"/>
            <w:hideMark/>
          </w:tcPr>
          <w:p w14:paraId="1ED694A6" w14:textId="77777777" w:rsidR="00C54390" w:rsidRPr="00F9556E" w:rsidRDefault="00C54390" w:rsidP="00C54390">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77" w:type="pct"/>
            <w:shd w:val="clear" w:color="auto" w:fill="auto"/>
            <w:vAlign w:val="center"/>
            <w:hideMark/>
          </w:tcPr>
          <w:p w14:paraId="291166FE"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78" w:type="pct"/>
            <w:shd w:val="clear" w:color="auto" w:fill="auto"/>
            <w:vAlign w:val="center"/>
            <w:hideMark/>
          </w:tcPr>
          <w:p w14:paraId="1BA8EB1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c>
          <w:tcPr>
            <w:tcW w:w="228" w:type="pct"/>
            <w:shd w:val="clear" w:color="auto" w:fill="auto"/>
            <w:vAlign w:val="center"/>
            <w:hideMark/>
          </w:tcPr>
          <w:p w14:paraId="3A4F18B6"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 </w:t>
            </w:r>
          </w:p>
        </w:tc>
      </w:tr>
      <w:tr w:rsidR="00F9556E" w:rsidRPr="00F9556E" w14:paraId="496A6E77" w14:textId="77777777" w:rsidTr="00C54390">
        <w:trPr>
          <w:trHeight w:val="876"/>
        </w:trPr>
        <w:tc>
          <w:tcPr>
            <w:tcW w:w="267" w:type="pct"/>
            <w:shd w:val="clear" w:color="auto" w:fill="auto"/>
            <w:vAlign w:val="center"/>
          </w:tcPr>
          <w:p w14:paraId="005938E4" w14:textId="77777777" w:rsidR="00C54390" w:rsidRPr="00F9556E" w:rsidRDefault="00C54390" w:rsidP="00C54390">
            <w:pPr>
              <w:jc w:val="center"/>
              <w:rPr>
                <w:rFonts w:ascii="Times New Roman" w:hAnsi="Times New Roman" w:cs="Times New Roman"/>
                <w:color w:val="000000" w:themeColor="text1"/>
                <w:sz w:val="20"/>
                <w:szCs w:val="20"/>
              </w:rPr>
            </w:pPr>
            <w:r w:rsidRPr="00F9556E">
              <w:rPr>
                <w:rFonts w:ascii="Times New Roman" w:hAnsi="Times New Roman" w:cs="Times New Roman"/>
                <w:color w:val="000000" w:themeColor="text1"/>
                <w:sz w:val="20"/>
                <w:szCs w:val="20"/>
              </w:rPr>
              <w:t>…</w:t>
            </w:r>
          </w:p>
        </w:tc>
        <w:tc>
          <w:tcPr>
            <w:tcW w:w="721" w:type="pct"/>
            <w:shd w:val="clear" w:color="auto" w:fill="auto"/>
            <w:vAlign w:val="center"/>
          </w:tcPr>
          <w:p w14:paraId="79E8272A" w14:textId="77777777" w:rsidR="00C54390" w:rsidRPr="00F9556E" w:rsidRDefault="00C54390" w:rsidP="00C54390">
            <w:pP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335" w:type="pct"/>
            <w:shd w:val="clear" w:color="auto" w:fill="auto"/>
            <w:vAlign w:val="center"/>
          </w:tcPr>
          <w:p w14:paraId="5A337A22"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313" w:type="pct"/>
            <w:shd w:val="clear" w:color="auto" w:fill="auto"/>
            <w:vAlign w:val="center"/>
          </w:tcPr>
          <w:p w14:paraId="03E14698" w14:textId="77777777" w:rsidR="00C54390" w:rsidRPr="00F9556E" w:rsidRDefault="00C54390" w:rsidP="00C54390">
            <w:pPr>
              <w:jc w:val="center"/>
              <w:rPr>
                <w:rFonts w:ascii="Times New Roman" w:hAnsi="Times New Roman" w:cs="Times New Roman"/>
                <w:b/>
                <w:bCs/>
                <w:i/>
                <w:iCs/>
                <w:color w:val="000000" w:themeColor="text1"/>
                <w:sz w:val="20"/>
                <w:szCs w:val="20"/>
              </w:rPr>
            </w:pPr>
            <w:r w:rsidRPr="00F9556E">
              <w:rPr>
                <w:rFonts w:ascii="Times New Roman" w:hAnsi="Times New Roman" w:cs="Times New Roman"/>
                <w:b/>
                <w:bCs/>
                <w:i/>
                <w:iCs/>
                <w:color w:val="000000" w:themeColor="text1"/>
                <w:sz w:val="20"/>
                <w:szCs w:val="20"/>
              </w:rPr>
              <w:t>…</w:t>
            </w:r>
          </w:p>
        </w:tc>
        <w:tc>
          <w:tcPr>
            <w:tcW w:w="262" w:type="pct"/>
            <w:shd w:val="clear" w:color="auto" w:fill="auto"/>
            <w:vAlign w:val="center"/>
          </w:tcPr>
          <w:p w14:paraId="745DD955" w14:textId="77777777" w:rsidR="00C54390" w:rsidRPr="00F9556E" w:rsidRDefault="00C54390" w:rsidP="00C54390">
            <w:pPr>
              <w:jc w:val="center"/>
              <w:rPr>
                <w:rFonts w:ascii="Times New Roman" w:hAnsi="Times New Roman" w:cs="Times New Roman"/>
                <w:b/>
                <w:bCs/>
                <w:i/>
                <w:iCs/>
                <w:color w:val="000000" w:themeColor="text1"/>
                <w:sz w:val="20"/>
                <w:szCs w:val="20"/>
              </w:rPr>
            </w:pPr>
          </w:p>
        </w:tc>
        <w:tc>
          <w:tcPr>
            <w:tcW w:w="259" w:type="pct"/>
            <w:shd w:val="clear" w:color="auto" w:fill="auto"/>
            <w:vAlign w:val="center"/>
          </w:tcPr>
          <w:p w14:paraId="4F6780D9" w14:textId="77777777" w:rsidR="00C54390" w:rsidRPr="00F9556E" w:rsidRDefault="00C54390" w:rsidP="00C54390">
            <w:pPr>
              <w:jc w:val="center"/>
              <w:rPr>
                <w:rFonts w:ascii="Times New Roman" w:hAnsi="Times New Roman" w:cs="Times New Roman"/>
                <w:b/>
                <w:bCs/>
                <w:i/>
                <w:iCs/>
                <w:color w:val="000000" w:themeColor="text1"/>
                <w:sz w:val="20"/>
                <w:szCs w:val="20"/>
              </w:rPr>
            </w:pPr>
          </w:p>
        </w:tc>
        <w:tc>
          <w:tcPr>
            <w:tcW w:w="377" w:type="pct"/>
            <w:shd w:val="clear" w:color="auto" w:fill="auto"/>
            <w:vAlign w:val="center"/>
          </w:tcPr>
          <w:p w14:paraId="2858D944" w14:textId="77777777" w:rsidR="00C54390" w:rsidRPr="00F9556E" w:rsidRDefault="00C54390" w:rsidP="00C54390">
            <w:pPr>
              <w:jc w:val="center"/>
              <w:rPr>
                <w:rFonts w:ascii="Times New Roman" w:hAnsi="Times New Roman" w:cs="Times New Roman"/>
                <w:b/>
                <w:bCs/>
                <w:i/>
                <w:iCs/>
                <w:color w:val="000000" w:themeColor="text1"/>
                <w:sz w:val="20"/>
                <w:szCs w:val="20"/>
              </w:rPr>
            </w:pPr>
          </w:p>
        </w:tc>
        <w:tc>
          <w:tcPr>
            <w:tcW w:w="277" w:type="pct"/>
            <w:shd w:val="clear" w:color="auto" w:fill="auto"/>
            <w:vAlign w:val="center"/>
          </w:tcPr>
          <w:p w14:paraId="098F3935" w14:textId="77777777" w:rsidR="00C54390" w:rsidRPr="00F9556E" w:rsidRDefault="00C54390" w:rsidP="00C54390">
            <w:pPr>
              <w:jc w:val="center"/>
              <w:rPr>
                <w:rFonts w:ascii="Times New Roman" w:hAnsi="Times New Roman" w:cs="Times New Roman"/>
                <w:color w:val="000000" w:themeColor="text1"/>
                <w:sz w:val="20"/>
                <w:szCs w:val="20"/>
              </w:rPr>
            </w:pPr>
          </w:p>
        </w:tc>
        <w:tc>
          <w:tcPr>
            <w:tcW w:w="311" w:type="pct"/>
            <w:shd w:val="clear" w:color="auto" w:fill="auto"/>
            <w:vAlign w:val="center"/>
          </w:tcPr>
          <w:p w14:paraId="569265B8" w14:textId="77777777" w:rsidR="00C54390" w:rsidRPr="00F9556E" w:rsidRDefault="00C54390" w:rsidP="00C54390">
            <w:pPr>
              <w:jc w:val="center"/>
              <w:rPr>
                <w:rFonts w:ascii="Times New Roman" w:hAnsi="Times New Roman" w:cs="Times New Roman"/>
                <w:color w:val="000000" w:themeColor="text1"/>
                <w:sz w:val="20"/>
                <w:szCs w:val="20"/>
              </w:rPr>
            </w:pPr>
          </w:p>
        </w:tc>
        <w:tc>
          <w:tcPr>
            <w:tcW w:w="331" w:type="pct"/>
            <w:shd w:val="clear" w:color="auto" w:fill="auto"/>
            <w:vAlign w:val="center"/>
          </w:tcPr>
          <w:p w14:paraId="495517EA" w14:textId="77777777" w:rsidR="00C54390" w:rsidRPr="00F9556E" w:rsidRDefault="00C54390" w:rsidP="00C54390">
            <w:pPr>
              <w:jc w:val="center"/>
              <w:rPr>
                <w:rFonts w:ascii="Times New Roman" w:hAnsi="Times New Roman" w:cs="Times New Roman"/>
                <w:color w:val="000000" w:themeColor="text1"/>
                <w:sz w:val="20"/>
                <w:szCs w:val="20"/>
              </w:rPr>
            </w:pPr>
          </w:p>
        </w:tc>
        <w:tc>
          <w:tcPr>
            <w:tcW w:w="205" w:type="pct"/>
            <w:gridSpan w:val="2"/>
          </w:tcPr>
          <w:p w14:paraId="60833E34" w14:textId="77777777" w:rsidR="00C54390" w:rsidRPr="00F9556E" w:rsidRDefault="00C54390" w:rsidP="00C54390">
            <w:pPr>
              <w:rPr>
                <w:rFonts w:ascii="Times New Roman" w:hAnsi="Times New Roman" w:cs="Times New Roman"/>
                <w:color w:val="000000" w:themeColor="text1"/>
                <w:sz w:val="22"/>
                <w:szCs w:val="22"/>
              </w:rPr>
            </w:pPr>
          </w:p>
        </w:tc>
        <w:tc>
          <w:tcPr>
            <w:tcW w:w="326" w:type="pct"/>
            <w:shd w:val="clear" w:color="auto" w:fill="auto"/>
            <w:noWrap/>
            <w:vAlign w:val="bottom"/>
          </w:tcPr>
          <w:p w14:paraId="25F634B2" w14:textId="77777777" w:rsidR="00C54390" w:rsidRPr="00F9556E" w:rsidRDefault="00C54390" w:rsidP="00C54390">
            <w:pPr>
              <w:rPr>
                <w:rFonts w:ascii="Times New Roman" w:hAnsi="Times New Roman" w:cs="Times New Roman"/>
                <w:color w:val="000000" w:themeColor="text1"/>
                <w:sz w:val="22"/>
                <w:szCs w:val="22"/>
              </w:rPr>
            </w:pPr>
          </w:p>
        </w:tc>
        <w:tc>
          <w:tcPr>
            <w:tcW w:w="233" w:type="pct"/>
            <w:shd w:val="clear" w:color="auto" w:fill="auto"/>
            <w:noWrap/>
            <w:vAlign w:val="bottom"/>
          </w:tcPr>
          <w:p w14:paraId="71506867" w14:textId="77777777" w:rsidR="00C54390" w:rsidRPr="00F9556E" w:rsidRDefault="00C54390" w:rsidP="00C54390">
            <w:pPr>
              <w:rPr>
                <w:rFonts w:ascii="Times New Roman" w:hAnsi="Times New Roman" w:cs="Times New Roman"/>
                <w:color w:val="000000" w:themeColor="text1"/>
                <w:sz w:val="22"/>
                <w:szCs w:val="22"/>
              </w:rPr>
            </w:pPr>
          </w:p>
        </w:tc>
        <w:tc>
          <w:tcPr>
            <w:tcW w:w="277" w:type="pct"/>
            <w:shd w:val="clear" w:color="auto" w:fill="auto"/>
            <w:vAlign w:val="center"/>
          </w:tcPr>
          <w:p w14:paraId="34C22C28" w14:textId="77777777" w:rsidR="00C54390" w:rsidRPr="00F9556E" w:rsidRDefault="00C54390" w:rsidP="00C54390">
            <w:pPr>
              <w:jc w:val="center"/>
              <w:rPr>
                <w:rFonts w:ascii="Times New Roman" w:hAnsi="Times New Roman" w:cs="Times New Roman"/>
                <w:color w:val="000000" w:themeColor="text1"/>
                <w:sz w:val="20"/>
                <w:szCs w:val="20"/>
              </w:rPr>
            </w:pPr>
          </w:p>
        </w:tc>
        <w:tc>
          <w:tcPr>
            <w:tcW w:w="278" w:type="pct"/>
            <w:shd w:val="clear" w:color="auto" w:fill="auto"/>
            <w:vAlign w:val="center"/>
          </w:tcPr>
          <w:p w14:paraId="1824D45F" w14:textId="77777777" w:rsidR="00C54390" w:rsidRPr="00F9556E" w:rsidRDefault="00C54390" w:rsidP="00C54390">
            <w:pPr>
              <w:jc w:val="center"/>
              <w:rPr>
                <w:rFonts w:ascii="Times New Roman" w:hAnsi="Times New Roman" w:cs="Times New Roman"/>
                <w:color w:val="000000" w:themeColor="text1"/>
                <w:sz w:val="20"/>
                <w:szCs w:val="20"/>
              </w:rPr>
            </w:pPr>
          </w:p>
        </w:tc>
        <w:tc>
          <w:tcPr>
            <w:tcW w:w="228" w:type="pct"/>
            <w:shd w:val="clear" w:color="auto" w:fill="auto"/>
            <w:vAlign w:val="center"/>
          </w:tcPr>
          <w:p w14:paraId="57F4122F" w14:textId="77777777" w:rsidR="00C54390" w:rsidRPr="00F9556E" w:rsidRDefault="00C54390" w:rsidP="00C54390">
            <w:pPr>
              <w:jc w:val="center"/>
              <w:rPr>
                <w:rFonts w:ascii="Times New Roman" w:hAnsi="Times New Roman" w:cs="Times New Roman"/>
                <w:color w:val="000000" w:themeColor="text1"/>
                <w:sz w:val="20"/>
                <w:szCs w:val="20"/>
              </w:rPr>
            </w:pPr>
          </w:p>
        </w:tc>
      </w:tr>
    </w:tbl>
    <w:p w14:paraId="4A6B0C41" w14:textId="77777777" w:rsidR="006C32EE" w:rsidRPr="00F9556E" w:rsidRDefault="006C32EE" w:rsidP="001711CF">
      <w:pPr>
        <w:rPr>
          <w:color w:val="000000" w:themeColor="text1"/>
        </w:rPr>
      </w:pPr>
    </w:p>
    <w:p w14:paraId="60037D7A" w14:textId="77777777" w:rsidR="006C32EE" w:rsidRPr="00F9556E" w:rsidRDefault="006C32EE" w:rsidP="00C36414">
      <w:pPr>
        <w:ind w:left="142" w:right="253"/>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áp dụng: </w:t>
      </w:r>
      <w:r w:rsidRPr="00F9556E">
        <w:rPr>
          <w:rFonts w:ascii="Times New Roman" w:hAnsi="Times New Roman" w:cs="Times New Roman"/>
          <w:color w:val="000000" w:themeColor="text1"/>
          <w:sz w:val="24"/>
          <w:szCs w:val="24"/>
        </w:rPr>
        <w:t>Tổ chức tín dụng cổ phần.</w:t>
      </w:r>
    </w:p>
    <w:p w14:paraId="00F1888B" w14:textId="77777777" w:rsidR="006C32EE" w:rsidRPr="00F9556E" w:rsidRDefault="006C32EE" w:rsidP="00C36414">
      <w:pPr>
        <w:ind w:left="142" w:right="253"/>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hAnsi="Times New Roman" w:cs="Times New Roman"/>
          <w:color w:val="000000" w:themeColor="text1"/>
          <w:sz w:val="24"/>
          <w:szCs w:val="24"/>
        </w:rPr>
        <w:t>Trụ sở chính tổ chức tín dụng cổ phần tổng hợp số liệu toàn hệ thống gửi NHNN thông qua Cục Công nghệ thông tin.</w:t>
      </w:r>
    </w:p>
    <w:p w14:paraId="4D0FDA18" w14:textId="77777777" w:rsidR="006C32EE" w:rsidRPr="00F9556E" w:rsidRDefault="006C32EE" w:rsidP="00C36414">
      <w:pPr>
        <w:ind w:left="142" w:right="253"/>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Chậm nhất ngày 25 của tháng đầu quý tiếp theo ngay sau quý báo cáo.</w:t>
      </w:r>
    </w:p>
    <w:p w14:paraId="742E9AE4" w14:textId="77777777" w:rsidR="006C32EE" w:rsidRPr="00F9556E" w:rsidRDefault="006C32EE" w:rsidP="00C36414">
      <w:pPr>
        <w:ind w:left="142" w:right="253"/>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eastAsia="Calibri" w:hAnsi="Times New Roman" w:cs="Times New Roman"/>
          <w:color w:val="000000" w:themeColor="text1"/>
          <w:sz w:val="24"/>
          <w:szCs w:val="24"/>
        </w:rPr>
        <w:t>Cục Quản lý, giám sát tổ chức tín dụng</w:t>
      </w:r>
      <w:r w:rsidRPr="00F9556E">
        <w:rPr>
          <w:rFonts w:ascii="Times New Roman" w:hAnsi="Times New Roman" w:cs="Times New Roman"/>
          <w:color w:val="000000" w:themeColor="text1"/>
          <w:sz w:val="24"/>
          <w:szCs w:val="24"/>
        </w:rPr>
        <w:t>.</w:t>
      </w:r>
    </w:p>
    <w:p w14:paraId="3AF90FC5" w14:textId="77777777" w:rsidR="006C32EE" w:rsidRPr="00F9556E" w:rsidRDefault="006C32EE" w:rsidP="00C36414">
      <w:pPr>
        <w:ind w:left="142" w:right="253"/>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7FDEC49D"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tất cả các cổ đông lớn và người có liên quan của cổ đông lớn tại TCTD báo cáo và TCTD khác.</w:t>
      </w:r>
    </w:p>
    <w:p w14:paraId="2029C940"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Cổ đông lớn theo quy định tại khoản 8 Điều 4 Luật Các TCTD số 32/2024/QH15  </w:t>
      </w:r>
    </w:p>
    <w:p w14:paraId="7E1A6CCB"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Người có liên quan: Theo quy định tại Luật Các TCTD số 32/2024/QH15 và quy định các giới hạn, tỷ lệ bảo đảm an toàn trong hoạt động của tổ chức tín dụng, chi nhánh ngân hàng nước ngoài và các văn bản pháp luật khác thay thế, bổ sung, sửa đổi (nếu có).</w:t>
      </w:r>
    </w:p>
    <w:p w14:paraId="56CCB210"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(1): Số thứ tự </w:t>
      </w:r>
    </w:p>
    <w:p w14:paraId="05D7F5A5"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 Thống kê tên cổ đông lớn của TCTD báo cáo</w:t>
      </w:r>
    </w:p>
    <w:p w14:paraId="48F768A6"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 Thống kê tên người có liên quan của cổ đông lớn, trong đó, nếu người có liên quan là  tổ chức thì báo cáo tại cột 3, cá nhân báo cáo tại cột 4.</w:t>
      </w:r>
    </w:p>
    <w:p w14:paraId="56767A80" w14:textId="2119A64C" w:rsidR="006C32EE" w:rsidRPr="00F9556E" w:rsidRDefault="006C32EE" w:rsidP="00C36414">
      <w:pPr>
        <w:ind w:left="142" w:right="253"/>
        <w:jc w:val="both"/>
        <w:rPr>
          <w:rFonts w:ascii="Times New Roman" w:hAnsi="Times New Roman" w:cs="Times New Roman"/>
          <w:iCs/>
          <w:color w:val="000000" w:themeColor="text1"/>
          <w:sz w:val="24"/>
          <w:szCs w:val="24"/>
        </w:rPr>
      </w:pPr>
      <w:r w:rsidRPr="00F9556E">
        <w:rPr>
          <w:rFonts w:ascii="Times New Roman" w:hAnsi="Times New Roman" w:cs="Times New Roman"/>
          <w:color w:val="000000" w:themeColor="text1"/>
          <w:sz w:val="24"/>
          <w:szCs w:val="24"/>
        </w:rPr>
        <w:t xml:space="preserve">- Cột (5): </w:t>
      </w:r>
      <w:r w:rsidR="00C54390" w:rsidRPr="00F9556E">
        <w:rPr>
          <w:rFonts w:ascii="Times New Roman" w:hAnsi="Times New Roman" w:cs="Times New Roman"/>
          <w:color w:val="000000" w:themeColor="text1"/>
          <w:sz w:val="24"/>
          <w:szCs w:val="24"/>
        </w:rPr>
        <w:t>Thống kê mối quan hệ giữa cổ đông lớn tại (Cột 2) và người có liên quan của cổ đông lớn tại (Cột 3), (Cột 4) theo quy định tại khoản 24 Điều 4 Luật Các TCTD.</w:t>
      </w:r>
    </w:p>
    <w:p w14:paraId="1A46644F"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(6): Thống kê chức vụ của cổ đông lớn, người có liên quan của cổ đông lớn tại TCTD báo cáo.</w:t>
      </w:r>
    </w:p>
    <w:p w14:paraId="107BA245" w14:textId="027AD825" w:rsidR="006C32EE" w:rsidRPr="00F9556E" w:rsidRDefault="00C54390" w:rsidP="00C54390">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(7</w:t>
      </w:r>
      <w:r w:rsidR="006C32EE" w:rsidRPr="00F9556E">
        <w:rPr>
          <w:rFonts w:ascii="Times New Roman" w:hAnsi="Times New Roman" w:cs="Times New Roman"/>
          <w:color w:val="000000" w:themeColor="text1"/>
          <w:sz w:val="24"/>
          <w:szCs w:val="24"/>
        </w:rPr>
        <w:t>): Mã số thuế/</w:t>
      </w:r>
      <w:r w:rsidR="00820A3D" w:rsidRPr="00F9556E">
        <w:rPr>
          <w:rFonts w:ascii="Times New Roman" w:hAnsi="Times New Roman" w:cs="Times New Roman"/>
          <w:color w:val="000000" w:themeColor="text1"/>
          <w:sz w:val="24"/>
          <w:szCs w:val="24"/>
        </w:rPr>
        <w:t xml:space="preserve">CMND/CCCD </w:t>
      </w:r>
      <w:r w:rsidR="006C32EE" w:rsidRPr="00F9556E">
        <w:rPr>
          <w:rFonts w:ascii="Times New Roman" w:hAnsi="Times New Roman" w:cs="Times New Roman"/>
          <w:color w:val="000000" w:themeColor="text1"/>
          <w:sz w:val="24"/>
          <w:szCs w:val="24"/>
        </w:rPr>
        <w:t>/Hộ chiếu của cổ đông lớn, người có liê</w:t>
      </w:r>
      <w:r w:rsidR="00AE470B" w:rsidRPr="00F9556E">
        <w:rPr>
          <w:rFonts w:ascii="Times New Roman" w:hAnsi="Times New Roman" w:cs="Times New Roman"/>
          <w:color w:val="000000" w:themeColor="text1"/>
          <w:sz w:val="24"/>
          <w:szCs w:val="24"/>
        </w:rPr>
        <w:t>n quan của cổ đông lớn của TCTD.</w:t>
      </w:r>
    </w:p>
    <w:p w14:paraId="76183E1A" w14:textId="4175A349"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w:t>
      </w:r>
      <w:r w:rsidR="00874D2E" w:rsidRPr="00F9556E">
        <w:rPr>
          <w:rFonts w:ascii="Times New Roman" w:hAnsi="Times New Roman" w:cs="Times New Roman"/>
          <w:color w:val="000000" w:themeColor="text1"/>
          <w:sz w:val="24"/>
          <w:szCs w:val="24"/>
        </w:rPr>
        <w:t>8), Cột (9), cột (10), cột (11</w:t>
      </w:r>
      <w:r w:rsidRPr="00F9556E">
        <w:rPr>
          <w:rFonts w:ascii="Times New Roman" w:hAnsi="Times New Roman" w:cs="Times New Roman"/>
          <w:color w:val="000000" w:themeColor="text1"/>
          <w:sz w:val="24"/>
          <w:szCs w:val="24"/>
        </w:rPr>
        <w:t>): T</w:t>
      </w:r>
      <w:r w:rsidR="00874D2E" w:rsidRPr="00F9556E">
        <w:rPr>
          <w:rFonts w:ascii="Times New Roman" w:hAnsi="Times New Roman" w:cs="Times New Roman"/>
          <w:color w:val="000000" w:themeColor="text1"/>
          <w:sz w:val="24"/>
          <w:szCs w:val="24"/>
        </w:rPr>
        <w:t>hống kê số lượng cổ phần cột (8</w:t>
      </w:r>
      <w:r w:rsidRPr="00F9556E">
        <w:rPr>
          <w:rFonts w:ascii="Times New Roman" w:hAnsi="Times New Roman" w:cs="Times New Roman"/>
          <w:color w:val="000000" w:themeColor="text1"/>
          <w:sz w:val="24"/>
          <w:szCs w:val="24"/>
        </w:rPr>
        <w:t xml:space="preserve">), Số lượng cổ </w:t>
      </w:r>
      <w:r w:rsidR="00874D2E" w:rsidRPr="00F9556E">
        <w:rPr>
          <w:rFonts w:ascii="Times New Roman" w:hAnsi="Times New Roman" w:cs="Times New Roman"/>
          <w:color w:val="000000" w:themeColor="text1"/>
          <w:sz w:val="24"/>
          <w:szCs w:val="24"/>
        </w:rPr>
        <w:t>phần có quyền biểu quyết (cột 9</w:t>
      </w:r>
      <w:r w:rsidRPr="00F9556E">
        <w:rPr>
          <w:rFonts w:ascii="Times New Roman" w:hAnsi="Times New Roman" w:cs="Times New Roman"/>
          <w:color w:val="000000" w:themeColor="text1"/>
          <w:sz w:val="24"/>
          <w:szCs w:val="24"/>
        </w:rPr>
        <w:t xml:space="preserve">); </w:t>
      </w:r>
      <w:r w:rsidR="00874D2E" w:rsidRPr="00F9556E">
        <w:rPr>
          <w:rFonts w:ascii="Times New Roman" w:hAnsi="Times New Roman" w:cs="Times New Roman"/>
          <w:color w:val="000000" w:themeColor="text1"/>
          <w:sz w:val="24"/>
          <w:szCs w:val="24"/>
        </w:rPr>
        <w:t>Tỷ lệ (%) sở hữu cổ phần (cột 10</w:t>
      </w:r>
      <w:r w:rsidRPr="00F9556E">
        <w:rPr>
          <w:rFonts w:ascii="Times New Roman" w:hAnsi="Times New Roman" w:cs="Times New Roman"/>
          <w:color w:val="000000" w:themeColor="text1"/>
          <w:sz w:val="24"/>
          <w:szCs w:val="24"/>
        </w:rPr>
        <w:t xml:space="preserve">) của cổ đông lớn so với vốn cổ phần có quyền biểu quyết (%); </w:t>
      </w:r>
      <w:r w:rsidR="00874D2E" w:rsidRPr="00F9556E">
        <w:rPr>
          <w:rFonts w:ascii="Times New Roman" w:hAnsi="Times New Roman" w:cs="Times New Roman"/>
          <w:color w:val="000000" w:themeColor="text1"/>
          <w:sz w:val="24"/>
          <w:szCs w:val="24"/>
        </w:rPr>
        <w:t>Tỷ lệ (%) sở hữu cổ phần (cột 11</w:t>
      </w:r>
      <w:r w:rsidRPr="00F9556E">
        <w:rPr>
          <w:rFonts w:ascii="Times New Roman" w:hAnsi="Times New Roman" w:cs="Times New Roman"/>
          <w:color w:val="000000" w:themeColor="text1"/>
          <w:sz w:val="24"/>
          <w:szCs w:val="24"/>
        </w:rPr>
        <w:t xml:space="preserve">) của cổ đông lớn tại cột (2) và người có liên quan </w:t>
      </w:r>
      <w:r w:rsidR="00874D2E" w:rsidRPr="00F9556E">
        <w:rPr>
          <w:rFonts w:ascii="Times New Roman" w:hAnsi="Times New Roman" w:cs="Times New Roman"/>
          <w:color w:val="000000" w:themeColor="text1"/>
          <w:sz w:val="24"/>
          <w:szCs w:val="24"/>
        </w:rPr>
        <w:t>cột (3), cột (4) (Lưu ý: cột (10</w:t>
      </w:r>
      <w:r w:rsidRPr="00F9556E">
        <w:rPr>
          <w:rFonts w:ascii="Times New Roman" w:hAnsi="Times New Roman" w:cs="Times New Roman"/>
          <w:color w:val="000000" w:themeColor="text1"/>
          <w:sz w:val="24"/>
          <w:szCs w:val="24"/>
        </w:rPr>
        <w:t>) không ghi đơn vị %).</w:t>
      </w:r>
    </w:p>
    <w:p w14:paraId="1B135F5D" w14:textId="1D70F2AA" w:rsidR="006C32EE" w:rsidRPr="00F9556E" w:rsidRDefault="00874D2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Cột (12</w:t>
      </w:r>
      <w:r w:rsidR="006C32EE" w:rsidRPr="00F9556E">
        <w:rPr>
          <w:rFonts w:ascii="Times New Roman" w:hAnsi="Times New Roman" w:cs="Times New Roman"/>
          <w:color w:val="000000" w:themeColor="text1"/>
          <w:sz w:val="24"/>
          <w:szCs w:val="24"/>
        </w:rPr>
        <w:t>): Thống kê giá trị vốn góp</w:t>
      </w:r>
      <w:r w:rsidRPr="00F9556E">
        <w:rPr>
          <w:rFonts w:ascii="Times New Roman" w:hAnsi="Times New Roman" w:cs="Times New Roman"/>
          <w:color w:val="000000" w:themeColor="text1"/>
          <w:sz w:val="24"/>
          <w:szCs w:val="24"/>
        </w:rPr>
        <w:t xml:space="preserve">, mua cổ phần của TCTD báo cáo </w:t>
      </w:r>
      <w:r w:rsidR="006C32EE" w:rsidRPr="00F9556E">
        <w:rPr>
          <w:rFonts w:ascii="Times New Roman" w:hAnsi="Times New Roman" w:cs="Times New Roman"/>
          <w:color w:val="000000" w:themeColor="text1"/>
          <w:sz w:val="24"/>
          <w:szCs w:val="24"/>
        </w:rPr>
        <w:t>tại doanh nghiệp cột (2), cột (3).</w:t>
      </w:r>
    </w:p>
    <w:p w14:paraId="513E2643" w14:textId="26E43900" w:rsidR="006C32EE" w:rsidRPr="00F9556E" w:rsidRDefault="00874D2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(13</w:t>
      </w:r>
      <w:r w:rsidR="006C32EE" w:rsidRPr="00F9556E">
        <w:rPr>
          <w:rFonts w:ascii="Times New Roman" w:hAnsi="Times New Roman" w:cs="Times New Roman"/>
          <w:color w:val="000000" w:themeColor="text1"/>
          <w:sz w:val="24"/>
          <w:szCs w:val="24"/>
        </w:rPr>
        <w:t>): Thống kê tỷ lệ góp vốn, mua cổ phần của TCTD báo cáo</w:t>
      </w:r>
      <w:r w:rsidRPr="00F9556E">
        <w:rPr>
          <w:rFonts w:ascii="Times New Roman" w:hAnsi="Times New Roman" w:cs="Times New Roman"/>
          <w:color w:val="000000" w:themeColor="text1"/>
          <w:sz w:val="24"/>
          <w:szCs w:val="24"/>
        </w:rPr>
        <w:t xml:space="preserve"> </w:t>
      </w:r>
      <w:r w:rsidR="006C32EE" w:rsidRPr="00F9556E">
        <w:rPr>
          <w:rFonts w:ascii="Times New Roman" w:hAnsi="Times New Roman" w:cs="Times New Roman"/>
          <w:color w:val="000000" w:themeColor="text1"/>
          <w:sz w:val="24"/>
          <w:szCs w:val="24"/>
        </w:rPr>
        <w:t xml:space="preserve">so với vốn điều lệ của doanh nghiệp cột (2), cột (3). </w:t>
      </w:r>
    </w:p>
    <w:p w14:paraId="584EAA03" w14:textId="6462C5DD" w:rsidR="006C32EE" w:rsidRPr="00F9556E" w:rsidRDefault="00874D2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(14</w:t>
      </w:r>
      <w:r w:rsidR="006C32EE" w:rsidRPr="00F9556E">
        <w:rPr>
          <w:rFonts w:ascii="Times New Roman" w:hAnsi="Times New Roman" w:cs="Times New Roman"/>
          <w:color w:val="000000" w:themeColor="text1"/>
          <w:sz w:val="24"/>
          <w:szCs w:val="24"/>
        </w:rPr>
        <w:t>): Thống kê tên TCTD khác mà cổ đông lớn và người có liên quan của cổ đông lớn của TCTD báo cáo có sở hữu cổ phần từ 5% vốn điều lệ trở lên của TCTD khác.</w:t>
      </w:r>
    </w:p>
    <w:p w14:paraId="5CDD0E7A" w14:textId="1ECF2CF1" w:rsidR="006C32EE" w:rsidRPr="00F9556E" w:rsidRDefault="00874D2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(15), Cột (16</w:t>
      </w:r>
      <w:r w:rsidR="006C32EE" w:rsidRPr="00F9556E">
        <w:rPr>
          <w:rFonts w:ascii="Times New Roman" w:hAnsi="Times New Roman" w:cs="Times New Roman"/>
          <w:color w:val="000000" w:themeColor="text1"/>
          <w:sz w:val="24"/>
          <w:szCs w:val="24"/>
        </w:rPr>
        <w:t xml:space="preserve">): Thống </w:t>
      </w:r>
      <w:r w:rsidRPr="00F9556E">
        <w:rPr>
          <w:rFonts w:ascii="Times New Roman" w:hAnsi="Times New Roman" w:cs="Times New Roman"/>
          <w:color w:val="000000" w:themeColor="text1"/>
          <w:sz w:val="24"/>
          <w:szCs w:val="24"/>
        </w:rPr>
        <w:t>kê số lượng cổ phần cột (15</w:t>
      </w:r>
      <w:r w:rsidR="006C32EE"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Tỷ lệ (%) sở hữu cổ phần (cột 16</w:t>
      </w:r>
      <w:r w:rsidR="006C32EE" w:rsidRPr="00F9556E">
        <w:rPr>
          <w:rFonts w:ascii="Times New Roman" w:hAnsi="Times New Roman" w:cs="Times New Roman"/>
          <w:color w:val="000000" w:themeColor="text1"/>
          <w:sz w:val="24"/>
          <w:szCs w:val="24"/>
        </w:rPr>
        <w:t>) của cổ đông lớn tại cột (2) và người có liên quan cột (3), cột (4) có sở hữu cổ phần từ 5% vốn điều lệ trở l</w:t>
      </w:r>
      <w:r w:rsidRPr="00F9556E">
        <w:rPr>
          <w:rFonts w:ascii="Times New Roman" w:hAnsi="Times New Roman" w:cs="Times New Roman"/>
          <w:color w:val="000000" w:themeColor="text1"/>
          <w:sz w:val="24"/>
          <w:szCs w:val="24"/>
        </w:rPr>
        <w:t>ên của TCTD khác (Lưu ý: cột (16</w:t>
      </w:r>
      <w:r w:rsidR="006C32EE" w:rsidRPr="00F9556E">
        <w:rPr>
          <w:rFonts w:ascii="Times New Roman" w:hAnsi="Times New Roman" w:cs="Times New Roman"/>
          <w:color w:val="000000" w:themeColor="text1"/>
          <w:sz w:val="24"/>
          <w:szCs w:val="24"/>
        </w:rPr>
        <w:t>) không ghi đơn vị %).</w:t>
      </w:r>
    </w:p>
    <w:p w14:paraId="278152E9" w14:textId="77777777" w:rsidR="006C32EE" w:rsidRPr="00F9556E" w:rsidRDefault="006C32EE" w:rsidP="00C36414">
      <w:pPr>
        <w:ind w:left="142" w:right="253"/>
        <w:jc w:val="both"/>
        <w:rPr>
          <w:rFonts w:ascii="Times New Roman" w:hAnsi="Times New Roman" w:cs="Times New Roman"/>
          <w:b/>
          <w:bCs/>
          <w:i/>
          <w:iCs/>
          <w:color w:val="000000" w:themeColor="text1"/>
          <w:sz w:val="24"/>
          <w:szCs w:val="24"/>
          <w:u w:val="single"/>
        </w:rPr>
      </w:pPr>
      <w:r w:rsidRPr="00F9556E">
        <w:rPr>
          <w:rFonts w:ascii="Times New Roman" w:hAnsi="Times New Roman" w:cs="Times New Roman"/>
          <w:b/>
          <w:bCs/>
          <w:i/>
          <w:iCs/>
          <w:color w:val="000000" w:themeColor="text1"/>
          <w:sz w:val="24"/>
          <w:szCs w:val="24"/>
          <w:u w:val="single"/>
        </w:rPr>
        <w:t xml:space="preserve">Lưu ý: </w:t>
      </w:r>
    </w:p>
    <w:p w14:paraId="27568066" w14:textId="77777777" w:rsidR="006C32EE" w:rsidRPr="00F9556E" w:rsidRDefault="006C32EE" w:rsidP="00C36414">
      <w:pPr>
        <w:ind w:left="142" w:right="25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Tỷ lệ sở hữu cổ phần TCTD lấy sau dấu phẩy 02 chữ số sau phần thập phân; trường hợp</w:t>
      </w:r>
      <w:r w:rsidRPr="00F9556E">
        <w:rPr>
          <w:rFonts w:ascii="Times New Roman" w:hAnsi="Times New Roman" w:cs="Times New Roman"/>
          <w:b/>
          <w:bCs/>
          <w:color w:val="000000" w:themeColor="text1"/>
          <w:sz w:val="24"/>
          <w:szCs w:val="24"/>
        </w:rPr>
        <w:t xml:space="preserve"> </w:t>
      </w:r>
      <w:r w:rsidRPr="00F9556E">
        <w:rPr>
          <w:rFonts w:ascii="Times New Roman" w:hAnsi="Times New Roman" w:cs="Times New Roman"/>
          <w:color w:val="000000" w:themeColor="text1"/>
          <w:sz w:val="24"/>
          <w:szCs w:val="24"/>
        </w:rPr>
        <w:t>tỷ lệ sở hữu cổ phần nhỏ nằm trong khoảng từ (0%-1%) yêu cầu TCTD lấy sau số thập phân 3 chữ số sau phần thập phân.</w:t>
      </w:r>
    </w:p>
    <w:p w14:paraId="3C889508" w14:textId="77777777" w:rsidR="006C32EE" w:rsidRPr="00F9556E" w:rsidRDefault="006C32EE" w:rsidP="00C36414">
      <w:pPr>
        <w:ind w:left="142" w:right="253"/>
        <w:jc w:val="both"/>
        <w:rPr>
          <w:rFonts w:ascii="Times New Roman" w:hAnsi="Times New Roman" w:cs="Times New Roman"/>
          <w:color w:val="000000" w:themeColor="text1"/>
          <w:sz w:val="20"/>
          <w:szCs w:val="20"/>
        </w:rPr>
      </w:pPr>
    </w:p>
    <w:p w14:paraId="64491E27" w14:textId="0932CE6F" w:rsidR="00282D8F" w:rsidRPr="00F9556E" w:rsidRDefault="00282D8F" w:rsidP="00C36414">
      <w:pPr>
        <w:spacing w:after="200" w:line="276" w:lineRule="auto"/>
        <w:ind w:left="142" w:right="253"/>
        <w:jc w:val="both"/>
        <w:rPr>
          <w:color w:val="000000" w:themeColor="text1"/>
        </w:rPr>
      </w:pPr>
      <w:r w:rsidRPr="00F9556E">
        <w:rPr>
          <w:color w:val="000000" w:themeColor="text1"/>
        </w:rPr>
        <w:br w:type="page"/>
      </w:r>
    </w:p>
    <w:p w14:paraId="2C4B616B" w14:textId="77777777" w:rsidR="00EC2AD9" w:rsidRPr="00F9556E" w:rsidRDefault="00EC2AD9" w:rsidP="00EC2AD9">
      <w:pPr>
        <w:ind w:right="962"/>
        <w:rPr>
          <w:rFonts w:ascii="Times New Roman" w:hAnsi="Times New Roman" w:cs="Times New Roman"/>
          <w:color w:val="000000" w:themeColor="text1"/>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59"/>
        <w:gridCol w:w="7375"/>
      </w:tblGrid>
      <w:tr w:rsidR="00F9556E" w:rsidRPr="00F9556E" w14:paraId="6D918D49" w14:textId="77777777" w:rsidTr="00594363">
        <w:trPr>
          <w:trHeight w:val="563"/>
        </w:trPr>
        <w:tc>
          <w:tcPr>
            <w:cnfStyle w:val="000000000100" w:firstRow="0" w:lastRow="0" w:firstColumn="0" w:lastColumn="0" w:oddVBand="0" w:evenVBand="0" w:oddHBand="0" w:evenHBand="0" w:firstRowFirstColumn="1" w:firstRowLastColumn="0" w:lastRowFirstColumn="0" w:lastRowLastColumn="0"/>
            <w:tcW w:w="7759" w:type="dxa"/>
            <w:tcBorders>
              <w:top w:val="none" w:sz="0" w:space="0" w:color="auto"/>
              <w:left w:val="none" w:sz="0" w:space="0" w:color="auto"/>
              <w:bottom w:val="none" w:sz="0" w:space="0" w:color="auto"/>
              <w:right w:val="none" w:sz="0" w:space="0" w:color="auto"/>
              <w:tl2br w:val="none" w:sz="0" w:space="0" w:color="auto"/>
            </w:tcBorders>
          </w:tcPr>
          <w:p w14:paraId="457BE789" w14:textId="77777777" w:rsidR="00EA723C" w:rsidRPr="00F9556E" w:rsidRDefault="00EA723C" w:rsidP="00EA723C">
            <w:pPr>
              <w:ind w:right="820"/>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t xml:space="preserve">Đơn vị báo cáo:...  </w:t>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r w:rsidRPr="00F9556E">
              <w:rPr>
                <w:rFonts w:ascii="Times New Roman" w:hAnsi="Times New Roman" w:cs="Times New Roman"/>
                <w:b/>
                <w:bCs/>
                <w:color w:val="000000" w:themeColor="text1"/>
                <w:sz w:val="24"/>
                <w:szCs w:val="24"/>
                <w:lang w:val="pt-BR"/>
              </w:rPr>
              <w:tab/>
            </w:r>
          </w:p>
          <w:p w14:paraId="34B3CF2E" w14:textId="364FA45A" w:rsidR="00EC2AD9" w:rsidRPr="00F9556E" w:rsidRDefault="00EA723C" w:rsidP="00EA723C">
            <w:pPr>
              <w:ind w:right="820"/>
              <w:rPr>
                <w:rFonts w:ascii="Times New Roman" w:hAnsi="Times New Roman" w:cs="Times New Roman"/>
                <w:color w:val="000000" w:themeColor="text1"/>
                <w:sz w:val="26"/>
                <w:szCs w:val="26"/>
                <w:lang w:val="pt-BR"/>
              </w:rPr>
            </w:pPr>
            <w:r w:rsidRPr="00F9556E">
              <w:rPr>
                <w:rFonts w:ascii="Times New Roman" w:hAnsi="Times New Roman" w:cs="Times New Roman"/>
                <w:b/>
                <w:bCs/>
                <w:color w:val="000000" w:themeColor="text1"/>
                <w:sz w:val="24"/>
                <w:szCs w:val="24"/>
                <w:lang w:val="pt-BR"/>
              </w:rPr>
              <w:t>Vốn điều lệ:...... tỷ đồng</w:t>
            </w:r>
            <w:r w:rsidRPr="00F9556E">
              <w:rPr>
                <w:rFonts w:ascii="Times New Roman" w:hAnsi="Times New Roman" w:cs="Times New Roman"/>
                <w:bCs/>
                <w:color w:val="000000" w:themeColor="text1"/>
                <w:sz w:val="24"/>
                <w:szCs w:val="24"/>
                <w:lang w:val="pt-BR"/>
              </w:rPr>
              <w:tab/>
            </w:r>
            <w:r w:rsidRPr="00F9556E">
              <w:rPr>
                <w:rFonts w:ascii="Times New Roman" w:hAnsi="Times New Roman" w:cs="Times New Roman"/>
                <w:color w:val="000000" w:themeColor="text1"/>
                <w:sz w:val="26"/>
                <w:szCs w:val="26"/>
                <w:lang w:val="pt-BR"/>
              </w:rPr>
              <w:tab/>
            </w:r>
          </w:p>
        </w:tc>
        <w:tc>
          <w:tcPr>
            <w:tcW w:w="7375" w:type="dxa"/>
          </w:tcPr>
          <w:p w14:paraId="711FD73F" w14:textId="1CB6A881" w:rsidR="00EC2AD9" w:rsidRPr="00F9556E" w:rsidRDefault="009D00F1" w:rsidP="00EA723C">
            <w:pPr>
              <w:ind w:right="96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6"/>
                <w:szCs w:val="26"/>
                <w:lang w:val="pt-BR"/>
              </w:rPr>
            </w:pPr>
            <w:r w:rsidRPr="00F9556E">
              <w:rPr>
                <w:rFonts w:ascii="Times New Roman" w:hAnsi="Times New Roman" w:cs="Times New Roman"/>
                <w:b/>
                <w:bCs/>
                <w:color w:val="000000" w:themeColor="text1"/>
                <w:sz w:val="24"/>
                <w:szCs w:val="24"/>
                <w:lang w:val="pt-BR"/>
              </w:rPr>
              <w:t xml:space="preserve">   </w:t>
            </w:r>
            <w:r w:rsidR="007A0081" w:rsidRPr="00F9556E">
              <w:rPr>
                <w:rFonts w:ascii="Times New Roman" w:hAnsi="Times New Roman" w:cs="Times New Roman"/>
                <w:b/>
                <w:bCs/>
                <w:color w:val="000000" w:themeColor="text1"/>
                <w:sz w:val="24"/>
                <w:szCs w:val="24"/>
                <w:lang w:val="pt-BR"/>
              </w:rPr>
              <w:t xml:space="preserve">   </w:t>
            </w:r>
            <w:r w:rsidR="00EA723C" w:rsidRPr="00F9556E">
              <w:rPr>
                <w:rFonts w:ascii="Times New Roman" w:hAnsi="Times New Roman" w:cs="Times New Roman"/>
                <w:b/>
                <w:bCs/>
                <w:color w:val="000000" w:themeColor="text1"/>
                <w:sz w:val="24"/>
                <w:szCs w:val="24"/>
                <w:lang w:val="pt-BR"/>
              </w:rPr>
              <w:t>Biểu s</w:t>
            </w:r>
            <w:r w:rsidR="009A4664" w:rsidRPr="00F9556E">
              <w:rPr>
                <w:rFonts w:ascii="Times New Roman" w:hAnsi="Times New Roman" w:cs="Times New Roman"/>
                <w:b/>
                <w:bCs/>
                <w:color w:val="000000" w:themeColor="text1"/>
                <w:sz w:val="24"/>
                <w:szCs w:val="24"/>
                <w:lang w:val="pt-BR"/>
              </w:rPr>
              <w:t>ố G1.007</w:t>
            </w:r>
            <w:r w:rsidR="00FD42A0" w:rsidRPr="00F9556E">
              <w:rPr>
                <w:rFonts w:ascii="Times New Roman" w:hAnsi="Times New Roman" w:cs="Times New Roman"/>
                <w:b/>
                <w:bCs/>
                <w:color w:val="000000" w:themeColor="text1"/>
                <w:sz w:val="24"/>
                <w:szCs w:val="24"/>
                <w:lang w:val="pt-BR"/>
              </w:rPr>
              <w:t>-QL</w:t>
            </w:r>
            <w:r w:rsidR="00EA723C" w:rsidRPr="00F9556E">
              <w:rPr>
                <w:rFonts w:ascii="Times New Roman" w:hAnsi="Times New Roman" w:cs="Times New Roman"/>
                <w:b/>
                <w:bCs/>
                <w:color w:val="000000" w:themeColor="text1"/>
                <w:sz w:val="24"/>
                <w:szCs w:val="24"/>
                <w:lang w:val="pt-BR"/>
              </w:rPr>
              <w:t>GS</w:t>
            </w:r>
          </w:p>
        </w:tc>
      </w:tr>
      <w:tr w:rsidR="00F9556E" w:rsidRPr="00F9556E" w14:paraId="5D7A3D0E" w14:textId="77777777" w:rsidTr="00594363">
        <w:trPr>
          <w:trHeight w:val="1137"/>
        </w:trPr>
        <w:tc>
          <w:tcPr>
            <w:tcW w:w="15134" w:type="dxa"/>
            <w:gridSpan w:val="2"/>
          </w:tcPr>
          <w:p w14:paraId="3231E796" w14:textId="77777777" w:rsidR="00EA723C" w:rsidRPr="00F9556E" w:rsidRDefault="00EA723C" w:rsidP="00EA723C">
            <w:pPr>
              <w:ind w:right="962" w:firstLine="720"/>
              <w:jc w:val="both"/>
              <w:rPr>
                <w:rFonts w:ascii="Times New Roman" w:hAnsi="Times New Roman" w:cs="Times New Roman"/>
                <w:color w:val="000000" w:themeColor="text1"/>
                <w:sz w:val="26"/>
                <w:szCs w:val="26"/>
                <w:lang w:val="pt-BR"/>
              </w:rPr>
            </w:pPr>
          </w:p>
          <w:p w14:paraId="3F8E37C4" w14:textId="77777777" w:rsidR="00EA723C" w:rsidRPr="00F9556E" w:rsidRDefault="00EA723C" w:rsidP="00EA723C">
            <w:pPr>
              <w:ind w:right="962" w:firstLine="720"/>
              <w:jc w:val="center"/>
              <w:rPr>
                <w:rFonts w:ascii="Times New Roman" w:hAnsi="Times New Roman" w:cs="Times New Roman"/>
                <w:b/>
                <w:color w:val="000000" w:themeColor="text1"/>
                <w:sz w:val="24"/>
                <w:szCs w:val="24"/>
                <w:lang w:val="pt-BR"/>
              </w:rPr>
            </w:pPr>
            <w:r w:rsidRPr="00F9556E">
              <w:rPr>
                <w:rFonts w:ascii="Times New Roman" w:hAnsi="Times New Roman" w:cs="Times New Roman"/>
                <w:b/>
                <w:color w:val="000000" w:themeColor="text1"/>
                <w:sz w:val="24"/>
                <w:szCs w:val="24"/>
                <w:lang w:val="pt-BR"/>
              </w:rPr>
              <w:t xml:space="preserve">BÁO CÁO TÌNH HÌNH ĐẦU TƯ, GÓP VỐN MUA CỔ PHẦN VÀ THOÁI VỐN CỦA </w:t>
            </w:r>
          </w:p>
          <w:p w14:paraId="4DFE1E9D" w14:textId="77777777" w:rsidR="00EA723C" w:rsidRPr="00F9556E" w:rsidRDefault="00EA723C" w:rsidP="00EA723C">
            <w:pPr>
              <w:ind w:right="962" w:firstLine="720"/>
              <w:jc w:val="center"/>
              <w:rPr>
                <w:rFonts w:ascii="Times New Roman" w:hAnsi="Times New Roman" w:cs="Times New Roman"/>
                <w:b/>
                <w:color w:val="000000" w:themeColor="text1"/>
                <w:sz w:val="24"/>
                <w:szCs w:val="24"/>
                <w:lang w:val="pt-BR"/>
              </w:rPr>
            </w:pPr>
            <w:r w:rsidRPr="00F9556E">
              <w:rPr>
                <w:rFonts w:ascii="Times New Roman" w:hAnsi="Times New Roman" w:cs="Times New Roman"/>
                <w:b/>
                <w:color w:val="000000" w:themeColor="text1"/>
                <w:sz w:val="24"/>
                <w:szCs w:val="24"/>
                <w:lang w:val="pt-BR"/>
              </w:rPr>
              <w:t xml:space="preserve">TỔ CHỨC TÍN DỤNG TẠI DOANH NGHIỆP </w:t>
            </w:r>
          </w:p>
          <w:p w14:paraId="2E1B0421" w14:textId="30492CF3" w:rsidR="00EA723C" w:rsidRPr="00F9556E" w:rsidRDefault="00EA723C" w:rsidP="00EA723C">
            <w:pPr>
              <w:ind w:right="962" w:firstLine="720"/>
              <w:jc w:val="center"/>
              <w:rPr>
                <w:rFonts w:ascii="Times New Roman" w:hAnsi="Times New Roman" w:cs="Times New Roman"/>
                <w:color w:val="000000" w:themeColor="text1"/>
                <w:sz w:val="26"/>
                <w:szCs w:val="26"/>
                <w:lang w:val="pt-BR"/>
              </w:rPr>
            </w:pPr>
            <w:r w:rsidRPr="00F9556E">
              <w:rPr>
                <w:rFonts w:ascii="Times New Roman" w:hAnsi="Times New Roman" w:cs="Times New Roman"/>
                <w:i/>
                <w:color w:val="000000" w:themeColor="text1"/>
                <w:sz w:val="24"/>
                <w:szCs w:val="24"/>
                <w:lang w:val="pt-BR"/>
              </w:rPr>
              <w:t>(Quý…năm…)</w:t>
            </w:r>
          </w:p>
        </w:tc>
      </w:tr>
      <w:tr w:rsidR="00F9556E" w:rsidRPr="00F9556E" w14:paraId="107CFC8A" w14:textId="77777777" w:rsidTr="00594363">
        <w:tc>
          <w:tcPr>
            <w:tcW w:w="15134" w:type="dxa"/>
            <w:gridSpan w:val="2"/>
          </w:tcPr>
          <w:p w14:paraId="5E08BE64" w14:textId="024E2FC9" w:rsidR="00EA723C" w:rsidRPr="00F9556E" w:rsidRDefault="00EA723C" w:rsidP="00EA723C">
            <w:pPr>
              <w:ind w:right="962" w:hanging="142"/>
              <w:jc w:val="right"/>
              <w:rPr>
                <w:rFonts w:ascii="Times New Roman" w:hAnsi="Times New Roman" w:cs="Times New Roman"/>
                <w:color w:val="000000" w:themeColor="text1"/>
                <w:sz w:val="26"/>
                <w:szCs w:val="26"/>
                <w:lang w:val="pt-BR"/>
              </w:rPr>
            </w:pPr>
            <w:r w:rsidRPr="00F9556E">
              <w:rPr>
                <w:rFonts w:ascii="Times New Roman" w:hAnsi="Times New Roman" w:cs="Times New Roman"/>
                <w:i/>
                <w:iCs/>
                <w:color w:val="000000" w:themeColor="text1"/>
                <w:sz w:val="24"/>
                <w:szCs w:val="24"/>
                <w:lang w:val="pt-BR"/>
              </w:rPr>
              <w:t xml:space="preserve">  Đơn vị: Số cổ phần, Triệu VND, %</w:t>
            </w:r>
          </w:p>
        </w:tc>
      </w:tr>
    </w:tbl>
    <w:p w14:paraId="0A3243FA" w14:textId="77777777" w:rsidR="00EC2AD9" w:rsidRPr="00F9556E" w:rsidRDefault="00EC2AD9" w:rsidP="00EC2AD9">
      <w:pPr>
        <w:ind w:right="962"/>
        <w:rPr>
          <w:rFonts w:ascii="Times New Roman" w:hAnsi="Times New Roman" w:cs="Times New Roman"/>
          <w:color w:val="000000" w:themeColor="text1"/>
          <w:sz w:val="26"/>
          <w:szCs w:val="26"/>
          <w:lang w:val="pt-BR"/>
        </w:rPr>
      </w:pPr>
    </w:p>
    <w:p w14:paraId="5962718D" w14:textId="77777777" w:rsidR="001F02E1" w:rsidRPr="00F9556E" w:rsidRDefault="001F02E1" w:rsidP="001F02E1">
      <w:pPr>
        <w:ind w:right="60" w:hanging="142"/>
        <w:jc w:val="right"/>
        <w:rPr>
          <w:rFonts w:ascii="Times New Roman" w:hAnsi="Times New Roman" w:cs="Times New Roman"/>
          <w:color w:val="000000" w:themeColor="text1"/>
          <w:sz w:val="16"/>
          <w:szCs w:val="16"/>
          <w:lang w:val="pt-BR" w:eastAsia="en-AU"/>
        </w:rPr>
      </w:pPr>
    </w:p>
    <w:tbl>
      <w:tblPr>
        <w:tblStyle w:val="TableGrid"/>
        <w:tblW w:w="4899" w:type="pct"/>
        <w:jc w:val="center"/>
        <w:tblLook w:val="04A0" w:firstRow="1" w:lastRow="0" w:firstColumn="1" w:lastColumn="0" w:noHBand="0" w:noVBand="1"/>
      </w:tblPr>
      <w:tblGrid>
        <w:gridCol w:w="762"/>
        <w:gridCol w:w="5313"/>
        <w:gridCol w:w="977"/>
        <w:gridCol w:w="842"/>
        <w:gridCol w:w="1178"/>
        <w:gridCol w:w="2135"/>
        <w:gridCol w:w="1007"/>
        <w:gridCol w:w="1901"/>
        <w:gridCol w:w="869"/>
        <w:gridCol w:w="6"/>
      </w:tblGrid>
      <w:tr w:rsidR="00F9556E" w:rsidRPr="00F9556E" w14:paraId="7829139C" w14:textId="77777777" w:rsidTr="00A22ECE">
        <w:trPr>
          <w:gridAfter w:val="1"/>
          <w:wAfter w:w="2" w:type="pct"/>
          <w:trHeight w:val="346"/>
          <w:jc w:val="center"/>
        </w:trPr>
        <w:tc>
          <w:tcPr>
            <w:cnfStyle w:val="000000000100" w:firstRow="0" w:lastRow="0" w:firstColumn="0" w:lastColumn="0" w:oddVBand="0" w:evenVBand="0" w:oddHBand="0" w:evenHBand="0" w:firstRowFirstColumn="1" w:firstRowLastColumn="0" w:lastRowFirstColumn="0" w:lastRowLastColumn="0"/>
            <w:tcW w:w="254" w:type="pct"/>
            <w:vMerge w:val="restart"/>
            <w:tcBorders>
              <w:top w:val="single" w:sz="4" w:space="0" w:color="auto"/>
              <w:left w:val="single" w:sz="4" w:space="0" w:color="auto"/>
              <w:tl2br w:val="nil"/>
            </w:tcBorders>
            <w:vAlign w:val="center"/>
          </w:tcPr>
          <w:p w14:paraId="07353BE7" w14:textId="77777777" w:rsidR="00050A4B" w:rsidRPr="00F9556E" w:rsidRDefault="00050A4B" w:rsidP="001C76A1">
            <w:pPr>
              <w:jc w:val="center"/>
              <w:rPr>
                <w:rFonts w:ascii="Times New Roman" w:hAnsi="Times New Roman" w:cs="Times New Roman"/>
                <w:b/>
                <w:bCs/>
                <w:color w:val="000000" w:themeColor="text1"/>
                <w:sz w:val="20"/>
                <w:szCs w:val="20"/>
              </w:rPr>
            </w:pPr>
            <w:r w:rsidRPr="00F9556E">
              <w:rPr>
                <w:rFonts w:ascii="Times New Roman" w:hAnsi="Times New Roman" w:cs="Times New Roman"/>
                <w:b/>
                <w:bCs/>
                <w:color w:val="000000" w:themeColor="text1"/>
                <w:sz w:val="20"/>
                <w:szCs w:val="20"/>
              </w:rPr>
              <w:t>STT</w:t>
            </w:r>
          </w:p>
        </w:tc>
        <w:tc>
          <w:tcPr>
            <w:tcW w:w="1772" w:type="pct"/>
            <w:vMerge w:val="restart"/>
            <w:tcBorders>
              <w:top w:val="single" w:sz="4" w:space="0" w:color="auto"/>
            </w:tcBorders>
            <w:vAlign w:val="center"/>
          </w:tcPr>
          <w:p w14:paraId="2047CAE3" w14:textId="77777777" w:rsidR="00050A4B" w:rsidRPr="00F9556E" w:rsidRDefault="00050A4B" w:rsidP="001C76A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 xml:space="preserve">Tên doanh nghiệp </w:t>
            </w:r>
          </w:p>
        </w:tc>
        <w:tc>
          <w:tcPr>
            <w:tcW w:w="326" w:type="pct"/>
            <w:vMerge w:val="restart"/>
            <w:tcBorders>
              <w:top w:val="single" w:sz="4" w:space="0" w:color="auto"/>
            </w:tcBorders>
            <w:vAlign w:val="center"/>
          </w:tcPr>
          <w:p w14:paraId="7D3F2241" w14:textId="77777777" w:rsidR="00050A4B" w:rsidRPr="00F9556E" w:rsidRDefault="00050A4B" w:rsidP="001C76A1">
            <w:pPr>
              <w:ind w:left="-108"/>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 xml:space="preserve"> Mã số thuế của DN</w:t>
            </w:r>
          </w:p>
        </w:tc>
        <w:tc>
          <w:tcPr>
            <w:tcW w:w="281" w:type="pct"/>
            <w:vMerge w:val="restart"/>
            <w:tcBorders>
              <w:top w:val="single" w:sz="4" w:space="0" w:color="auto"/>
            </w:tcBorders>
            <w:vAlign w:val="center"/>
          </w:tcPr>
          <w:p w14:paraId="60EF1F2B" w14:textId="37689954" w:rsidR="00050A4B" w:rsidRPr="00F9556E" w:rsidRDefault="00050A4B" w:rsidP="00A22EC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Mã ngành kinh tế</w:t>
            </w:r>
          </w:p>
        </w:tc>
        <w:tc>
          <w:tcPr>
            <w:tcW w:w="2075" w:type="pct"/>
            <w:gridSpan w:val="4"/>
            <w:tcBorders>
              <w:top w:val="single" w:sz="4" w:space="0" w:color="auto"/>
            </w:tcBorders>
            <w:vAlign w:val="center"/>
          </w:tcPr>
          <w:p w14:paraId="508BB1D3" w14:textId="77777777" w:rsidR="00050A4B" w:rsidRPr="00F9556E" w:rsidRDefault="00050A4B" w:rsidP="001C76A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 </w:t>
            </w:r>
          </w:p>
          <w:p w14:paraId="1A31D980" w14:textId="77777777" w:rsidR="00050A4B" w:rsidRPr="00F9556E" w:rsidRDefault="00050A4B" w:rsidP="001C76A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Thoái vốn của TCTD báo cáo tại DN lũy kế từ đầu năm đến thời điểm báo cáo</w:t>
            </w:r>
          </w:p>
        </w:tc>
        <w:tc>
          <w:tcPr>
            <w:tcW w:w="290" w:type="pct"/>
            <w:tcBorders>
              <w:top w:val="single" w:sz="4" w:space="0" w:color="auto"/>
            </w:tcBorders>
            <w:vAlign w:val="center"/>
          </w:tcPr>
          <w:p w14:paraId="0571C1EB" w14:textId="77777777" w:rsidR="00050A4B" w:rsidRPr="00F9556E" w:rsidRDefault="00050A4B" w:rsidP="001C76A1">
            <w:pPr>
              <w:keepNext/>
              <w:widowControl w:val="0"/>
              <w:spacing w:line="264"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lang w:eastAsia="en-AU"/>
              </w:rPr>
            </w:pPr>
            <w:r w:rsidRPr="00F9556E">
              <w:rPr>
                <w:rFonts w:ascii="Times New Roman" w:hAnsi="Times New Roman" w:cs="Times New Roman"/>
                <w:b/>
                <w:bCs/>
                <w:color w:val="000000" w:themeColor="text1"/>
                <w:sz w:val="20"/>
              </w:rPr>
              <w:t>Ghi chú</w:t>
            </w:r>
          </w:p>
        </w:tc>
      </w:tr>
      <w:tr w:rsidR="00F9556E" w:rsidRPr="00F9556E" w14:paraId="029CF99B" w14:textId="77777777" w:rsidTr="00A22ECE">
        <w:trPr>
          <w:trHeight w:val="346"/>
          <w:jc w:val="center"/>
        </w:trPr>
        <w:tc>
          <w:tcPr>
            <w:tcW w:w="254" w:type="pct"/>
            <w:vMerge/>
            <w:tcBorders>
              <w:left w:val="single" w:sz="4" w:space="0" w:color="auto"/>
            </w:tcBorders>
            <w:vAlign w:val="center"/>
          </w:tcPr>
          <w:p w14:paraId="5AE22D33" w14:textId="77777777" w:rsidR="00050A4B" w:rsidRPr="00F9556E" w:rsidRDefault="00050A4B" w:rsidP="001C76A1">
            <w:pPr>
              <w:keepNext/>
              <w:widowControl w:val="0"/>
              <w:spacing w:line="264" w:lineRule="auto"/>
              <w:rPr>
                <w:rFonts w:ascii="Times New Roman" w:hAnsi="Times New Roman" w:cs="Times New Roman"/>
                <w:color w:val="000000" w:themeColor="text1"/>
                <w:sz w:val="20"/>
                <w:lang w:eastAsia="en-AU"/>
              </w:rPr>
            </w:pPr>
          </w:p>
        </w:tc>
        <w:tc>
          <w:tcPr>
            <w:tcW w:w="1772" w:type="pct"/>
            <w:vMerge/>
            <w:vAlign w:val="center"/>
          </w:tcPr>
          <w:p w14:paraId="31ECDC2A" w14:textId="77777777" w:rsidR="00050A4B" w:rsidRPr="00F9556E" w:rsidRDefault="00050A4B" w:rsidP="001C76A1">
            <w:pPr>
              <w:keepNext/>
              <w:widowControl w:val="0"/>
              <w:spacing w:line="264" w:lineRule="auto"/>
              <w:rPr>
                <w:rFonts w:ascii="Times New Roman" w:hAnsi="Times New Roman" w:cs="Times New Roman"/>
                <w:color w:val="000000" w:themeColor="text1"/>
                <w:sz w:val="20"/>
                <w:lang w:eastAsia="en-AU"/>
              </w:rPr>
            </w:pPr>
          </w:p>
        </w:tc>
        <w:tc>
          <w:tcPr>
            <w:tcW w:w="326" w:type="pct"/>
            <w:vMerge/>
            <w:vAlign w:val="center"/>
          </w:tcPr>
          <w:p w14:paraId="66C6FA8B" w14:textId="77777777" w:rsidR="00050A4B" w:rsidRPr="00F9556E" w:rsidRDefault="00050A4B" w:rsidP="001C76A1">
            <w:pPr>
              <w:keepNext/>
              <w:widowControl w:val="0"/>
              <w:spacing w:line="264" w:lineRule="auto"/>
              <w:rPr>
                <w:rFonts w:ascii="Times New Roman" w:hAnsi="Times New Roman" w:cs="Times New Roman"/>
                <w:color w:val="000000" w:themeColor="text1"/>
                <w:sz w:val="20"/>
                <w:lang w:eastAsia="en-AU"/>
              </w:rPr>
            </w:pPr>
          </w:p>
        </w:tc>
        <w:tc>
          <w:tcPr>
            <w:tcW w:w="281" w:type="pct"/>
            <w:vMerge/>
          </w:tcPr>
          <w:p w14:paraId="7A8684AD" w14:textId="77777777" w:rsidR="00050A4B" w:rsidRPr="00F9556E" w:rsidRDefault="00050A4B" w:rsidP="001C76A1">
            <w:pPr>
              <w:ind w:left="-108"/>
              <w:jc w:val="center"/>
              <w:rPr>
                <w:rFonts w:ascii="Times New Roman" w:hAnsi="Times New Roman" w:cs="Times New Roman"/>
                <w:b/>
                <w:bCs/>
                <w:color w:val="000000" w:themeColor="text1"/>
                <w:sz w:val="20"/>
              </w:rPr>
            </w:pPr>
          </w:p>
        </w:tc>
        <w:tc>
          <w:tcPr>
            <w:tcW w:w="393" w:type="pct"/>
            <w:vAlign w:val="center"/>
          </w:tcPr>
          <w:p w14:paraId="159CED6B" w14:textId="77777777" w:rsidR="00050A4B" w:rsidRPr="00F9556E" w:rsidRDefault="00050A4B" w:rsidP="001C76A1">
            <w:pPr>
              <w:jc w:val="center"/>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Số lượng cổ phần</w:t>
            </w:r>
          </w:p>
        </w:tc>
        <w:tc>
          <w:tcPr>
            <w:tcW w:w="712" w:type="pct"/>
            <w:vAlign w:val="center"/>
          </w:tcPr>
          <w:p w14:paraId="404CCC0E" w14:textId="77777777" w:rsidR="00050A4B" w:rsidRPr="00F9556E" w:rsidRDefault="00050A4B" w:rsidP="001C76A1">
            <w:pPr>
              <w:jc w:val="center"/>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Giá trị  theo mệnh giá hoặc giá trị vốn góp</w:t>
            </w:r>
          </w:p>
        </w:tc>
        <w:tc>
          <w:tcPr>
            <w:tcW w:w="336" w:type="pct"/>
            <w:vAlign w:val="center"/>
          </w:tcPr>
          <w:p w14:paraId="5D3D190A" w14:textId="77777777" w:rsidR="00050A4B" w:rsidRPr="00F9556E" w:rsidRDefault="00050A4B" w:rsidP="001C76A1">
            <w:pPr>
              <w:jc w:val="center"/>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Giá trị thực thu hồi về</w:t>
            </w:r>
          </w:p>
        </w:tc>
        <w:tc>
          <w:tcPr>
            <w:tcW w:w="634" w:type="pct"/>
            <w:vAlign w:val="center"/>
          </w:tcPr>
          <w:p w14:paraId="0BF67A50" w14:textId="77777777" w:rsidR="00050A4B" w:rsidRPr="00F9556E" w:rsidRDefault="00050A4B" w:rsidP="001C76A1">
            <w:pPr>
              <w:jc w:val="center"/>
              <w:rPr>
                <w:rFonts w:ascii="Times New Roman" w:hAnsi="Times New Roman" w:cs="Times New Roman"/>
                <w:b/>
                <w:bCs/>
                <w:color w:val="000000" w:themeColor="text1"/>
                <w:sz w:val="20"/>
              </w:rPr>
            </w:pPr>
            <w:r w:rsidRPr="00F9556E">
              <w:rPr>
                <w:rFonts w:ascii="Times New Roman" w:hAnsi="Times New Roman" w:cs="Times New Roman"/>
                <w:b/>
                <w:bCs/>
                <w:color w:val="000000" w:themeColor="text1"/>
                <w:sz w:val="20"/>
              </w:rPr>
              <w:t>Tỷ lệ so với vốn điều lệ của DN (%)</w:t>
            </w:r>
          </w:p>
        </w:tc>
        <w:tc>
          <w:tcPr>
            <w:tcW w:w="292" w:type="pct"/>
            <w:gridSpan w:val="2"/>
            <w:vAlign w:val="center"/>
          </w:tcPr>
          <w:p w14:paraId="09BF1533" w14:textId="77777777" w:rsidR="00050A4B" w:rsidRPr="00F9556E" w:rsidRDefault="00050A4B" w:rsidP="001C76A1">
            <w:pPr>
              <w:keepNext/>
              <w:widowControl w:val="0"/>
              <w:spacing w:line="264" w:lineRule="auto"/>
              <w:rPr>
                <w:rFonts w:ascii="Times New Roman" w:hAnsi="Times New Roman" w:cs="Times New Roman"/>
                <w:color w:val="000000" w:themeColor="text1"/>
                <w:sz w:val="20"/>
                <w:lang w:eastAsia="en-AU"/>
              </w:rPr>
            </w:pPr>
          </w:p>
        </w:tc>
      </w:tr>
      <w:tr w:rsidR="00F9556E" w:rsidRPr="00F9556E" w14:paraId="5E9161FD" w14:textId="77777777" w:rsidTr="00A22ECE">
        <w:trPr>
          <w:trHeight w:val="346"/>
          <w:jc w:val="center"/>
        </w:trPr>
        <w:tc>
          <w:tcPr>
            <w:tcW w:w="254" w:type="pct"/>
            <w:tcBorders>
              <w:left w:val="single" w:sz="4" w:space="0" w:color="auto"/>
            </w:tcBorders>
            <w:vAlign w:val="center"/>
          </w:tcPr>
          <w:p w14:paraId="3FCCC018" w14:textId="695D2634" w:rsidR="00A22ECE" w:rsidRPr="00F9556E" w:rsidRDefault="00A22ECE" w:rsidP="00A22ECE">
            <w:pPr>
              <w:jc w:val="center"/>
              <w:rPr>
                <w:rFonts w:ascii="Times New Roman" w:hAnsi="Times New Roman" w:cs="Times New Roman"/>
                <w:bCs/>
                <w:i/>
                <w:color w:val="000000" w:themeColor="text1"/>
                <w:sz w:val="18"/>
                <w:szCs w:val="18"/>
              </w:rPr>
            </w:pPr>
            <w:r w:rsidRPr="00F9556E">
              <w:rPr>
                <w:rFonts w:ascii="Times New Roman" w:hAnsi="Times New Roman" w:cs="Times New Roman"/>
                <w:bCs/>
                <w:i/>
                <w:color w:val="000000" w:themeColor="text1"/>
                <w:sz w:val="18"/>
                <w:szCs w:val="18"/>
              </w:rPr>
              <w:t>(1)</w:t>
            </w:r>
          </w:p>
        </w:tc>
        <w:tc>
          <w:tcPr>
            <w:tcW w:w="1772" w:type="pct"/>
            <w:vAlign w:val="center"/>
          </w:tcPr>
          <w:p w14:paraId="2CF22A9E" w14:textId="358F8636" w:rsidR="00A22ECE" w:rsidRPr="00F9556E" w:rsidRDefault="00A22ECE" w:rsidP="00A22ECE">
            <w:pPr>
              <w:jc w:val="center"/>
              <w:rPr>
                <w:rFonts w:ascii="Times New Roman" w:hAnsi="Times New Roman" w:cs="Times New Roman"/>
                <w:bCs/>
                <w:i/>
                <w:color w:val="000000" w:themeColor="text1"/>
                <w:sz w:val="18"/>
                <w:szCs w:val="18"/>
              </w:rPr>
            </w:pPr>
            <w:r w:rsidRPr="00F9556E">
              <w:rPr>
                <w:rFonts w:ascii="Times New Roman" w:hAnsi="Times New Roman" w:cs="Times New Roman"/>
                <w:bCs/>
                <w:i/>
                <w:color w:val="000000" w:themeColor="text1"/>
                <w:sz w:val="18"/>
                <w:szCs w:val="18"/>
              </w:rPr>
              <w:t>(2)</w:t>
            </w:r>
          </w:p>
        </w:tc>
        <w:tc>
          <w:tcPr>
            <w:tcW w:w="326" w:type="pct"/>
            <w:vAlign w:val="center"/>
          </w:tcPr>
          <w:p w14:paraId="6159B754" w14:textId="5E1C9FFB"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(3)</w:t>
            </w:r>
          </w:p>
        </w:tc>
        <w:tc>
          <w:tcPr>
            <w:tcW w:w="281" w:type="pct"/>
            <w:vAlign w:val="center"/>
          </w:tcPr>
          <w:p w14:paraId="49DAF9BE" w14:textId="0B323C46"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(4)</w:t>
            </w:r>
          </w:p>
        </w:tc>
        <w:tc>
          <w:tcPr>
            <w:tcW w:w="393" w:type="pct"/>
            <w:vAlign w:val="center"/>
          </w:tcPr>
          <w:p w14:paraId="70ABBAE6" w14:textId="4EF6B62B"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(5)</w:t>
            </w:r>
          </w:p>
        </w:tc>
        <w:tc>
          <w:tcPr>
            <w:tcW w:w="712" w:type="pct"/>
            <w:vAlign w:val="center"/>
          </w:tcPr>
          <w:p w14:paraId="072DF156" w14:textId="26B75B1E"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(6)</w:t>
            </w:r>
          </w:p>
        </w:tc>
        <w:tc>
          <w:tcPr>
            <w:tcW w:w="336" w:type="pct"/>
            <w:vAlign w:val="center"/>
          </w:tcPr>
          <w:p w14:paraId="08901363" w14:textId="049BC54B"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(7)</w:t>
            </w:r>
          </w:p>
        </w:tc>
        <w:tc>
          <w:tcPr>
            <w:tcW w:w="634" w:type="pct"/>
            <w:vAlign w:val="center"/>
          </w:tcPr>
          <w:p w14:paraId="1A4477B6" w14:textId="10B6C66B"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(8)</w:t>
            </w:r>
          </w:p>
        </w:tc>
        <w:tc>
          <w:tcPr>
            <w:tcW w:w="292" w:type="pct"/>
            <w:gridSpan w:val="2"/>
            <w:vAlign w:val="center"/>
          </w:tcPr>
          <w:p w14:paraId="4FB1442D" w14:textId="013CFCB0" w:rsidR="00A22ECE" w:rsidRPr="00F9556E" w:rsidRDefault="00A22ECE" w:rsidP="00A22ECE">
            <w:pPr>
              <w:jc w:val="center"/>
              <w:rPr>
                <w:rFonts w:ascii="Times New Roman" w:hAnsi="Times New Roman" w:cs="Times New Roman"/>
                <w:i/>
                <w:color w:val="000000" w:themeColor="text1"/>
                <w:sz w:val="18"/>
                <w:szCs w:val="18"/>
              </w:rPr>
            </w:pPr>
            <w:r w:rsidRPr="00F9556E">
              <w:rPr>
                <w:rFonts w:ascii="Times New Roman" w:hAnsi="Times New Roman" w:cs="Times New Roman"/>
                <w:i/>
                <w:color w:val="000000" w:themeColor="text1"/>
                <w:sz w:val="18"/>
                <w:szCs w:val="18"/>
              </w:rPr>
              <w:t>(9)</w:t>
            </w:r>
          </w:p>
        </w:tc>
      </w:tr>
      <w:tr w:rsidR="00612CA5" w:rsidRPr="00D97730" w14:paraId="0DFF88D0" w14:textId="77777777" w:rsidTr="00A22ECE">
        <w:trPr>
          <w:trHeight w:val="346"/>
          <w:jc w:val="center"/>
        </w:trPr>
        <w:tc>
          <w:tcPr>
            <w:tcW w:w="254" w:type="pct"/>
            <w:tcBorders>
              <w:left w:val="single" w:sz="4" w:space="0" w:color="auto"/>
            </w:tcBorders>
            <w:vAlign w:val="center"/>
          </w:tcPr>
          <w:p w14:paraId="1165E314" w14:textId="16E62A3F" w:rsidR="00612CA5" w:rsidRPr="00D97730" w:rsidRDefault="00D510EB" w:rsidP="001C76A1">
            <w:pPr>
              <w:rPr>
                <w:rFonts w:ascii="Times New Roman" w:hAnsi="Times New Roman" w:cs="Times New Roman"/>
                <w:bCs/>
                <w:color w:val="000000" w:themeColor="text1"/>
                <w:sz w:val="18"/>
                <w:szCs w:val="18"/>
              </w:rPr>
            </w:pPr>
            <w:r w:rsidRPr="00D510EB">
              <w:rPr>
                <w:rFonts w:ascii="Times New Roman" w:hAnsi="Times New Roman" w:cs="Times New Roman"/>
                <w:bCs/>
                <w:color w:val="FF0000"/>
                <w:sz w:val="18"/>
                <w:szCs w:val="18"/>
              </w:rPr>
              <w:t>C(10)</w:t>
            </w:r>
          </w:p>
        </w:tc>
        <w:tc>
          <w:tcPr>
            <w:tcW w:w="1772" w:type="pct"/>
            <w:vAlign w:val="center"/>
          </w:tcPr>
          <w:p w14:paraId="0CC5227A" w14:textId="5D82499C" w:rsidR="00612CA5" w:rsidRPr="00D97730" w:rsidRDefault="00612CA5" w:rsidP="001C76A1">
            <w:pPr>
              <w:rPr>
                <w:rFonts w:ascii="Times New Roman" w:hAnsi="Times New Roman" w:cs="Times New Roman"/>
                <w:bCs/>
                <w:color w:val="000000" w:themeColor="text1"/>
                <w:sz w:val="18"/>
                <w:szCs w:val="18"/>
                <w:highlight w:val="yellow"/>
              </w:rPr>
            </w:pPr>
            <w:r w:rsidRPr="00D97730">
              <w:rPr>
                <w:rFonts w:ascii="Times New Roman" w:hAnsi="Times New Roman" w:cs="Times New Roman"/>
                <w:bCs/>
                <w:color w:val="000000" w:themeColor="text1"/>
                <w:sz w:val="18"/>
                <w:szCs w:val="18"/>
                <w:highlight w:val="yellow"/>
              </w:rPr>
              <w:t>C(max)</w:t>
            </w:r>
          </w:p>
        </w:tc>
        <w:tc>
          <w:tcPr>
            <w:tcW w:w="326" w:type="pct"/>
            <w:vAlign w:val="center"/>
          </w:tcPr>
          <w:p w14:paraId="01C85C3E" w14:textId="586D61A9" w:rsidR="00612CA5" w:rsidRPr="00D97730" w:rsidRDefault="00612CA5" w:rsidP="001C76A1">
            <w:pPr>
              <w:jc w:val="center"/>
              <w:rPr>
                <w:rFonts w:ascii="Times New Roman" w:hAnsi="Times New Roman" w:cs="Times New Roman"/>
                <w:color w:val="000000" w:themeColor="text1"/>
                <w:sz w:val="18"/>
                <w:szCs w:val="18"/>
                <w:highlight w:val="yellow"/>
              </w:rPr>
            </w:pPr>
            <w:r w:rsidRPr="00D97730">
              <w:rPr>
                <w:rFonts w:ascii="Times New Roman" w:hAnsi="Times New Roman" w:cs="Times New Roman"/>
                <w:color w:val="000000" w:themeColor="text1"/>
                <w:sz w:val="18"/>
                <w:szCs w:val="18"/>
                <w:highlight w:val="yellow"/>
              </w:rPr>
              <w:t>C(20)</w:t>
            </w:r>
          </w:p>
        </w:tc>
        <w:tc>
          <w:tcPr>
            <w:tcW w:w="281" w:type="pct"/>
          </w:tcPr>
          <w:p w14:paraId="7E8779A8" w14:textId="6AB0556A" w:rsidR="00612CA5" w:rsidRPr="00D97730" w:rsidRDefault="00612CA5" w:rsidP="00A828BC">
            <w:pPr>
              <w:jc w:val="center"/>
              <w:rPr>
                <w:rFonts w:ascii="Times New Roman" w:hAnsi="Times New Roman" w:cs="Times New Roman"/>
                <w:color w:val="000000" w:themeColor="text1"/>
                <w:sz w:val="18"/>
                <w:szCs w:val="18"/>
                <w:highlight w:val="yellow"/>
              </w:rPr>
            </w:pPr>
            <w:r w:rsidRPr="00D97730">
              <w:rPr>
                <w:rFonts w:ascii="Times New Roman" w:hAnsi="Times New Roman" w:cs="Times New Roman"/>
                <w:color w:val="000000" w:themeColor="text1"/>
                <w:sz w:val="18"/>
                <w:szCs w:val="18"/>
                <w:highlight w:val="yellow"/>
              </w:rPr>
              <w:t>C</w:t>
            </w:r>
            <w:r w:rsidRPr="00A828BC">
              <w:rPr>
                <w:rFonts w:ascii="Times New Roman" w:hAnsi="Times New Roman" w:cs="Times New Roman"/>
                <w:color w:val="FF0000"/>
                <w:sz w:val="18"/>
                <w:szCs w:val="18"/>
                <w:highlight w:val="yellow"/>
              </w:rPr>
              <w:t>(</w:t>
            </w:r>
            <w:r w:rsidR="00A828BC" w:rsidRPr="00A828BC">
              <w:rPr>
                <w:rFonts w:ascii="Times New Roman" w:hAnsi="Times New Roman" w:cs="Times New Roman"/>
                <w:color w:val="FF0000"/>
                <w:sz w:val="18"/>
                <w:szCs w:val="18"/>
                <w:highlight w:val="yellow"/>
              </w:rPr>
              <w:t>4</w:t>
            </w:r>
            <w:r w:rsidRPr="00D97730">
              <w:rPr>
                <w:rFonts w:ascii="Times New Roman" w:hAnsi="Times New Roman" w:cs="Times New Roman"/>
                <w:color w:val="000000" w:themeColor="text1"/>
                <w:sz w:val="18"/>
                <w:szCs w:val="18"/>
                <w:highlight w:val="yellow"/>
              </w:rPr>
              <w:t>)</w:t>
            </w:r>
          </w:p>
        </w:tc>
        <w:tc>
          <w:tcPr>
            <w:tcW w:w="393" w:type="pct"/>
            <w:vAlign w:val="center"/>
          </w:tcPr>
          <w:p w14:paraId="2E5318A5" w14:textId="587D9836" w:rsidR="00612CA5" w:rsidRPr="00D97730" w:rsidRDefault="00612CA5" w:rsidP="001C76A1">
            <w:pPr>
              <w:jc w:val="center"/>
              <w:rPr>
                <w:rFonts w:ascii="Times New Roman" w:hAnsi="Times New Roman" w:cs="Times New Roman"/>
                <w:color w:val="000000" w:themeColor="text1"/>
                <w:sz w:val="18"/>
                <w:szCs w:val="18"/>
                <w:highlight w:val="yellow"/>
              </w:rPr>
            </w:pPr>
            <w:r w:rsidRPr="00D97730">
              <w:rPr>
                <w:rFonts w:ascii="Times New Roman" w:hAnsi="Times New Roman" w:cs="Times New Roman"/>
                <w:color w:val="000000" w:themeColor="text1"/>
                <w:sz w:val="18"/>
                <w:szCs w:val="18"/>
                <w:highlight w:val="yellow"/>
              </w:rPr>
              <w:t>N(16)</w:t>
            </w:r>
          </w:p>
        </w:tc>
        <w:tc>
          <w:tcPr>
            <w:tcW w:w="712" w:type="pct"/>
            <w:vAlign w:val="center"/>
          </w:tcPr>
          <w:p w14:paraId="44E55107" w14:textId="796A6126" w:rsidR="00612CA5" w:rsidRPr="00D97730" w:rsidRDefault="00612CA5" w:rsidP="001C76A1">
            <w:pPr>
              <w:jc w:val="center"/>
              <w:rPr>
                <w:rFonts w:ascii="Times New Roman" w:hAnsi="Times New Roman" w:cs="Times New Roman"/>
                <w:color w:val="000000" w:themeColor="text1"/>
                <w:sz w:val="18"/>
                <w:szCs w:val="18"/>
                <w:highlight w:val="yellow"/>
              </w:rPr>
            </w:pPr>
            <w:r w:rsidRPr="00D97730">
              <w:rPr>
                <w:rFonts w:ascii="Times New Roman" w:hAnsi="Times New Roman" w:cs="Times New Roman"/>
                <w:color w:val="000000" w:themeColor="text1"/>
                <w:sz w:val="18"/>
                <w:szCs w:val="18"/>
                <w:highlight w:val="yellow"/>
              </w:rPr>
              <w:t>N(16,1)</w:t>
            </w:r>
          </w:p>
        </w:tc>
        <w:tc>
          <w:tcPr>
            <w:tcW w:w="336" w:type="pct"/>
            <w:vAlign w:val="center"/>
          </w:tcPr>
          <w:p w14:paraId="2C624047" w14:textId="1C58C02B" w:rsidR="00612CA5" w:rsidRPr="00D97730" w:rsidRDefault="00612CA5" w:rsidP="001C76A1">
            <w:pPr>
              <w:jc w:val="center"/>
              <w:rPr>
                <w:rFonts w:ascii="Times New Roman" w:hAnsi="Times New Roman" w:cs="Times New Roman"/>
                <w:color w:val="000000" w:themeColor="text1"/>
                <w:sz w:val="18"/>
                <w:szCs w:val="18"/>
                <w:highlight w:val="yellow"/>
              </w:rPr>
            </w:pPr>
            <w:r w:rsidRPr="00D97730">
              <w:rPr>
                <w:rFonts w:ascii="Times New Roman" w:hAnsi="Times New Roman" w:cs="Times New Roman"/>
                <w:color w:val="000000" w:themeColor="text1"/>
                <w:sz w:val="18"/>
                <w:szCs w:val="18"/>
                <w:highlight w:val="yellow"/>
              </w:rPr>
              <w:t>N(16,1)</w:t>
            </w:r>
          </w:p>
        </w:tc>
        <w:tc>
          <w:tcPr>
            <w:tcW w:w="634" w:type="pct"/>
            <w:vAlign w:val="center"/>
          </w:tcPr>
          <w:p w14:paraId="5048A940" w14:textId="671FD4DB" w:rsidR="00612CA5" w:rsidRPr="00D97730" w:rsidRDefault="00612CA5" w:rsidP="00D510EB">
            <w:pPr>
              <w:jc w:val="center"/>
              <w:rPr>
                <w:rFonts w:ascii="Times New Roman" w:hAnsi="Times New Roman" w:cs="Times New Roman"/>
                <w:color w:val="000000" w:themeColor="text1"/>
                <w:sz w:val="18"/>
                <w:szCs w:val="18"/>
                <w:highlight w:val="yellow"/>
              </w:rPr>
            </w:pPr>
            <w:r w:rsidRPr="00D97730">
              <w:rPr>
                <w:rFonts w:ascii="Times New Roman" w:hAnsi="Times New Roman" w:cs="Times New Roman"/>
                <w:color w:val="000000" w:themeColor="text1"/>
                <w:sz w:val="18"/>
                <w:szCs w:val="18"/>
                <w:highlight w:val="yellow"/>
              </w:rPr>
              <w:t>N</w:t>
            </w:r>
            <w:r w:rsidR="00D510EB">
              <w:rPr>
                <w:rFonts w:ascii="Times New Roman" w:hAnsi="Times New Roman" w:cs="Times New Roman"/>
                <w:color w:val="000000" w:themeColor="text1"/>
                <w:sz w:val="18"/>
                <w:szCs w:val="18"/>
                <w:highlight w:val="yellow"/>
              </w:rPr>
              <w:t>(</w:t>
            </w:r>
            <w:r w:rsidR="00D510EB" w:rsidRPr="00D510EB">
              <w:rPr>
                <w:rFonts w:ascii="Times New Roman" w:hAnsi="Times New Roman" w:cs="Times New Roman"/>
                <w:color w:val="FF0000"/>
                <w:sz w:val="18"/>
                <w:szCs w:val="18"/>
                <w:highlight w:val="yellow"/>
              </w:rPr>
              <w:t>3</w:t>
            </w:r>
            <w:r w:rsidRPr="00D510EB">
              <w:rPr>
                <w:rFonts w:ascii="Times New Roman" w:hAnsi="Times New Roman" w:cs="Times New Roman"/>
                <w:color w:val="FF0000"/>
                <w:sz w:val="18"/>
                <w:szCs w:val="18"/>
                <w:highlight w:val="yellow"/>
              </w:rPr>
              <w:t>,</w:t>
            </w:r>
            <w:r w:rsidR="00D510EB" w:rsidRPr="00D510EB">
              <w:rPr>
                <w:rFonts w:ascii="Times New Roman" w:hAnsi="Times New Roman" w:cs="Times New Roman"/>
                <w:color w:val="FF0000"/>
                <w:sz w:val="18"/>
                <w:szCs w:val="18"/>
                <w:highlight w:val="yellow"/>
              </w:rPr>
              <w:t>3</w:t>
            </w:r>
            <w:r w:rsidRPr="00D97730">
              <w:rPr>
                <w:rFonts w:ascii="Times New Roman" w:hAnsi="Times New Roman" w:cs="Times New Roman"/>
                <w:color w:val="000000" w:themeColor="text1"/>
                <w:sz w:val="18"/>
                <w:szCs w:val="18"/>
                <w:highlight w:val="yellow"/>
              </w:rPr>
              <w:t>)</w:t>
            </w:r>
          </w:p>
        </w:tc>
        <w:tc>
          <w:tcPr>
            <w:tcW w:w="292" w:type="pct"/>
            <w:gridSpan w:val="2"/>
            <w:vAlign w:val="center"/>
          </w:tcPr>
          <w:p w14:paraId="0E91E4B4" w14:textId="64A72EBA" w:rsidR="00612CA5" w:rsidRPr="00D97730" w:rsidRDefault="00612CA5" w:rsidP="001C76A1">
            <w:pPr>
              <w:jc w:val="center"/>
              <w:rPr>
                <w:rFonts w:ascii="Times New Roman" w:hAnsi="Times New Roman" w:cs="Times New Roman"/>
                <w:color w:val="000000" w:themeColor="text1"/>
                <w:sz w:val="18"/>
                <w:szCs w:val="18"/>
              </w:rPr>
            </w:pPr>
            <w:r w:rsidRPr="00D97730">
              <w:rPr>
                <w:rFonts w:ascii="Times New Roman" w:hAnsi="Times New Roman" w:cs="Times New Roman"/>
                <w:color w:val="000000" w:themeColor="text1"/>
                <w:sz w:val="18"/>
                <w:szCs w:val="18"/>
                <w:highlight w:val="yellow"/>
              </w:rPr>
              <w:t>C(max)</w:t>
            </w:r>
          </w:p>
        </w:tc>
      </w:tr>
      <w:tr w:rsidR="00612CA5" w:rsidRPr="00F9556E" w14:paraId="12D4BA8C" w14:textId="77777777" w:rsidTr="00A22ECE">
        <w:trPr>
          <w:trHeight w:val="346"/>
          <w:jc w:val="center"/>
        </w:trPr>
        <w:tc>
          <w:tcPr>
            <w:tcW w:w="254" w:type="pct"/>
            <w:tcBorders>
              <w:left w:val="single" w:sz="4" w:space="0" w:color="auto"/>
            </w:tcBorders>
            <w:vAlign w:val="center"/>
          </w:tcPr>
          <w:p w14:paraId="1F30489D" w14:textId="77777777" w:rsidR="00612CA5" w:rsidRPr="00F9556E" w:rsidRDefault="00612CA5" w:rsidP="001C76A1">
            <w:pPr>
              <w:rPr>
                <w:rFonts w:ascii="Times New Roman" w:hAnsi="Times New Roman" w:cs="Times New Roman"/>
                <w:b/>
                <w:bCs/>
                <w:color w:val="000000" w:themeColor="text1"/>
                <w:sz w:val="18"/>
                <w:szCs w:val="18"/>
              </w:rPr>
            </w:pPr>
          </w:p>
        </w:tc>
        <w:tc>
          <w:tcPr>
            <w:tcW w:w="1772" w:type="pct"/>
            <w:vAlign w:val="center"/>
          </w:tcPr>
          <w:p w14:paraId="1A5E7997" w14:textId="77777777" w:rsidR="00612CA5" w:rsidRPr="00F9556E" w:rsidRDefault="00612CA5" w:rsidP="001C76A1">
            <w:pPr>
              <w:rPr>
                <w:rFonts w:ascii="Times New Roman" w:hAnsi="Times New Roman" w:cs="Times New Roman"/>
                <w:b/>
                <w:bCs/>
                <w:color w:val="000000" w:themeColor="text1"/>
                <w:sz w:val="18"/>
                <w:szCs w:val="18"/>
              </w:rPr>
            </w:pPr>
          </w:p>
        </w:tc>
        <w:tc>
          <w:tcPr>
            <w:tcW w:w="326" w:type="pct"/>
            <w:vAlign w:val="center"/>
          </w:tcPr>
          <w:p w14:paraId="356B656E" w14:textId="77777777" w:rsidR="00612CA5" w:rsidRPr="00F9556E" w:rsidRDefault="00612CA5" w:rsidP="001C76A1">
            <w:pPr>
              <w:jc w:val="center"/>
              <w:rPr>
                <w:rFonts w:ascii="Times New Roman" w:hAnsi="Times New Roman" w:cs="Times New Roman"/>
                <w:color w:val="000000" w:themeColor="text1"/>
                <w:sz w:val="18"/>
                <w:szCs w:val="18"/>
              </w:rPr>
            </w:pPr>
          </w:p>
        </w:tc>
        <w:tc>
          <w:tcPr>
            <w:tcW w:w="281" w:type="pct"/>
          </w:tcPr>
          <w:p w14:paraId="741F030D" w14:textId="77777777" w:rsidR="00612CA5" w:rsidRPr="00F9556E" w:rsidRDefault="00612CA5" w:rsidP="001C76A1">
            <w:pPr>
              <w:jc w:val="center"/>
              <w:rPr>
                <w:rFonts w:ascii="Times New Roman" w:hAnsi="Times New Roman" w:cs="Times New Roman"/>
                <w:color w:val="000000" w:themeColor="text1"/>
                <w:sz w:val="18"/>
                <w:szCs w:val="18"/>
              </w:rPr>
            </w:pPr>
          </w:p>
        </w:tc>
        <w:tc>
          <w:tcPr>
            <w:tcW w:w="393" w:type="pct"/>
            <w:vAlign w:val="center"/>
          </w:tcPr>
          <w:p w14:paraId="64C4FE9C" w14:textId="77777777" w:rsidR="00612CA5" w:rsidRPr="00F9556E" w:rsidRDefault="00612CA5" w:rsidP="001C76A1">
            <w:pPr>
              <w:jc w:val="center"/>
              <w:rPr>
                <w:rFonts w:ascii="Times New Roman" w:hAnsi="Times New Roman" w:cs="Times New Roman"/>
                <w:color w:val="000000" w:themeColor="text1"/>
                <w:sz w:val="18"/>
                <w:szCs w:val="18"/>
              </w:rPr>
            </w:pPr>
          </w:p>
        </w:tc>
        <w:tc>
          <w:tcPr>
            <w:tcW w:w="712" w:type="pct"/>
            <w:vAlign w:val="center"/>
          </w:tcPr>
          <w:p w14:paraId="74688E4B" w14:textId="77777777" w:rsidR="00612CA5" w:rsidRPr="00F9556E" w:rsidRDefault="00612CA5" w:rsidP="001C76A1">
            <w:pPr>
              <w:jc w:val="center"/>
              <w:rPr>
                <w:rFonts w:ascii="Times New Roman" w:hAnsi="Times New Roman" w:cs="Times New Roman"/>
                <w:color w:val="000000" w:themeColor="text1"/>
                <w:sz w:val="18"/>
                <w:szCs w:val="18"/>
              </w:rPr>
            </w:pPr>
          </w:p>
        </w:tc>
        <w:tc>
          <w:tcPr>
            <w:tcW w:w="336" w:type="pct"/>
            <w:vAlign w:val="center"/>
          </w:tcPr>
          <w:p w14:paraId="6A27DB77" w14:textId="77777777" w:rsidR="00612CA5" w:rsidRPr="00F9556E" w:rsidRDefault="00612CA5" w:rsidP="001C76A1">
            <w:pPr>
              <w:jc w:val="center"/>
              <w:rPr>
                <w:rFonts w:ascii="Times New Roman" w:hAnsi="Times New Roman" w:cs="Times New Roman"/>
                <w:color w:val="000000" w:themeColor="text1"/>
                <w:sz w:val="18"/>
                <w:szCs w:val="18"/>
              </w:rPr>
            </w:pPr>
          </w:p>
        </w:tc>
        <w:tc>
          <w:tcPr>
            <w:tcW w:w="634" w:type="pct"/>
            <w:vAlign w:val="center"/>
          </w:tcPr>
          <w:p w14:paraId="161B469D" w14:textId="77777777" w:rsidR="00612CA5" w:rsidRPr="00F9556E" w:rsidRDefault="00612CA5" w:rsidP="001C76A1">
            <w:pPr>
              <w:jc w:val="center"/>
              <w:rPr>
                <w:rFonts w:ascii="Times New Roman" w:hAnsi="Times New Roman" w:cs="Times New Roman"/>
                <w:color w:val="000000" w:themeColor="text1"/>
                <w:sz w:val="18"/>
                <w:szCs w:val="18"/>
              </w:rPr>
            </w:pPr>
          </w:p>
        </w:tc>
        <w:tc>
          <w:tcPr>
            <w:tcW w:w="292" w:type="pct"/>
            <w:gridSpan w:val="2"/>
            <w:vAlign w:val="center"/>
          </w:tcPr>
          <w:p w14:paraId="2F70BB78" w14:textId="77777777" w:rsidR="00612CA5" w:rsidRPr="00F9556E" w:rsidRDefault="00612CA5" w:rsidP="001C76A1">
            <w:pPr>
              <w:jc w:val="center"/>
              <w:rPr>
                <w:rFonts w:ascii="Times New Roman" w:hAnsi="Times New Roman" w:cs="Times New Roman"/>
                <w:color w:val="000000" w:themeColor="text1"/>
                <w:sz w:val="18"/>
                <w:szCs w:val="18"/>
              </w:rPr>
            </w:pPr>
          </w:p>
        </w:tc>
      </w:tr>
      <w:tr w:rsidR="00F9556E" w:rsidRPr="00F9556E" w14:paraId="553CC411" w14:textId="77777777" w:rsidTr="00A22ECE">
        <w:trPr>
          <w:trHeight w:val="346"/>
          <w:jc w:val="center"/>
        </w:trPr>
        <w:tc>
          <w:tcPr>
            <w:tcW w:w="254" w:type="pct"/>
            <w:tcBorders>
              <w:left w:val="single" w:sz="4" w:space="0" w:color="auto"/>
            </w:tcBorders>
            <w:vAlign w:val="center"/>
          </w:tcPr>
          <w:p w14:paraId="4FAEAC0F" w14:textId="77777777" w:rsidR="001850C2" w:rsidRPr="00F9556E" w:rsidRDefault="001850C2"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1</w:t>
            </w:r>
          </w:p>
        </w:tc>
        <w:tc>
          <w:tcPr>
            <w:tcW w:w="1772" w:type="pct"/>
            <w:vAlign w:val="center"/>
          </w:tcPr>
          <w:p w14:paraId="0BC16D5F" w14:textId="77777777" w:rsidR="001850C2"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b/>
                <w:bCs/>
                <w:color w:val="000000" w:themeColor="text1"/>
                <w:sz w:val="18"/>
                <w:szCs w:val="18"/>
              </w:rPr>
              <w:t xml:space="preserve">Doanh nghiệp nhà nước (không bao gồm TCTD) </w:t>
            </w:r>
            <w:r w:rsidRPr="00F9556E">
              <w:rPr>
                <w:rFonts w:ascii="Times New Roman" w:hAnsi="Times New Roman" w:cs="Times New Roman"/>
                <w:b/>
                <w:bCs/>
                <w:color w:val="000000" w:themeColor="text1"/>
                <w:sz w:val="20"/>
              </w:rPr>
              <w:t>(=</w:t>
            </w:r>
            <w:r w:rsidRPr="00F9556E">
              <w:rPr>
                <w:rFonts w:ascii="Times New Roman" w:hAnsi="Times New Roman" w:cs="Times New Roman"/>
                <w:color w:val="000000" w:themeColor="text1"/>
                <w:sz w:val="18"/>
                <w:szCs w:val="18"/>
              </w:rPr>
              <w:t xml:space="preserve">1.1+ 1.2+…) </w:t>
            </w:r>
          </w:p>
          <w:p w14:paraId="7B0BA4F2" w14:textId="29313C16" w:rsidR="00D510EB" w:rsidRPr="00F9556E" w:rsidRDefault="00D510EB" w:rsidP="00D510EB">
            <w:pPr>
              <w:rPr>
                <w:rFonts w:ascii="Times New Roman" w:hAnsi="Times New Roman" w:cs="Times New Roman"/>
                <w:b/>
                <w:bCs/>
                <w:color w:val="000000" w:themeColor="text1"/>
                <w:sz w:val="18"/>
                <w:szCs w:val="18"/>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tc>
        <w:tc>
          <w:tcPr>
            <w:tcW w:w="326" w:type="pct"/>
            <w:vAlign w:val="center"/>
          </w:tcPr>
          <w:p w14:paraId="08C3CE87"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5AD6D933"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7F57504A"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53B0341F"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29CC723D"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234753FF"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026E1C35"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028C8AA3" w14:textId="77777777" w:rsidTr="00A22ECE">
        <w:trPr>
          <w:trHeight w:val="346"/>
          <w:jc w:val="center"/>
        </w:trPr>
        <w:tc>
          <w:tcPr>
            <w:tcW w:w="254" w:type="pct"/>
            <w:tcBorders>
              <w:left w:val="single" w:sz="4" w:space="0" w:color="auto"/>
            </w:tcBorders>
            <w:vAlign w:val="center"/>
          </w:tcPr>
          <w:p w14:paraId="173A9D77"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1.1</w:t>
            </w:r>
          </w:p>
        </w:tc>
        <w:tc>
          <w:tcPr>
            <w:tcW w:w="1772" w:type="pct"/>
            <w:vAlign w:val="center"/>
          </w:tcPr>
          <w:p w14:paraId="3EB7AE2E"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Doanh nghiệp A</w:t>
            </w:r>
          </w:p>
        </w:tc>
        <w:tc>
          <w:tcPr>
            <w:tcW w:w="326" w:type="pct"/>
            <w:vAlign w:val="center"/>
          </w:tcPr>
          <w:p w14:paraId="27A1ED49" w14:textId="77777777" w:rsidR="001850C2" w:rsidRPr="00F9556E" w:rsidRDefault="001850C2" w:rsidP="001C76A1">
            <w:pPr>
              <w:keepNext/>
              <w:widowControl w:val="0"/>
              <w:jc w:val="center"/>
              <w:rPr>
                <w:rFonts w:ascii="Times New Roman" w:hAnsi="Times New Roman" w:cs="Times New Roman"/>
                <w:color w:val="000000" w:themeColor="text1"/>
                <w:spacing w:val="-2"/>
                <w:sz w:val="20"/>
                <w:szCs w:val="38"/>
                <w:shd w:val="clear" w:color="auto" w:fill="FFFFFF"/>
              </w:rPr>
            </w:pPr>
            <w:r w:rsidRPr="00F9556E">
              <w:rPr>
                <w:rFonts w:ascii="Times New Roman" w:hAnsi="Times New Roman" w:cs="Times New Roman"/>
                <w:color w:val="000000" w:themeColor="text1"/>
                <w:spacing w:val="-2"/>
                <w:sz w:val="20"/>
                <w:szCs w:val="38"/>
                <w:shd w:val="clear" w:color="auto" w:fill="FFFFFF"/>
              </w:rPr>
              <w:t>111</w:t>
            </w:r>
          </w:p>
        </w:tc>
        <w:tc>
          <w:tcPr>
            <w:tcW w:w="281" w:type="pct"/>
          </w:tcPr>
          <w:p w14:paraId="0A18C371"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730E892F"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0FB1C6B0"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32201618"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13FC6D7D"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560114EC"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2C87B2D1" w14:textId="77777777" w:rsidTr="00A22ECE">
        <w:trPr>
          <w:trHeight w:val="346"/>
          <w:jc w:val="center"/>
        </w:trPr>
        <w:tc>
          <w:tcPr>
            <w:tcW w:w="254" w:type="pct"/>
            <w:tcBorders>
              <w:left w:val="single" w:sz="4" w:space="0" w:color="auto"/>
            </w:tcBorders>
            <w:vAlign w:val="center"/>
          </w:tcPr>
          <w:p w14:paraId="64AF4E14"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1.2</w:t>
            </w:r>
          </w:p>
        </w:tc>
        <w:tc>
          <w:tcPr>
            <w:tcW w:w="1772" w:type="pct"/>
            <w:vAlign w:val="center"/>
          </w:tcPr>
          <w:p w14:paraId="34533E52"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Doanh nghiệp B</w:t>
            </w:r>
          </w:p>
        </w:tc>
        <w:tc>
          <w:tcPr>
            <w:tcW w:w="326" w:type="pct"/>
            <w:vAlign w:val="center"/>
          </w:tcPr>
          <w:p w14:paraId="788A8D3A" w14:textId="77777777" w:rsidR="001850C2" w:rsidRPr="00F9556E" w:rsidRDefault="001850C2"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222</w:t>
            </w:r>
          </w:p>
        </w:tc>
        <w:tc>
          <w:tcPr>
            <w:tcW w:w="281" w:type="pct"/>
          </w:tcPr>
          <w:p w14:paraId="7658E82C"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4BCFD4CC"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7F2376D7"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0E93030E"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38E8E7C2"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5A0FD5BE"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57946679" w14:textId="77777777" w:rsidTr="00A22ECE">
        <w:trPr>
          <w:trHeight w:val="346"/>
          <w:jc w:val="center"/>
        </w:trPr>
        <w:tc>
          <w:tcPr>
            <w:tcW w:w="254" w:type="pct"/>
            <w:tcBorders>
              <w:left w:val="single" w:sz="4" w:space="0" w:color="auto"/>
              <w:bottom w:val="single" w:sz="4" w:space="0" w:color="auto"/>
            </w:tcBorders>
            <w:vAlign w:val="center"/>
          </w:tcPr>
          <w:p w14:paraId="6CE3B8C4" w14:textId="77777777" w:rsidR="001850C2" w:rsidRPr="00F9556E" w:rsidRDefault="001850C2" w:rsidP="001C76A1">
            <w:pPr>
              <w:rPr>
                <w:rFonts w:ascii="Times New Roman" w:hAnsi="Times New Roman" w:cs="Times New Roman"/>
                <w:color w:val="000000" w:themeColor="text1"/>
                <w:sz w:val="18"/>
                <w:szCs w:val="18"/>
              </w:rPr>
            </w:pPr>
          </w:p>
        </w:tc>
        <w:tc>
          <w:tcPr>
            <w:tcW w:w="1772" w:type="pct"/>
            <w:tcBorders>
              <w:bottom w:val="single" w:sz="4" w:space="0" w:color="auto"/>
            </w:tcBorders>
            <w:vAlign w:val="center"/>
          </w:tcPr>
          <w:p w14:paraId="773423EC"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26" w:type="pct"/>
            <w:tcBorders>
              <w:bottom w:val="single" w:sz="4" w:space="0" w:color="auto"/>
            </w:tcBorders>
            <w:vAlign w:val="center"/>
          </w:tcPr>
          <w:p w14:paraId="26530428" w14:textId="77777777" w:rsidR="001850C2" w:rsidRPr="00F9556E" w:rsidRDefault="001850C2"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w:t>
            </w:r>
          </w:p>
        </w:tc>
        <w:tc>
          <w:tcPr>
            <w:tcW w:w="281" w:type="pct"/>
            <w:tcBorders>
              <w:bottom w:val="single" w:sz="4" w:space="0" w:color="auto"/>
            </w:tcBorders>
          </w:tcPr>
          <w:p w14:paraId="59D329E7"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tcBorders>
              <w:bottom w:val="single" w:sz="4" w:space="0" w:color="auto"/>
            </w:tcBorders>
            <w:vAlign w:val="center"/>
          </w:tcPr>
          <w:p w14:paraId="14FB65AD"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tcBorders>
              <w:bottom w:val="single" w:sz="4" w:space="0" w:color="auto"/>
            </w:tcBorders>
            <w:vAlign w:val="center"/>
          </w:tcPr>
          <w:p w14:paraId="0B7860C3"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tcBorders>
              <w:bottom w:val="single" w:sz="4" w:space="0" w:color="auto"/>
            </w:tcBorders>
            <w:vAlign w:val="center"/>
          </w:tcPr>
          <w:p w14:paraId="2424D42F"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tcBorders>
              <w:bottom w:val="single" w:sz="4" w:space="0" w:color="auto"/>
            </w:tcBorders>
            <w:vAlign w:val="center"/>
          </w:tcPr>
          <w:p w14:paraId="33ECE385"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tcBorders>
              <w:bottom w:val="single" w:sz="4" w:space="0" w:color="auto"/>
            </w:tcBorders>
            <w:vAlign w:val="center"/>
          </w:tcPr>
          <w:p w14:paraId="21E133FE"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1F119524" w14:textId="77777777" w:rsidTr="00A22ECE">
        <w:trPr>
          <w:trHeight w:val="346"/>
          <w:jc w:val="center"/>
        </w:trPr>
        <w:tc>
          <w:tcPr>
            <w:tcW w:w="254" w:type="pct"/>
            <w:tcBorders>
              <w:left w:val="single" w:sz="4" w:space="0" w:color="auto"/>
            </w:tcBorders>
            <w:vAlign w:val="center"/>
          </w:tcPr>
          <w:p w14:paraId="732C0992" w14:textId="77777777" w:rsidR="001850C2" w:rsidRPr="00F9556E" w:rsidRDefault="001850C2"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2</w:t>
            </w:r>
          </w:p>
        </w:tc>
        <w:tc>
          <w:tcPr>
            <w:tcW w:w="1772" w:type="pct"/>
            <w:vAlign w:val="center"/>
          </w:tcPr>
          <w:p w14:paraId="77D36F98" w14:textId="77777777" w:rsidR="001850C2"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b/>
                <w:bCs/>
                <w:color w:val="000000" w:themeColor="text1"/>
                <w:sz w:val="18"/>
                <w:szCs w:val="18"/>
              </w:rPr>
              <w:t xml:space="preserve">Doanh nghiệp khác (không bao gồm TCTD) </w:t>
            </w:r>
            <w:r w:rsidRPr="00F9556E">
              <w:rPr>
                <w:rFonts w:ascii="Times New Roman" w:hAnsi="Times New Roman" w:cs="Times New Roman"/>
                <w:b/>
                <w:bCs/>
                <w:color w:val="000000" w:themeColor="text1"/>
                <w:sz w:val="20"/>
              </w:rPr>
              <w:t>(=</w:t>
            </w:r>
            <w:r w:rsidRPr="00F9556E">
              <w:rPr>
                <w:rFonts w:ascii="Times New Roman" w:hAnsi="Times New Roman" w:cs="Times New Roman"/>
                <w:color w:val="000000" w:themeColor="text1"/>
                <w:sz w:val="18"/>
                <w:szCs w:val="18"/>
              </w:rPr>
              <w:t>2.1+ 2.2+…)</w:t>
            </w:r>
          </w:p>
          <w:p w14:paraId="7B78092A" w14:textId="434E2D6B" w:rsidR="00D510EB" w:rsidRPr="00F9556E" w:rsidRDefault="00D510EB" w:rsidP="00D510EB">
            <w:pPr>
              <w:rPr>
                <w:rFonts w:ascii="Times New Roman" w:hAnsi="Times New Roman" w:cs="Times New Roman"/>
                <w:b/>
                <w:bCs/>
                <w:color w:val="000000" w:themeColor="text1"/>
                <w:sz w:val="18"/>
                <w:szCs w:val="18"/>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tc>
        <w:tc>
          <w:tcPr>
            <w:tcW w:w="326" w:type="pct"/>
            <w:vAlign w:val="center"/>
          </w:tcPr>
          <w:p w14:paraId="47049C73"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16F2BBED"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792025E5"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615AC83D"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72C0A459"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636DE284"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0997C948"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3ACE2945" w14:textId="77777777" w:rsidTr="00A22ECE">
        <w:trPr>
          <w:trHeight w:val="346"/>
          <w:jc w:val="center"/>
        </w:trPr>
        <w:tc>
          <w:tcPr>
            <w:tcW w:w="254" w:type="pct"/>
            <w:tcBorders>
              <w:left w:val="single" w:sz="4" w:space="0" w:color="auto"/>
            </w:tcBorders>
            <w:vAlign w:val="center"/>
          </w:tcPr>
          <w:p w14:paraId="00935296"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2.1</w:t>
            </w:r>
          </w:p>
        </w:tc>
        <w:tc>
          <w:tcPr>
            <w:tcW w:w="1772" w:type="pct"/>
            <w:vAlign w:val="center"/>
          </w:tcPr>
          <w:p w14:paraId="2ED3E310"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Doanh nghiệp 1</w:t>
            </w:r>
          </w:p>
        </w:tc>
        <w:tc>
          <w:tcPr>
            <w:tcW w:w="326" w:type="pct"/>
            <w:vAlign w:val="center"/>
          </w:tcPr>
          <w:p w14:paraId="11BABADA"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439EFA99"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4500A705"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45144E79"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371341C3"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78CEAC74"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2BBADD72"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47176A95" w14:textId="77777777" w:rsidTr="00A22ECE">
        <w:trPr>
          <w:trHeight w:val="346"/>
          <w:jc w:val="center"/>
        </w:trPr>
        <w:tc>
          <w:tcPr>
            <w:tcW w:w="254" w:type="pct"/>
            <w:tcBorders>
              <w:left w:val="single" w:sz="4" w:space="0" w:color="auto"/>
            </w:tcBorders>
            <w:vAlign w:val="center"/>
          </w:tcPr>
          <w:p w14:paraId="12120127" w14:textId="77777777" w:rsidR="001850C2" w:rsidRPr="00F9556E" w:rsidDel="006C6567"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2.2</w:t>
            </w:r>
          </w:p>
        </w:tc>
        <w:tc>
          <w:tcPr>
            <w:tcW w:w="1772" w:type="pct"/>
            <w:vAlign w:val="center"/>
          </w:tcPr>
          <w:p w14:paraId="57C2FAC6"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Doanh nghiệp 2</w:t>
            </w:r>
          </w:p>
        </w:tc>
        <w:tc>
          <w:tcPr>
            <w:tcW w:w="326" w:type="pct"/>
            <w:vAlign w:val="center"/>
          </w:tcPr>
          <w:p w14:paraId="6E1B7450"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2E4A20F7"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6CDF7FF7"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553D1792"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23BE2B29"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518A85AE"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4A37507B"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6F249646" w14:textId="77777777" w:rsidTr="00A22ECE">
        <w:trPr>
          <w:trHeight w:val="346"/>
          <w:jc w:val="center"/>
        </w:trPr>
        <w:tc>
          <w:tcPr>
            <w:tcW w:w="254" w:type="pct"/>
            <w:tcBorders>
              <w:left w:val="single" w:sz="4" w:space="0" w:color="auto"/>
            </w:tcBorders>
            <w:vAlign w:val="center"/>
          </w:tcPr>
          <w:p w14:paraId="68609F2F" w14:textId="77777777" w:rsidR="001850C2" w:rsidRPr="00F9556E" w:rsidRDefault="001850C2" w:rsidP="001C76A1">
            <w:pPr>
              <w:rPr>
                <w:rFonts w:ascii="Times New Roman" w:hAnsi="Times New Roman" w:cs="Times New Roman"/>
                <w:color w:val="000000" w:themeColor="text1"/>
                <w:sz w:val="18"/>
                <w:szCs w:val="18"/>
              </w:rPr>
            </w:pPr>
          </w:p>
        </w:tc>
        <w:tc>
          <w:tcPr>
            <w:tcW w:w="1772" w:type="pct"/>
            <w:vAlign w:val="center"/>
          </w:tcPr>
          <w:p w14:paraId="5DC7ABBC"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26" w:type="pct"/>
            <w:vAlign w:val="center"/>
          </w:tcPr>
          <w:p w14:paraId="50142715"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302C3E07"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2C544D83"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392E728E"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45ED94DE"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4674D5F9"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0B419CAF"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14491BEA" w14:textId="77777777" w:rsidTr="00A22ECE">
        <w:trPr>
          <w:trHeight w:val="346"/>
          <w:jc w:val="center"/>
        </w:trPr>
        <w:tc>
          <w:tcPr>
            <w:tcW w:w="254" w:type="pct"/>
            <w:tcBorders>
              <w:left w:val="single" w:sz="4" w:space="0" w:color="auto"/>
            </w:tcBorders>
            <w:vAlign w:val="center"/>
          </w:tcPr>
          <w:p w14:paraId="69A5FE2D" w14:textId="77777777" w:rsidR="001850C2" w:rsidRPr="00F9556E" w:rsidRDefault="001850C2"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3</w:t>
            </w:r>
          </w:p>
        </w:tc>
        <w:tc>
          <w:tcPr>
            <w:tcW w:w="1772" w:type="pct"/>
            <w:vAlign w:val="center"/>
          </w:tcPr>
          <w:p w14:paraId="60DAE624" w14:textId="77777777" w:rsidR="001850C2"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b/>
                <w:bCs/>
                <w:color w:val="000000" w:themeColor="text1"/>
                <w:sz w:val="18"/>
                <w:szCs w:val="18"/>
              </w:rPr>
              <w:t xml:space="preserve">TCTD khác </w:t>
            </w:r>
            <w:r w:rsidRPr="00F9556E">
              <w:rPr>
                <w:rFonts w:ascii="Times New Roman" w:hAnsi="Times New Roman" w:cs="Times New Roman"/>
                <w:b/>
                <w:bCs/>
                <w:color w:val="000000" w:themeColor="text1"/>
                <w:sz w:val="20"/>
              </w:rPr>
              <w:t>(=</w:t>
            </w:r>
            <w:r w:rsidRPr="00F9556E">
              <w:rPr>
                <w:rFonts w:ascii="Times New Roman" w:hAnsi="Times New Roman" w:cs="Times New Roman"/>
                <w:color w:val="000000" w:themeColor="text1"/>
                <w:sz w:val="18"/>
                <w:szCs w:val="18"/>
              </w:rPr>
              <w:t>3.1+ 3.2+…)</w:t>
            </w:r>
          </w:p>
          <w:p w14:paraId="20150334" w14:textId="6A49272B" w:rsidR="00D510EB" w:rsidRPr="00F9556E" w:rsidRDefault="00D510EB" w:rsidP="00D510EB">
            <w:pPr>
              <w:rPr>
                <w:rFonts w:ascii="Times New Roman" w:hAnsi="Times New Roman" w:cs="Times New Roman"/>
                <w:b/>
                <w:bCs/>
                <w:color w:val="000000" w:themeColor="text1"/>
                <w:sz w:val="18"/>
                <w:szCs w:val="18"/>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tc>
        <w:tc>
          <w:tcPr>
            <w:tcW w:w="326" w:type="pct"/>
            <w:vAlign w:val="center"/>
          </w:tcPr>
          <w:p w14:paraId="6128A938"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6FF0C68C"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02FDD6B5"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5F229C51"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4DD3C2F8"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4FEB7205"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16820010"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45DB7D72" w14:textId="77777777" w:rsidTr="00A22ECE">
        <w:trPr>
          <w:trHeight w:val="346"/>
          <w:jc w:val="center"/>
        </w:trPr>
        <w:tc>
          <w:tcPr>
            <w:tcW w:w="254" w:type="pct"/>
            <w:tcBorders>
              <w:left w:val="single" w:sz="4" w:space="0" w:color="auto"/>
            </w:tcBorders>
            <w:vAlign w:val="center"/>
          </w:tcPr>
          <w:p w14:paraId="53C09907"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3.1</w:t>
            </w:r>
          </w:p>
        </w:tc>
        <w:tc>
          <w:tcPr>
            <w:tcW w:w="1772" w:type="pct"/>
            <w:vAlign w:val="center"/>
          </w:tcPr>
          <w:p w14:paraId="1EBB8427"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TCTD A</w:t>
            </w:r>
          </w:p>
        </w:tc>
        <w:tc>
          <w:tcPr>
            <w:tcW w:w="326" w:type="pct"/>
            <w:vAlign w:val="center"/>
          </w:tcPr>
          <w:p w14:paraId="1AC98125"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3F6C2C07"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33E1DC3D"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7ACAE5E0"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54E1BAC9"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72C786F6"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6B917251"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2A40E806" w14:textId="77777777" w:rsidTr="00A22ECE">
        <w:trPr>
          <w:trHeight w:val="346"/>
          <w:jc w:val="center"/>
        </w:trPr>
        <w:tc>
          <w:tcPr>
            <w:tcW w:w="254" w:type="pct"/>
            <w:tcBorders>
              <w:left w:val="single" w:sz="4" w:space="0" w:color="auto"/>
            </w:tcBorders>
            <w:vAlign w:val="center"/>
          </w:tcPr>
          <w:p w14:paraId="1068472C"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3.2</w:t>
            </w:r>
          </w:p>
        </w:tc>
        <w:tc>
          <w:tcPr>
            <w:tcW w:w="1772" w:type="pct"/>
            <w:vAlign w:val="center"/>
          </w:tcPr>
          <w:p w14:paraId="0B7F24C6"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TCTD B </w:t>
            </w:r>
          </w:p>
        </w:tc>
        <w:tc>
          <w:tcPr>
            <w:tcW w:w="326" w:type="pct"/>
            <w:vAlign w:val="center"/>
          </w:tcPr>
          <w:p w14:paraId="27B285D7"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06C54EA5"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5A66B2A2"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30DFCE83"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15025361"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15457746"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24FD7366"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0E3BE7B0" w14:textId="77777777" w:rsidTr="00A22ECE">
        <w:trPr>
          <w:trHeight w:val="346"/>
          <w:jc w:val="center"/>
        </w:trPr>
        <w:tc>
          <w:tcPr>
            <w:tcW w:w="254" w:type="pct"/>
            <w:tcBorders>
              <w:left w:val="single" w:sz="4" w:space="0" w:color="auto"/>
            </w:tcBorders>
            <w:vAlign w:val="center"/>
          </w:tcPr>
          <w:p w14:paraId="1711EB19" w14:textId="77777777" w:rsidR="001850C2" w:rsidRPr="00F9556E" w:rsidRDefault="001850C2" w:rsidP="001C76A1">
            <w:pPr>
              <w:rPr>
                <w:rFonts w:ascii="Times New Roman" w:hAnsi="Times New Roman" w:cs="Times New Roman"/>
                <w:color w:val="000000" w:themeColor="text1"/>
                <w:sz w:val="18"/>
                <w:szCs w:val="18"/>
              </w:rPr>
            </w:pPr>
          </w:p>
        </w:tc>
        <w:tc>
          <w:tcPr>
            <w:tcW w:w="1772" w:type="pct"/>
            <w:vAlign w:val="center"/>
          </w:tcPr>
          <w:p w14:paraId="2574EB69" w14:textId="77777777" w:rsidR="001850C2" w:rsidRPr="00F9556E"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26" w:type="pct"/>
            <w:vAlign w:val="center"/>
          </w:tcPr>
          <w:p w14:paraId="1177E002" w14:textId="77777777" w:rsidR="001850C2" w:rsidRPr="00F9556E" w:rsidRDefault="001850C2" w:rsidP="001C76A1">
            <w:pPr>
              <w:jc w:val="center"/>
              <w:rPr>
                <w:rFonts w:ascii="Times New Roman" w:hAnsi="Times New Roman" w:cs="Times New Roman"/>
                <w:color w:val="000000" w:themeColor="text1"/>
                <w:sz w:val="18"/>
                <w:szCs w:val="18"/>
              </w:rPr>
            </w:pPr>
          </w:p>
        </w:tc>
        <w:tc>
          <w:tcPr>
            <w:tcW w:w="281" w:type="pct"/>
          </w:tcPr>
          <w:p w14:paraId="3ED95D6E" w14:textId="77777777" w:rsidR="001850C2" w:rsidRPr="00F9556E" w:rsidRDefault="001850C2" w:rsidP="001C76A1">
            <w:pPr>
              <w:jc w:val="center"/>
              <w:rPr>
                <w:rFonts w:ascii="Times New Roman" w:hAnsi="Times New Roman" w:cs="Times New Roman"/>
                <w:color w:val="000000" w:themeColor="text1"/>
                <w:sz w:val="18"/>
                <w:szCs w:val="18"/>
              </w:rPr>
            </w:pPr>
          </w:p>
        </w:tc>
        <w:tc>
          <w:tcPr>
            <w:tcW w:w="393" w:type="pct"/>
            <w:vAlign w:val="center"/>
          </w:tcPr>
          <w:p w14:paraId="33E22159" w14:textId="77777777" w:rsidR="001850C2" w:rsidRPr="00F9556E" w:rsidRDefault="001850C2" w:rsidP="001C76A1">
            <w:pPr>
              <w:jc w:val="center"/>
              <w:rPr>
                <w:rFonts w:ascii="Times New Roman" w:hAnsi="Times New Roman" w:cs="Times New Roman"/>
                <w:color w:val="000000" w:themeColor="text1"/>
                <w:sz w:val="18"/>
                <w:szCs w:val="18"/>
              </w:rPr>
            </w:pPr>
          </w:p>
        </w:tc>
        <w:tc>
          <w:tcPr>
            <w:tcW w:w="712" w:type="pct"/>
            <w:vAlign w:val="center"/>
          </w:tcPr>
          <w:p w14:paraId="05262BC0" w14:textId="77777777" w:rsidR="001850C2" w:rsidRPr="00F9556E" w:rsidRDefault="001850C2" w:rsidP="001C76A1">
            <w:pPr>
              <w:jc w:val="center"/>
              <w:rPr>
                <w:rFonts w:ascii="Times New Roman" w:hAnsi="Times New Roman" w:cs="Times New Roman"/>
                <w:color w:val="000000" w:themeColor="text1"/>
                <w:sz w:val="18"/>
                <w:szCs w:val="18"/>
              </w:rPr>
            </w:pPr>
          </w:p>
        </w:tc>
        <w:tc>
          <w:tcPr>
            <w:tcW w:w="336" w:type="pct"/>
            <w:vAlign w:val="center"/>
          </w:tcPr>
          <w:p w14:paraId="2469251E" w14:textId="77777777" w:rsidR="001850C2" w:rsidRPr="00F9556E" w:rsidRDefault="001850C2" w:rsidP="001C76A1">
            <w:pPr>
              <w:jc w:val="center"/>
              <w:rPr>
                <w:rFonts w:ascii="Times New Roman" w:hAnsi="Times New Roman" w:cs="Times New Roman"/>
                <w:color w:val="000000" w:themeColor="text1"/>
                <w:sz w:val="18"/>
                <w:szCs w:val="18"/>
              </w:rPr>
            </w:pPr>
          </w:p>
        </w:tc>
        <w:tc>
          <w:tcPr>
            <w:tcW w:w="634" w:type="pct"/>
            <w:vAlign w:val="center"/>
          </w:tcPr>
          <w:p w14:paraId="70C1A47F" w14:textId="77777777" w:rsidR="001850C2" w:rsidRPr="00F9556E" w:rsidRDefault="001850C2" w:rsidP="001C76A1">
            <w:pPr>
              <w:jc w:val="center"/>
              <w:rPr>
                <w:rFonts w:ascii="Times New Roman" w:hAnsi="Times New Roman" w:cs="Times New Roman"/>
                <w:color w:val="000000" w:themeColor="text1"/>
                <w:sz w:val="18"/>
                <w:szCs w:val="18"/>
              </w:rPr>
            </w:pPr>
          </w:p>
        </w:tc>
        <w:tc>
          <w:tcPr>
            <w:tcW w:w="292" w:type="pct"/>
            <w:gridSpan w:val="2"/>
            <w:vAlign w:val="center"/>
          </w:tcPr>
          <w:p w14:paraId="4FD0899B" w14:textId="77777777" w:rsidR="001850C2" w:rsidRPr="00F9556E" w:rsidRDefault="001850C2" w:rsidP="001C76A1">
            <w:pPr>
              <w:jc w:val="center"/>
              <w:rPr>
                <w:rFonts w:ascii="Times New Roman" w:hAnsi="Times New Roman" w:cs="Times New Roman"/>
                <w:color w:val="000000" w:themeColor="text1"/>
                <w:sz w:val="18"/>
                <w:szCs w:val="18"/>
              </w:rPr>
            </w:pPr>
          </w:p>
        </w:tc>
      </w:tr>
      <w:tr w:rsidR="00F9556E" w:rsidRPr="00F9556E" w14:paraId="4FC7E09D" w14:textId="77777777" w:rsidTr="00A22ECE">
        <w:trPr>
          <w:trHeight w:val="346"/>
          <w:jc w:val="center"/>
        </w:trPr>
        <w:tc>
          <w:tcPr>
            <w:tcW w:w="254" w:type="pct"/>
            <w:tcBorders>
              <w:left w:val="single" w:sz="4" w:space="0" w:color="auto"/>
            </w:tcBorders>
            <w:vAlign w:val="center"/>
          </w:tcPr>
          <w:p w14:paraId="2B33FF64" w14:textId="77777777" w:rsidR="001850C2" w:rsidRPr="00F9556E" w:rsidRDefault="001850C2" w:rsidP="001C76A1">
            <w:pPr>
              <w:rPr>
                <w:rFonts w:ascii="Times New Roman" w:hAnsi="Times New Roman" w:cs="Times New Roman"/>
                <w:b/>
                <w:color w:val="000000" w:themeColor="text1"/>
                <w:sz w:val="20"/>
              </w:rPr>
            </w:pPr>
            <w:r w:rsidRPr="00F9556E">
              <w:rPr>
                <w:rFonts w:ascii="Times New Roman" w:hAnsi="Times New Roman" w:cs="Times New Roman"/>
                <w:b/>
                <w:color w:val="000000" w:themeColor="text1"/>
                <w:sz w:val="20"/>
              </w:rPr>
              <w:t>TCC</w:t>
            </w:r>
          </w:p>
        </w:tc>
        <w:tc>
          <w:tcPr>
            <w:tcW w:w="1772" w:type="pct"/>
            <w:tcBorders>
              <w:left w:val="single" w:sz="4" w:space="0" w:color="auto"/>
            </w:tcBorders>
            <w:vAlign w:val="center"/>
          </w:tcPr>
          <w:p w14:paraId="13707D22" w14:textId="77777777" w:rsidR="001850C2" w:rsidRDefault="001850C2" w:rsidP="001C76A1">
            <w:pPr>
              <w:rPr>
                <w:rFonts w:ascii="Times New Roman" w:hAnsi="Times New Roman" w:cs="Times New Roman"/>
                <w:color w:val="000000" w:themeColor="text1"/>
                <w:sz w:val="18"/>
                <w:szCs w:val="18"/>
              </w:rPr>
            </w:pPr>
            <w:r w:rsidRPr="00F9556E">
              <w:rPr>
                <w:rFonts w:ascii="Times New Roman" w:hAnsi="Times New Roman" w:cs="Times New Roman"/>
                <w:b/>
                <w:bCs/>
                <w:color w:val="000000" w:themeColor="text1"/>
                <w:sz w:val="20"/>
              </w:rPr>
              <w:t>Tổng cộng (=</w:t>
            </w:r>
            <w:r w:rsidRPr="00F9556E">
              <w:rPr>
                <w:rFonts w:ascii="Times New Roman" w:hAnsi="Times New Roman" w:cs="Times New Roman"/>
                <w:color w:val="000000" w:themeColor="text1"/>
                <w:sz w:val="18"/>
                <w:szCs w:val="18"/>
              </w:rPr>
              <w:t>1+2+3)</w:t>
            </w:r>
          </w:p>
          <w:p w14:paraId="5D7D3307" w14:textId="19398AEC" w:rsidR="00D510EB" w:rsidRPr="00D510EB" w:rsidRDefault="00D510EB" w:rsidP="00D510EB">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0.3</w:t>
            </w:r>
            <w:r w:rsidRPr="00D510EB">
              <w:rPr>
                <w:rFonts w:ascii="Times New Roman" w:hAnsi="Times New Roman" w:cs="Times New Roman"/>
                <w:b/>
                <w:color w:val="FF0000"/>
                <w:sz w:val="16"/>
                <w:szCs w:val="16"/>
                <w:highlight w:val="yellow"/>
              </w:rPr>
              <w:t xml:space="preserve"> đơn vị)</w:t>
            </w:r>
          </w:p>
          <w:p w14:paraId="04D95881" w14:textId="77777777" w:rsidR="00D510EB" w:rsidRPr="00F9556E" w:rsidRDefault="00D510EB" w:rsidP="001C76A1">
            <w:pPr>
              <w:rPr>
                <w:rFonts w:ascii="Times New Roman" w:hAnsi="Times New Roman" w:cs="Times New Roman"/>
                <w:color w:val="000000" w:themeColor="text1"/>
                <w:sz w:val="20"/>
              </w:rPr>
            </w:pPr>
          </w:p>
        </w:tc>
        <w:tc>
          <w:tcPr>
            <w:tcW w:w="326" w:type="pct"/>
            <w:vAlign w:val="center"/>
          </w:tcPr>
          <w:p w14:paraId="2124F0AE" w14:textId="77777777" w:rsidR="001850C2" w:rsidRPr="00F9556E" w:rsidRDefault="001850C2" w:rsidP="001C76A1">
            <w:pPr>
              <w:jc w:val="center"/>
              <w:rPr>
                <w:rFonts w:ascii="Times New Roman" w:hAnsi="Times New Roman" w:cs="Times New Roman"/>
                <w:color w:val="000000" w:themeColor="text1"/>
                <w:sz w:val="24"/>
                <w:szCs w:val="24"/>
              </w:rPr>
            </w:pPr>
          </w:p>
        </w:tc>
        <w:tc>
          <w:tcPr>
            <w:tcW w:w="281" w:type="pct"/>
          </w:tcPr>
          <w:p w14:paraId="2132164F" w14:textId="77777777" w:rsidR="001850C2" w:rsidRPr="00F9556E" w:rsidRDefault="001850C2" w:rsidP="001C76A1">
            <w:pPr>
              <w:jc w:val="center"/>
              <w:rPr>
                <w:rFonts w:ascii="Times New Roman" w:hAnsi="Times New Roman" w:cs="Times New Roman"/>
                <w:color w:val="000000" w:themeColor="text1"/>
                <w:sz w:val="24"/>
                <w:szCs w:val="24"/>
              </w:rPr>
            </w:pPr>
          </w:p>
        </w:tc>
        <w:tc>
          <w:tcPr>
            <w:tcW w:w="393" w:type="pct"/>
            <w:vAlign w:val="center"/>
          </w:tcPr>
          <w:p w14:paraId="198E9909" w14:textId="77777777" w:rsidR="001850C2" w:rsidRPr="00F9556E" w:rsidRDefault="001850C2" w:rsidP="001C76A1">
            <w:pPr>
              <w:jc w:val="center"/>
              <w:rPr>
                <w:rFonts w:ascii="Times New Roman" w:hAnsi="Times New Roman" w:cs="Times New Roman"/>
                <w:color w:val="000000" w:themeColor="text1"/>
                <w:sz w:val="24"/>
                <w:szCs w:val="24"/>
              </w:rPr>
            </w:pPr>
          </w:p>
        </w:tc>
        <w:tc>
          <w:tcPr>
            <w:tcW w:w="712" w:type="pct"/>
            <w:vAlign w:val="center"/>
          </w:tcPr>
          <w:p w14:paraId="0E91BAED" w14:textId="77777777" w:rsidR="001850C2" w:rsidRPr="00F9556E" w:rsidRDefault="001850C2" w:rsidP="001C76A1">
            <w:pPr>
              <w:jc w:val="center"/>
              <w:rPr>
                <w:rFonts w:ascii="Times New Roman" w:hAnsi="Times New Roman" w:cs="Times New Roman"/>
                <w:color w:val="000000" w:themeColor="text1"/>
                <w:sz w:val="24"/>
                <w:szCs w:val="24"/>
              </w:rPr>
            </w:pPr>
          </w:p>
        </w:tc>
        <w:tc>
          <w:tcPr>
            <w:tcW w:w="336" w:type="pct"/>
            <w:vAlign w:val="center"/>
          </w:tcPr>
          <w:p w14:paraId="07BCC29C" w14:textId="77777777" w:rsidR="001850C2" w:rsidRPr="00F9556E" w:rsidRDefault="001850C2" w:rsidP="001C76A1">
            <w:pPr>
              <w:jc w:val="center"/>
              <w:rPr>
                <w:rFonts w:ascii="Times New Roman" w:hAnsi="Times New Roman" w:cs="Times New Roman"/>
                <w:color w:val="000000" w:themeColor="text1"/>
                <w:sz w:val="24"/>
                <w:szCs w:val="24"/>
              </w:rPr>
            </w:pPr>
          </w:p>
        </w:tc>
        <w:tc>
          <w:tcPr>
            <w:tcW w:w="634" w:type="pct"/>
            <w:vAlign w:val="center"/>
          </w:tcPr>
          <w:p w14:paraId="6F828A19" w14:textId="77777777" w:rsidR="001850C2" w:rsidRPr="00F9556E" w:rsidRDefault="001850C2" w:rsidP="001C76A1">
            <w:pPr>
              <w:jc w:val="center"/>
              <w:rPr>
                <w:rFonts w:ascii="Times New Roman" w:hAnsi="Times New Roman" w:cs="Times New Roman"/>
                <w:color w:val="000000" w:themeColor="text1"/>
                <w:sz w:val="24"/>
                <w:szCs w:val="24"/>
              </w:rPr>
            </w:pPr>
          </w:p>
        </w:tc>
        <w:tc>
          <w:tcPr>
            <w:tcW w:w="292" w:type="pct"/>
            <w:gridSpan w:val="2"/>
            <w:vAlign w:val="center"/>
          </w:tcPr>
          <w:p w14:paraId="7DF8E075" w14:textId="77777777" w:rsidR="001850C2" w:rsidRPr="00F9556E" w:rsidRDefault="001850C2" w:rsidP="001C76A1">
            <w:pPr>
              <w:jc w:val="center"/>
              <w:rPr>
                <w:rFonts w:ascii="Times New Roman" w:hAnsi="Times New Roman" w:cs="Times New Roman"/>
                <w:color w:val="000000" w:themeColor="text1"/>
                <w:sz w:val="24"/>
                <w:szCs w:val="24"/>
              </w:rPr>
            </w:pPr>
          </w:p>
        </w:tc>
      </w:tr>
    </w:tbl>
    <w:p w14:paraId="4200C778" w14:textId="77777777" w:rsidR="001850C2" w:rsidRPr="00F9556E" w:rsidRDefault="001850C2" w:rsidP="00EA723C">
      <w:pPr>
        <w:ind w:right="283"/>
        <w:rPr>
          <w:rFonts w:ascii="Times New Roman" w:hAnsi="Times New Roman" w:cs="Times New Roman"/>
          <w:b/>
          <w:bCs/>
          <w:i/>
          <w:iCs/>
          <w:color w:val="000000" w:themeColor="text1"/>
          <w:sz w:val="24"/>
          <w:szCs w:val="24"/>
        </w:rPr>
      </w:pPr>
    </w:p>
    <w:p w14:paraId="32F117AB" w14:textId="04664D39" w:rsidR="001850C2" w:rsidRPr="00F9556E" w:rsidRDefault="001850C2" w:rsidP="00EA723C">
      <w:pPr>
        <w:spacing w:before="60" w:after="60" w:line="240" w:lineRule="atLeast"/>
        <w:ind w:left="284" w:right="283"/>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báo cáo: </w:t>
      </w:r>
      <w:r w:rsidRPr="00F9556E">
        <w:rPr>
          <w:rFonts w:ascii="Times New Roman" w:hAnsi="Times New Roman" w:cs="Times New Roman"/>
          <w:color w:val="000000" w:themeColor="text1"/>
          <w:sz w:val="24"/>
          <w:szCs w:val="24"/>
        </w:rPr>
        <w:t xml:space="preserve">Các tổ chức tín dụng Việt Nam (trừ Ngân hàng Hợp tác xã </w:t>
      </w:r>
      <w:r w:rsidR="00C43CC4" w:rsidRPr="00F9556E">
        <w:rPr>
          <w:rFonts w:ascii="Times New Roman" w:hAnsi="Times New Roman" w:cs="Times New Roman"/>
          <w:color w:val="000000" w:themeColor="text1"/>
          <w:sz w:val="24"/>
          <w:szCs w:val="24"/>
        </w:rPr>
        <w:t>Việt Nam, Ngân hàng Chính sách,</w:t>
      </w:r>
      <w:r w:rsidRPr="00F9556E">
        <w:rPr>
          <w:rFonts w:ascii="Times New Roman" w:hAnsi="Times New Roman" w:cs="Times New Roman"/>
          <w:color w:val="000000" w:themeColor="text1"/>
          <w:sz w:val="24"/>
          <w:szCs w:val="24"/>
        </w:rPr>
        <w:t xml:space="preserve"> Quỹ tín dụng nhân dân, Tổ chức tài chính vi mô).</w:t>
      </w:r>
    </w:p>
    <w:p w14:paraId="6625C320" w14:textId="77777777" w:rsidR="001850C2" w:rsidRDefault="001850C2" w:rsidP="00EA723C">
      <w:pPr>
        <w:spacing w:before="60" w:after="60" w:line="240" w:lineRule="atLeast"/>
        <w:ind w:left="284" w:right="283"/>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hAnsi="Times New Roman" w:cs="Times New Roman"/>
          <w:color w:val="000000" w:themeColor="text1"/>
          <w:sz w:val="24"/>
          <w:szCs w:val="24"/>
        </w:rPr>
        <w:t>Trụ sở chính của tổ chức tín dụng tổng hợp số liệu toàn hệ thống gửi NHNN qua Cục Công nghệ thông tin.</w:t>
      </w:r>
    </w:p>
    <w:p w14:paraId="071BBB39" w14:textId="3CCADD17" w:rsidR="009E7CB9" w:rsidRPr="009E7CB9" w:rsidRDefault="009E7CB9" w:rsidP="009E7CB9">
      <w:pPr>
        <w:ind w:left="142" w:right="253"/>
        <w:jc w:val="both"/>
        <w:rPr>
          <w:rFonts w:ascii="Times New Roman" w:hAnsi="Times New Roman" w:cs="Times New Roman"/>
          <w:b/>
          <w:bCs/>
          <w:i/>
          <w:iCs/>
          <w:color w:val="000000" w:themeColor="text1"/>
          <w:sz w:val="24"/>
          <w:szCs w:val="24"/>
        </w:rPr>
      </w:pPr>
      <w:r>
        <w:rPr>
          <w:rFonts w:ascii="Times New Roman" w:hAnsi="Times New Roman" w:cs="Times New Roman"/>
          <w:b/>
          <w:bCs/>
          <w:i/>
          <w:iCs/>
          <w:color w:val="000000" w:themeColor="text1"/>
          <w:sz w:val="24"/>
          <w:szCs w:val="24"/>
        </w:rPr>
        <w:t xml:space="preserve">   </w:t>
      </w: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
          <w:bCs/>
          <w:color w:val="000000" w:themeColor="text1"/>
          <w:sz w:val="24"/>
          <w:szCs w:val="24"/>
        </w:rPr>
        <w:t>:</w:t>
      </w:r>
      <w:r w:rsidRPr="00F9556E">
        <w:rPr>
          <w:rFonts w:ascii="Times New Roman" w:hAnsi="Times New Roman" w:cs="Times New Roman"/>
          <w:color w:val="000000" w:themeColor="text1"/>
          <w:sz w:val="24"/>
          <w:szCs w:val="24"/>
        </w:rPr>
        <w:t xml:space="preserve"> Chậm nhất ngày</w:t>
      </w:r>
      <w:r>
        <w:rPr>
          <w:rFonts w:ascii="Times New Roman" w:hAnsi="Times New Roman" w:cs="Times New Roman"/>
          <w:color w:val="000000" w:themeColor="text1"/>
          <w:sz w:val="24"/>
          <w:szCs w:val="24"/>
        </w:rPr>
        <w:t xml:space="preserve"> 18</w:t>
      </w:r>
      <w:r w:rsidRPr="00F9556E">
        <w:rPr>
          <w:rFonts w:ascii="Times New Roman" w:hAnsi="Times New Roman" w:cs="Times New Roman"/>
          <w:color w:val="000000" w:themeColor="text1"/>
          <w:sz w:val="24"/>
          <w:szCs w:val="24"/>
        </w:rPr>
        <w:t xml:space="preserve"> của tháng đầu quý tiếp theo ngay sau quý báo cáo.</w:t>
      </w:r>
    </w:p>
    <w:p w14:paraId="51BB91D1" w14:textId="2332C1D5" w:rsidR="001850C2" w:rsidRPr="00F9556E" w:rsidRDefault="009E7CB9" w:rsidP="00EA723C">
      <w:pPr>
        <w:spacing w:before="60" w:after="60" w:line="240" w:lineRule="atLeast"/>
        <w:ind w:left="284" w:right="283"/>
        <w:jc w:val="both"/>
        <w:rPr>
          <w:rFonts w:ascii="Times New Roman" w:hAnsi="Times New Roman" w:cs="Times New Roman"/>
          <w:color w:val="000000" w:themeColor="text1"/>
          <w:sz w:val="24"/>
          <w:szCs w:val="24"/>
        </w:rPr>
      </w:pPr>
      <w:r>
        <w:rPr>
          <w:rFonts w:ascii="Times New Roman" w:hAnsi="Times New Roman" w:cs="Times New Roman"/>
          <w:b/>
          <w:bCs/>
          <w:i/>
          <w:iCs/>
          <w:color w:val="000000" w:themeColor="text1"/>
          <w:sz w:val="24"/>
          <w:szCs w:val="24"/>
        </w:rPr>
        <w:t>4</w:t>
      </w:r>
      <w:r w:rsidR="001850C2" w:rsidRPr="00F9556E">
        <w:rPr>
          <w:rFonts w:ascii="Times New Roman" w:hAnsi="Times New Roman" w:cs="Times New Roman"/>
          <w:b/>
          <w:bCs/>
          <w:i/>
          <w:iCs/>
          <w:color w:val="000000" w:themeColor="text1"/>
          <w:sz w:val="24"/>
          <w:szCs w:val="24"/>
        </w:rPr>
        <w:t xml:space="preserve">. Đơn vị nhận và duyệt báo cáo: </w:t>
      </w:r>
      <w:r w:rsidR="001850C2" w:rsidRPr="00F9556E">
        <w:rPr>
          <w:rFonts w:ascii="Times New Roman" w:eastAsia="Calibri" w:hAnsi="Times New Roman" w:cs="Times New Roman"/>
          <w:color w:val="000000" w:themeColor="text1"/>
          <w:sz w:val="24"/>
          <w:szCs w:val="24"/>
        </w:rPr>
        <w:t>Cục Quản lý, giám sát tổ chức tín dụng</w:t>
      </w:r>
      <w:r w:rsidR="001850C2" w:rsidRPr="00F9556E">
        <w:rPr>
          <w:rFonts w:ascii="Times New Roman" w:hAnsi="Times New Roman" w:cs="Times New Roman"/>
          <w:color w:val="000000" w:themeColor="text1"/>
          <w:sz w:val="24"/>
          <w:szCs w:val="24"/>
        </w:rPr>
        <w:t>.</w:t>
      </w:r>
    </w:p>
    <w:p w14:paraId="23D5EE0C" w14:textId="182DA989" w:rsidR="001850C2" w:rsidRPr="00F9556E" w:rsidRDefault="009E7CB9" w:rsidP="009E7CB9">
      <w:pPr>
        <w:spacing w:before="60" w:after="60" w:line="240" w:lineRule="atLeast"/>
        <w:ind w:right="283"/>
        <w:jc w:val="both"/>
        <w:rPr>
          <w:rFonts w:ascii="Times New Roman" w:hAnsi="Times New Roman" w:cs="Times New Roman"/>
          <w:color w:val="000000" w:themeColor="text1"/>
          <w:sz w:val="24"/>
          <w:szCs w:val="24"/>
        </w:rPr>
      </w:pPr>
      <w:r>
        <w:rPr>
          <w:rFonts w:ascii="Times New Roman" w:hAnsi="Times New Roman" w:cs="Times New Roman"/>
          <w:b/>
          <w:bCs/>
          <w:i/>
          <w:iCs/>
          <w:color w:val="000000" w:themeColor="text1"/>
          <w:sz w:val="24"/>
          <w:szCs w:val="24"/>
        </w:rPr>
        <w:t xml:space="preserve">    5</w:t>
      </w:r>
      <w:r w:rsidR="001850C2" w:rsidRPr="00F9556E">
        <w:rPr>
          <w:rFonts w:ascii="Times New Roman" w:hAnsi="Times New Roman" w:cs="Times New Roman"/>
          <w:b/>
          <w:bCs/>
          <w:i/>
          <w:iCs/>
          <w:color w:val="000000" w:themeColor="text1"/>
          <w:sz w:val="24"/>
          <w:szCs w:val="24"/>
        </w:rPr>
        <w:t>. Hướng dẫn lập báo cáo:</w:t>
      </w:r>
    </w:p>
    <w:p w14:paraId="611A0425" w14:textId="77777777" w:rsidR="001850C2" w:rsidRPr="00F9556E" w:rsidRDefault="001850C2" w:rsidP="00EA723C">
      <w:pPr>
        <w:spacing w:before="60" w:after="60" w:line="240" w:lineRule="atLeast"/>
        <w:ind w:left="284" w:right="283"/>
        <w:jc w:val="both"/>
        <w:rPr>
          <w:rFonts w:ascii="Times New Roman" w:hAnsi="Times New Roman" w:cs="Times New Roman"/>
          <w:b/>
          <w:color w:val="000000" w:themeColor="text1"/>
          <w:sz w:val="24"/>
          <w:szCs w:val="24"/>
        </w:rPr>
      </w:pPr>
      <w:r w:rsidRPr="00F9556E">
        <w:rPr>
          <w:rFonts w:ascii="Times New Roman" w:hAnsi="Times New Roman" w:cs="Times New Roman"/>
          <w:i/>
          <w:iCs/>
          <w:color w:val="000000" w:themeColor="text1"/>
          <w:sz w:val="24"/>
          <w:szCs w:val="24"/>
        </w:rPr>
        <w:t>- Thống kê tình hình góp vốn, mua cổ phần của tổ chức tín dụng báo cáo tại các doanh nghiệp và thống kê tình hình thoái vốn của tổ chức tín dụng báo cáo tại các doanh nghiệp đó.</w:t>
      </w:r>
      <w:r w:rsidRPr="00F9556E">
        <w:rPr>
          <w:rFonts w:ascii="Times New Roman" w:hAnsi="Times New Roman" w:cs="Times New Roman"/>
          <w:b/>
          <w:color w:val="000000" w:themeColor="text1"/>
          <w:sz w:val="24"/>
          <w:szCs w:val="24"/>
        </w:rPr>
        <w:t xml:space="preserve"> </w:t>
      </w:r>
    </w:p>
    <w:p w14:paraId="3E1DEBB7" w14:textId="77777777" w:rsidR="001850C2" w:rsidRPr="00F9556E" w:rsidRDefault="001850C2" w:rsidP="00EA723C">
      <w:pPr>
        <w:spacing w:before="60" w:after="60" w:line="240" w:lineRule="atLeast"/>
        <w:ind w:left="284" w:right="283"/>
        <w:jc w:val="both"/>
        <w:rPr>
          <w:rFonts w:ascii="Times New Roman" w:hAnsi="Times New Roman" w:cs="Times New Roman"/>
          <w:strike/>
          <w:color w:val="000000" w:themeColor="text1"/>
          <w:sz w:val="24"/>
          <w:szCs w:val="24"/>
        </w:rPr>
      </w:pPr>
      <w:r w:rsidRPr="00F9556E">
        <w:rPr>
          <w:rFonts w:ascii="Times New Roman" w:hAnsi="Times New Roman" w:cs="Times New Roman"/>
          <w:b/>
          <w:i/>
          <w:color w:val="000000" w:themeColor="text1"/>
          <w:sz w:val="24"/>
          <w:szCs w:val="24"/>
          <w:u w:val="single"/>
        </w:rPr>
        <w:t>Lưu ý:</w:t>
      </w:r>
      <w:r w:rsidRPr="00F9556E">
        <w:rPr>
          <w:rFonts w:ascii="Times New Roman" w:hAnsi="Times New Roman" w:cs="Times New Roman"/>
          <w:b/>
          <w:color w:val="000000" w:themeColor="text1"/>
          <w:sz w:val="24"/>
          <w:szCs w:val="24"/>
        </w:rPr>
        <w:t xml:space="preserve"> </w:t>
      </w:r>
      <w:r w:rsidRPr="00F9556E">
        <w:rPr>
          <w:rFonts w:ascii="Times New Roman" w:hAnsi="Times New Roman" w:cs="Times New Roman"/>
          <w:color w:val="000000" w:themeColor="text1"/>
          <w:sz w:val="24"/>
          <w:szCs w:val="24"/>
        </w:rPr>
        <w:t xml:space="preserve">DNNN theo quy định tại Luật doanh nghiệp và các văn bản quy phạm pháp luật sửa đổi, bổ sung, thay thế khác (nếu có). </w:t>
      </w:r>
    </w:p>
    <w:p w14:paraId="1CE89104" w14:textId="77777777" w:rsidR="001850C2" w:rsidRPr="00F9556E" w:rsidRDefault="001850C2" w:rsidP="00EA723C">
      <w:pPr>
        <w:spacing w:before="60" w:after="60" w:line="240" w:lineRule="atLeast"/>
        <w:ind w:left="284" w:right="283"/>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 Số thứ tự các doanh nghiệp mà tổ chức tín dụng góp vốn, mua cổ phần và/hoặc thực hiện thoái vốn.</w:t>
      </w:r>
    </w:p>
    <w:p w14:paraId="21100F83" w14:textId="77777777" w:rsidR="001850C2" w:rsidRPr="00F9556E" w:rsidRDefault="001850C2" w:rsidP="00EA723C">
      <w:pPr>
        <w:spacing w:before="60" w:after="60" w:line="240" w:lineRule="atLeast"/>
        <w:ind w:left="284" w:right="283"/>
        <w:jc w:val="both"/>
        <w:rPr>
          <w:rFonts w:ascii="Times New Roman" w:hAnsi="Times New Roman" w:cs="Times New Roman"/>
          <w:color w:val="000000" w:themeColor="text1"/>
          <w:spacing w:val="-2"/>
          <w:sz w:val="24"/>
          <w:szCs w:val="24"/>
        </w:rPr>
      </w:pPr>
      <w:r w:rsidRPr="00F9556E">
        <w:rPr>
          <w:rFonts w:ascii="Times New Roman" w:hAnsi="Times New Roman" w:cs="Times New Roman"/>
          <w:color w:val="000000" w:themeColor="text1"/>
          <w:spacing w:val="-2"/>
          <w:sz w:val="24"/>
          <w:szCs w:val="24"/>
        </w:rPr>
        <w:t>+ Cột (2): Thống kê tên doanh nghiệp.</w:t>
      </w:r>
    </w:p>
    <w:p w14:paraId="002FCBE4" w14:textId="77777777" w:rsidR="001850C2" w:rsidRPr="00F9556E" w:rsidRDefault="001850C2" w:rsidP="00EA723C">
      <w:pPr>
        <w:spacing w:before="60" w:after="60" w:line="240" w:lineRule="atLeast"/>
        <w:ind w:left="284" w:right="283"/>
        <w:jc w:val="both"/>
        <w:rPr>
          <w:rFonts w:ascii="Times New Roman" w:hAnsi="Times New Roman" w:cs="Times New Roman"/>
          <w:color w:val="000000" w:themeColor="text1"/>
          <w:spacing w:val="-2"/>
          <w:sz w:val="24"/>
          <w:szCs w:val="24"/>
        </w:rPr>
      </w:pPr>
      <w:r w:rsidRPr="00F9556E">
        <w:rPr>
          <w:rFonts w:ascii="Times New Roman" w:hAnsi="Times New Roman" w:cs="Times New Roman"/>
          <w:color w:val="000000" w:themeColor="text1"/>
          <w:spacing w:val="-2"/>
          <w:sz w:val="24"/>
          <w:szCs w:val="24"/>
        </w:rPr>
        <w:t>+ Cột (3): Mã số thuế của doanh nghiệp.</w:t>
      </w:r>
    </w:p>
    <w:p w14:paraId="44AD9F41" w14:textId="37142670" w:rsidR="001850C2" w:rsidRPr="00F9556E" w:rsidRDefault="001850C2" w:rsidP="00EA723C">
      <w:pPr>
        <w:spacing w:before="120"/>
        <w:ind w:left="284" w:right="283"/>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(4): Thống kê mã ngành kinh tế của doanh nghiệp mà TCTD góp vốn mua cổ phần (Là mã ngành kinh tế quy định tại Bảng 1 Phụ lục 3 </w:t>
      </w:r>
      <w:r w:rsidR="00D5141F"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rPr>
        <w:t>: Việc phân loại theo ngành kinh tế căn cứ theo đăng ký kinh doanh, trong trường hợp kinh doanh đa ngành thì sẽ lấy ngành kinh doanh chính).</w:t>
      </w:r>
    </w:p>
    <w:p w14:paraId="53C347A5" w14:textId="7B3CD2BB" w:rsidR="001850C2" w:rsidRPr="00F9556E" w:rsidRDefault="00A22ECE" w:rsidP="00EA723C">
      <w:pPr>
        <w:spacing w:before="60" w:after="60" w:line="240" w:lineRule="atLeast"/>
        <w:ind w:left="284" w:right="283"/>
        <w:jc w:val="both"/>
        <w:rPr>
          <w:rFonts w:ascii="Times New Roman" w:hAnsi="Times New Roman" w:cs="Times New Roman"/>
          <w:i/>
          <w:color w:val="000000" w:themeColor="text1"/>
          <w:sz w:val="24"/>
          <w:szCs w:val="24"/>
        </w:rPr>
      </w:pPr>
      <w:r w:rsidRPr="00F9556E">
        <w:rPr>
          <w:rFonts w:ascii="Times New Roman" w:hAnsi="Times New Roman" w:cs="Times New Roman"/>
          <w:color w:val="000000" w:themeColor="text1"/>
          <w:sz w:val="24"/>
          <w:szCs w:val="24"/>
        </w:rPr>
        <w:t>+ Cột (5), (6), (7), (8</w:t>
      </w:r>
      <w:r w:rsidR="001850C2" w:rsidRPr="00F9556E">
        <w:rPr>
          <w:rFonts w:ascii="Times New Roman" w:hAnsi="Times New Roman" w:cs="Times New Roman"/>
          <w:color w:val="000000" w:themeColor="text1"/>
          <w:sz w:val="24"/>
          <w:szCs w:val="24"/>
        </w:rPr>
        <w:t xml:space="preserve">): Thống kê số lượng cổ phần đã thoái </w:t>
      </w:r>
      <w:r w:rsidRPr="00F9556E">
        <w:rPr>
          <w:rFonts w:ascii="Times New Roman" w:hAnsi="Times New Roman" w:cs="Times New Roman"/>
          <w:i/>
          <w:color w:val="000000" w:themeColor="text1"/>
          <w:sz w:val="24"/>
          <w:szCs w:val="24"/>
        </w:rPr>
        <w:t>(Cột 5</w:t>
      </w:r>
      <w:r w:rsidR="001850C2" w:rsidRPr="00F9556E">
        <w:rPr>
          <w:rFonts w:ascii="Times New Roman" w:hAnsi="Times New Roman" w:cs="Times New Roman"/>
          <w:i/>
          <w:color w:val="000000" w:themeColor="text1"/>
          <w:sz w:val="24"/>
          <w:szCs w:val="24"/>
        </w:rPr>
        <w:t>)</w:t>
      </w:r>
      <w:r w:rsidR="001850C2" w:rsidRPr="00F9556E">
        <w:rPr>
          <w:rFonts w:ascii="Times New Roman" w:hAnsi="Times New Roman" w:cs="Times New Roman"/>
          <w:color w:val="000000" w:themeColor="text1"/>
          <w:sz w:val="24"/>
          <w:szCs w:val="24"/>
        </w:rPr>
        <w:t xml:space="preserve">; số tiền theo mệnh giá hoặc giá trị vốn góp đã thoái </w:t>
      </w:r>
      <w:r w:rsidRPr="00F9556E">
        <w:rPr>
          <w:rFonts w:ascii="Times New Roman" w:hAnsi="Times New Roman" w:cs="Times New Roman"/>
          <w:i/>
          <w:color w:val="000000" w:themeColor="text1"/>
          <w:sz w:val="24"/>
          <w:szCs w:val="24"/>
        </w:rPr>
        <w:t>(Cột 6</w:t>
      </w:r>
      <w:r w:rsidR="001850C2" w:rsidRPr="00F9556E">
        <w:rPr>
          <w:rFonts w:ascii="Times New Roman" w:hAnsi="Times New Roman" w:cs="Times New Roman"/>
          <w:i/>
          <w:color w:val="000000" w:themeColor="text1"/>
          <w:sz w:val="24"/>
          <w:szCs w:val="24"/>
        </w:rPr>
        <w:t>)</w:t>
      </w:r>
      <w:r w:rsidR="001850C2" w:rsidRPr="00F9556E">
        <w:rPr>
          <w:rFonts w:ascii="Times New Roman" w:hAnsi="Times New Roman" w:cs="Times New Roman"/>
          <w:color w:val="000000" w:themeColor="text1"/>
          <w:sz w:val="24"/>
          <w:szCs w:val="24"/>
        </w:rPr>
        <w:t xml:space="preserve">; số tiền thực thu về </w:t>
      </w:r>
      <w:r w:rsidRPr="00F9556E">
        <w:rPr>
          <w:rFonts w:ascii="Times New Roman" w:hAnsi="Times New Roman" w:cs="Times New Roman"/>
          <w:i/>
          <w:color w:val="000000" w:themeColor="text1"/>
          <w:sz w:val="24"/>
          <w:szCs w:val="24"/>
        </w:rPr>
        <w:t>(Cột 7</w:t>
      </w:r>
      <w:r w:rsidR="001850C2" w:rsidRPr="00F9556E">
        <w:rPr>
          <w:rFonts w:ascii="Times New Roman" w:hAnsi="Times New Roman" w:cs="Times New Roman"/>
          <w:i/>
          <w:color w:val="000000" w:themeColor="text1"/>
          <w:sz w:val="24"/>
          <w:szCs w:val="24"/>
        </w:rPr>
        <w:t>)</w:t>
      </w:r>
      <w:r w:rsidR="001850C2" w:rsidRPr="00F9556E">
        <w:rPr>
          <w:rFonts w:ascii="Times New Roman" w:hAnsi="Times New Roman" w:cs="Times New Roman"/>
          <w:color w:val="000000" w:themeColor="text1"/>
          <w:sz w:val="24"/>
          <w:szCs w:val="24"/>
        </w:rPr>
        <w:t xml:space="preserve">; tỷ lệ sở hữu so với vốn điều lệ của doanh nghiệp  mà tổ chức tín dụng báo cáo đã thực hiện thoái tại các doanh nghiệp </w:t>
      </w:r>
      <w:r w:rsidRPr="00F9556E">
        <w:rPr>
          <w:rFonts w:ascii="Times New Roman" w:hAnsi="Times New Roman" w:cs="Times New Roman"/>
          <w:i/>
          <w:color w:val="000000" w:themeColor="text1"/>
          <w:sz w:val="24"/>
          <w:szCs w:val="24"/>
        </w:rPr>
        <w:t>(Cột 8</w:t>
      </w:r>
      <w:r w:rsidR="001850C2" w:rsidRPr="00F9556E">
        <w:rPr>
          <w:rFonts w:ascii="Times New Roman" w:hAnsi="Times New Roman" w:cs="Times New Roman"/>
          <w:i/>
          <w:color w:val="000000" w:themeColor="text1"/>
          <w:sz w:val="24"/>
          <w:szCs w:val="24"/>
        </w:rPr>
        <w:t xml:space="preserve">) </w:t>
      </w:r>
      <w:r w:rsidR="001850C2" w:rsidRPr="00F9556E">
        <w:rPr>
          <w:rFonts w:ascii="Times New Roman" w:hAnsi="Times New Roman" w:cs="Times New Roman"/>
          <w:color w:val="000000" w:themeColor="text1"/>
          <w:sz w:val="24"/>
          <w:szCs w:val="24"/>
        </w:rPr>
        <w:t>lũy kế từ đầu năm đến thời điểm báo cáo</w:t>
      </w:r>
      <w:r w:rsidR="001850C2" w:rsidRPr="00F9556E">
        <w:rPr>
          <w:rFonts w:ascii="Times New Roman" w:hAnsi="Times New Roman" w:cs="Times New Roman"/>
          <w:i/>
          <w:color w:val="000000" w:themeColor="text1"/>
          <w:sz w:val="24"/>
          <w:szCs w:val="24"/>
        </w:rPr>
        <w:t>.</w:t>
      </w:r>
    </w:p>
    <w:p w14:paraId="7B75B597" w14:textId="1F188C0C" w:rsidR="00D510EB" w:rsidRPr="00C847DE" w:rsidRDefault="001850C2" w:rsidP="00D510EB">
      <w:pPr>
        <w:rPr>
          <w:rFonts w:ascii="Times New Roman" w:hAnsi="Times New Roman" w:cs="Times New Roman"/>
          <w:b/>
          <w:color w:val="FF0000"/>
          <w:sz w:val="21"/>
          <w:szCs w:val="21"/>
        </w:rPr>
      </w:pPr>
      <w:r w:rsidRPr="00F9556E">
        <w:rPr>
          <w:rFonts w:ascii="Times New Roman" w:hAnsi="Times New Roman" w:cs="Times New Roman"/>
          <w:color w:val="000000" w:themeColor="text1"/>
          <w:sz w:val="24"/>
          <w:szCs w:val="24"/>
        </w:rPr>
        <w:t>- Cộng tổng theo các mục 1, 2, 3; Dòng Tổng cộng = (1) + (2) + (3).</w:t>
      </w:r>
      <w:r w:rsidR="00D510EB" w:rsidRPr="00C847DE">
        <w:rPr>
          <w:rFonts w:ascii="Times New Roman" w:hAnsi="Times New Roman" w:cs="Times New Roman"/>
          <w:b/>
          <w:color w:val="FF0000"/>
          <w:sz w:val="21"/>
          <w:szCs w:val="21"/>
          <w:highlight w:val="yellow"/>
        </w:rPr>
        <w:t xml:space="preserve">(chênh lệch cho phép </w:t>
      </w:r>
      <w:r w:rsidR="00D510EB">
        <w:rPr>
          <w:rFonts w:ascii="Times New Roman" w:hAnsi="Times New Roman" w:cs="Times New Roman"/>
          <w:b/>
          <w:color w:val="FF0000"/>
          <w:sz w:val="21"/>
          <w:szCs w:val="21"/>
          <w:highlight w:val="yellow"/>
        </w:rPr>
        <w:t>0.3</w:t>
      </w:r>
      <w:r w:rsidR="00D510EB" w:rsidRPr="00C847DE">
        <w:rPr>
          <w:rFonts w:ascii="Times New Roman" w:hAnsi="Times New Roman" w:cs="Times New Roman"/>
          <w:b/>
          <w:color w:val="FF0000"/>
          <w:sz w:val="21"/>
          <w:szCs w:val="21"/>
          <w:highlight w:val="yellow"/>
        </w:rPr>
        <w:t xml:space="preserve"> đơn vị)</w:t>
      </w:r>
    </w:p>
    <w:p w14:paraId="05A074AA" w14:textId="77777777" w:rsidR="001850C2" w:rsidRPr="00F9556E" w:rsidRDefault="001850C2" w:rsidP="00EA723C">
      <w:pPr>
        <w:spacing w:before="60" w:after="60" w:line="240" w:lineRule="atLeast"/>
        <w:ind w:left="284" w:right="283"/>
        <w:jc w:val="both"/>
        <w:rPr>
          <w:rFonts w:ascii="Times New Roman" w:hAnsi="Times New Roman" w:cs="Times New Roman"/>
          <w:color w:val="000000" w:themeColor="text1"/>
          <w:sz w:val="24"/>
          <w:szCs w:val="24"/>
        </w:rPr>
      </w:pPr>
    </w:p>
    <w:p w14:paraId="77A84A90" w14:textId="77777777" w:rsidR="001850C2" w:rsidRPr="00F9556E" w:rsidRDefault="001850C2" w:rsidP="00EA723C">
      <w:pPr>
        <w:spacing w:before="60" w:after="60" w:line="240" w:lineRule="atLeast"/>
        <w:ind w:left="284" w:right="283"/>
        <w:jc w:val="both"/>
        <w:rPr>
          <w:rFonts w:ascii="Times New Roman" w:hAnsi="Times New Roman" w:cs="Times New Roman"/>
          <w:color w:val="000000" w:themeColor="text1"/>
          <w:sz w:val="24"/>
          <w:szCs w:val="24"/>
        </w:rPr>
      </w:pPr>
    </w:p>
    <w:p w14:paraId="0E4167FB" w14:textId="77777777" w:rsidR="001850C2" w:rsidRPr="00F9556E" w:rsidRDefault="001850C2" w:rsidP="00EA723C">
      <w:pPr>
        <w:ind w:left="284" w:right="283"/>
        <w:rPr>
          <w:rFonts w:ascii="Times New Roman" w:hAnsi="Times New Roman" w:cs="Times New Roman"/>
          <w:color w:val="000000" w:themeColor="text1"/>
          <w:sz w:val="24"/>
          <w:szCs w:val="24"/>
        </w:rPr>
      </w:pPr>
    </w:p>
    <w:p w14:paraId="7E3ED0C9" w14:textId="77777777" w:rsidR="001850C2" w:rsidRPr="00F9556E" w:rsidRDefault="001850C2" w:rsidP="00EA723C">
      <w:pPr>
        <w:spacing w:after="160" w:line="259" w:lineRule="auto"/>
        <w:ind w:left="284" w:right="283"/>
        <w:rPr>
          <w:rFonts w:ascii="Times New Roman" w:hAnsi="Times New Roman" w:cs="Times New Roman"/>
          <w:b/>
          <w:bCs/>
          <w:color w:val="000000" w:themeColor="text1"/>
          <w:sz w:val="24"/>
          <w:szCs w:val="24"/>
          <w:lang w:val="pt-BR"/>
        </w:rPr>
      </w:pPr>
      <w:r w:rsidRPr="00F9556E">
        <w:rPr>
          <w:rFonts w:ascii="Times New Roman" w:hAnsi="Times New Roman" w:cs="Times New Roman"/>
          <w:b/>
          <w:bCs/>
          <w:color w:val="000000" w:themeColor="text1"/>
          <w:sz w:val="24"/>
          <w:szCs w:val="24"/>
          <w:lang w:val="pt-BR"/>
        </w:rPr>
        <w:br w:type="page"/>
      </w:r>
    </w:p>
    <w:tbl>
      <w:tblPr>
        <w:tblW w:w="4965" w:type="pct"/>
        <w:tblLook w:val="04A0" w:firstRow="1" w:lastRow="0" w:firstColumn="1" w:lastColumn="0" w:noHBand="0" w:noVBand="1"/>
      </w:tblPr>
      <w:tblGrid>
        <w:gridCol w:w="10368"/>
        <w:gridCol w:w="4834"/>
      </w:tblGrid>
      <w:tr w:rsidR="00F9556E" w:rsidRPr="00F9556E" w14:paraId="766F87ED" w14:textId="77777777" w:rsidTr="00F304F0">
        <w:trPr>
          <w:trHeight w:val="315"/>
        </w:trPr>
        <w:tc>
          <w:tcPr>
            <w:tcW w:w="3410" w:type="pct"/>
            <w:tcBorders>
              <w:top w:val="nil"/>
              <w:left w:val="nil"/>
              <w:bottom w:val="nil"/>
              <w:right w:val="nil"/>
            </w:tcBorders>
            <w:shd w:val="clear" w:color="auto" w:fill="auto"/>
            <w:noWrap/>
            <w:vAlign w:val="bottom"/>
            <w:hideMark/>
          </w:tcPr>
          <w:p w14:paraId="29F2F6EB" w14:textId="1EAD81A3" w:rsidR="00A265DE" w:rsidRPr="00F9556E" w:rsidRDefault="00A265DE" w:rsidP="00A265DE">
            <w:pPr>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2"/>
                <w:szCs w:val="22"/>
              </w:rPr>
              <w:lastRenderedPageBreak/>
              <w:t>Đơn vị báo cáo:...</w:t>
            </w:r>
          </w:p>
        </w:tc>
        <w:tc>
          <w:tcPr>
            <w:tcW w:w="1590" w:type="pct"/>
            <w:tcBorders>
              <w:top w:val="nil"/>
              <w:left w:val="nil"/>
              <w:bottom w:val="nil"/>
              <w:right w:val="nil"/>
            </w:tcBorders>
            <w:shd w:val="clear" w:color="auto" w:fill="auto"/>
            <w:noWrap/>
            <w:vAlign w:val="bottom"/>
            <w:hideMark/>
          </w:tcPr>
          <w:p w14:paraId="68F76877" w14:textId="2B16EF41" w:rsidR="00A265DE" w:rsidRPr="00F9556E" w:rsidRDefault="009A4664" w:rsidP="00A265DE">
            <w:pPr>
              <w:jc w:val="right"/>
              <w:rPr>
                <w:rFonts w:ascii="Times New Roman" w:hAnsi="Times New Roman" w:cs="Times New Roman"/>
                <w:b/>
                <w:color w:val="000000" w:themeColor="text1"/>
                <w:sz w:val="22"/>
                <w:szCs w:val="22"/>
              </w:rPr>
            </w:pPr>
            <w:r w:rsidRPr="00F9556E">
              <w:rPr>
                <w:rFonts w:ascii="Times New Roman" w:hAnsi="Times New Roman" w:cs="Times New Roman"/>
                <w:b/>
                <w:color w:val="000000" w:themeColor="text1"/>
                <w:sz w:val="22"/>
                <w:szCs w:val="22"/>
              </w:rPr>
              <w:t>Biểu số G2.011</w:t>
            </w:r>
            <w:r w:rsidR="00FD42A0" w:rsidRPr="00F9556E">
              <w:rPr>
                <w:rFonts w:ascii="Times New Roman" w:hAnsi="Times New Roman" w:cs="Times New Roman"/>
                <w:b/>
                <w:color w:val="000000" w:themeColor="text1"/>
                <w:sz w:val="22"/>
                <w:szCs w:val="22"/>
              </w:rPr>
              <w:t>-QL</w:t>
            </w:r>
            <w:r w:rsidR="00A265DE" w:rsidRPr="00F9556E">
              <w:rPr>
                <w:rFonts w:ascii="Times New Roman" w:hAnsi="Times New Roman" w:cs="Times New Roman"/>
                <w:b/>
                <w:color w:val="000000" w:themeColor="text1"/>
                <w:sz w:val="22"/>
                <w:szCs w:val="22"/>
              </w:rPr>
              <w:t>GS</w:t>
            </w:r>
          </w:p>
        </w:tc>
      </w:tr>
      <w:tr w:rsidR="00F9556E" w:rsidRPr="00F9556E" w14:paraId="3A92657B" w14:textId="77777777" w:rsidTr="00F304F0">
        <w:trPr>
          <w:trHeight w:val="315"/>
        </w:trPr>
        <w:tc>
          <w:tcPr>
            <w:tcW w:w="5000" w:type="pct"/>
            <w:gridSpan w:val="2"/>
            <w:tcBorders>
              <w:top w:val="nil"/>
              <w:left w:val="nil"/>
              <w:bottom w:val="nil"/>
              <w:right w:val="nil"/>
            </w:tcBorders>
            <w:shd w:val="clear" w:color="auto" w:fill="auto"/>
            <w:noWrap/>
            <w:vAlign w:val="bottom"/>
            <w:hideMark/>
          </w:tcPr>
          <w:p w14:paraId="2FBE821D" w14:textId="77777777" w:rsidR="001B608D" w:rsidRPr="00F9556E" w:rsidRDefault="001B608D" w:rsidP="00A265DE">
            <w:pPr>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2"/>
                <w:szCs w:val="22"/>
              </w:rPr>
              <w:t>Vốn tự có:...triệu VND</w:t>
            </w:r>
          </w:p>
        </w:tc>
      </w:tr>
      <w:tr w:rsidR="00F9556E" w:rsidRPr="00F9556E" w14:paraId="036786D3" w14:textId="77777777" w:rsidTr="00F304F0">
        <w:trPr>
          <w:trHeight w:val="364"/>
        </w:trPr>
        <w:tc>
          <w:tcPr>
            <w:tcW w:w="5000" w:type="pct"/>
            <w:gridSpan w:val="2"/>
            <w:tcBorders>
              <w:top w:val="nil"/>
              <w:left w:val="nil"/>
              <w:bottom w:val="nil"/>
              <w:right w:val="nil"/>
            </w:tcBorders>
            <w:shd w:val="clear" w:color="auto" w:fill="auto"/>
            <w:noWrap/>
            <w:vAlign w:val="bottom"/>
            <w:hideMark/>
          </w:tcPr>
          <w:p w14:paraId="07207650" w14:textId="3EB20B93" w:rsidR="001B608D" w:rsidRPr="00F9556E" w:rsidRDefault="001B608D" w:rsidP="008E31E8">
            <w:pPr>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2"/>
                <w:szCs w:val="22"/>
              </w:rPr>
              <w:t>Vốn điều lệ (hoặc vốn được cấp):...triệu VND</w:t>
            </w:r>
          </w:p>
        </w:tc>
      </w:tr>
      <w:tr w:rsidR="00F9556E" w:rsidRPr="00F9556E" w14:paraId="6E988F68" w14:textId="77777777" w:rsidTr="00F304F0">
        <w:trPr>
          <w:trHeight w:val="311"/>
        </w:trPr>
        <w:tc>
          <w:tcPr>
            <w:tcW w:w="5000" w:type="pct"/>
            <w:gridSpan w:val="2"/>
            <w:tcBorders>
              <w:top w:val="nil"/>
              <w:left w:val="nil"/>
              <w:bottom w:val="nil"/>
              <w:right w:val="nil"/>
            </w:tcBorders>
            <w:shd w:val="clear" w:color="auto" w:fill="auto"/>
            <w:noWrap/>
            <w:vAlign w:val="bottom"/>
            <w:hideMark/>
          </w:tcPr>
          <w:p w14:paraId="35AC0320" w14:textId="77777777" w:rsidR="001B608D" w:rsidRPr="00F9556E" w:rsidRDefault="001B608D" w:rsidP="00A265DE">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VỀ CẤP TÍN DỤNG ĐỐI VỚI MỘT KHÁCH HÀNG, </w:t>
            </w:r>
          </w:p>
          <w:p w14:paraId="2300BE7D" w14:textId="77777777" w:rsidR="001B608D" w:rsidRPr="00F9556E" w:rsidRDefault="001B608D" w:rsidP="00A265DE">
            <w:pPr>
              <w:jc w:val="center"/>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4"/>
                <w:szCs w:val="24"/>
              </w:rPr>
              <w:t>MỘT KHÁCH HÀNG VÀ NGƯỜI CÓ LIÊN QUAN</w:t>
            </w:r>
          </w:p>
        </w:tc>
      </w:tr>
      <w:tr w:rsidR="00F9556E" w:rsidRPr="00F9556E" w14:paraId="5B8F5766" w14:textId="77777777" w:rsidTr="00F304F0">
        <w:trPr>
          <w:trHeight w:val="315"/>
        </w:trPr>
        <w:tc>
          <w:tcPr>
            <w:tcW w:w="5000" w:type="pct"/>
            <w:gridSpan w:val="2"/>
            <w:tcBorders>
              <w:top w:val="nil"/>
              <w:left w:val="nil"/>
              <w:bottom w:val="nil"/>
              <w:right w:val="nil"/>
            </w:tcBorders>
            <w:shd w:val="clear" w:color="auto" w:fill="auto"/>
            <w:noWrap/>
            <w:vAlign w:val="bottom"/>
            <w:hideMark/>
          </w:tcPr>
          <w:p w14:paraId="6DC28C5A" w14:textId="77777777" w:rsidR="001B608D" w:rsidRPr="00F9556E" w:rsidRDefault="001B608D" w:rsidP="00A265DE">
            <w:pPr>
              <w:jc w:val="center"/>
              <w:rPr>
                <w:rFonts w:ascii="Times New Roman" w:hAnsi="Times New Roman" w:cs="Times New Roman"/>
                <w:color w:val="000000" w:themeColor="text1"/>
                <w:sz w:val="22"/>
                <w:szCs w:val="22"/>
              </w:rPr>
            </w:pPr>
            <w:r w:rsidRPr="00F9556E">
              <w:rPr>
                <w:rFonts w:ascii="Times New Roman" w:hAnsi="Times New Roman" w:cs="Times New Roman"/>
                <w:i/>
                <w:iCs/>
                <w:color w:val="000000" w:themeColor="text1"/>
                <w:sz w:val="24"/>
                <w:szCs w:val="24"/>
              </w:rPr>
              <w:t>(Tháng…năm…)</w:t>
            </w:r>
          </w:p>
        </w:tc>
      </w:tr>
      <w:tr w:rsidR="009B541E" w:rsidRPr="00F9556E" w14:paraId="542901F0" w14:textId="77777777" w:rsidTr="00F304F0">
        <w:trPr>
          <w:trHeight w:val="259"/>
        </w:trPr>
        <w:tc>
          <w:tcPr>
            <w:tcW w:w="5000" w:type="pct"/>
            <w:gridSpan w:val="2"/>
            <w:tcBorders>
              <w:top w:val="nil"/>
              <w:left w:val="nil"/>
              <w:bottom w:val="nil"/>
              <w:right w:val="nil"/>
            </w:tcBorders>
            <w:shd w:val="clear" w:color="auto" w:fill="auto"/>
            <w:noWrap/>
            <w:vAlign w:val="bottom"/>
          </w:tcPr>
          <w:p w14:paraId="18F04237" w14:textId="1C3B3627" w:rsidR="009B541E" w:rsidRPr="00F9556E" w:rsidRDefault="009B541E" w:rsidP="009B541E">
            <w:pPr>
              <w:spacing w:before="60" w:after="60" w:line="240" w:lineRule="atLeast"/>
              <w:ind w:left="142" w:right="403"/>
              <w:jc w:val="right"/>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Đơn vị tính: Triệu VND, %</w:t>
            </w:r>
          </w:p>
        </w:tc>
      </w:tr>
    </w:tbl>
    <w:p w14:paraId="0AB5C21F" w14:textId="26992D2B" w:rsidR="00CB7728" w:rsidRPr="00F9556E" w:rsidRDefault="00CB7728" w:rsidP="009B541E">
      <w:pPr>
        <w:spacing w:before="60" w:after="60" w:line="240" w:lineRule="atLeast"/>
        <w:ind w:left="142" w:right="403"/>
        <w:jc w:val="right"/>
        <w:rPr>
          <w:rFonts w:ascii="Times New Roman" w:hAnsi="Times New Roman" w:cs="Times New Roman"/>
          <w:b/>
          <w:bCs/>
          <w:i/>
          <w:color w:val="000000" w:themeColor="text1"/>
          <w:sz w:val="2"/>
          <w:szCs w:val="2"/>
        </w:rPr>
      </w:pPr>
    </w:p>
    <w:tbl>
      <w:tblPr>
        <w:tblW w:w="4993" w:type="pct"/>
        <w:tblCellMar>
          <w:left w:w="57" w:type="dxa"/>
          <w:right w:w="57" w:type="dxa"/>
        </w:tblCellMar>
        <w:tblLook w:val="04A0" w:firstRow="1" w:lastRow="0" w:firstColumn="1" w:lastColumn="0" w:noHBand="0" w:noVBand="1"/>
      </w:tblPr>
      <w:tblGrid>
        <w:gridCol w:w="975"/>
        <w:gridCol w:w="438"/>
        <w:gridCol w:w="1095"/>
        <w:gridCol w:w="1007"/>
        <w:gridCol w:w="1007"/>
        <w:gridCol w:w="674"/>
        <w:gridCol w:w="669"/>
        <w:gridCol w:w="679"/>
        <w:gridCol w:w="669"/>
        <w:gridCol w:w="669"/>
        <w:gridCol w:w="669"/>
        <w:gridCol w:w="669"/>
        <w:gridCol w:w="946"/>
        <w:gridCol w:w="638"/>
        <w:gridCol w:w="430"/>
        <w:gridCol w:w="669"/>
        <w:gridCol w:w="669"/>
        <w:gridCol w:w="669"/>
        <w:gridCol w:w="669"/>
        <w:gridCol w:w="714"/>
        <w:gridCol w:w="654"/>
      </w:tblGrid>
      <w:tr w:rsidR="00363DED" w:rsidRPr="00F9556E" w14:paraId="65D11242" w14:textId="77777777" w:rsidTr="00363DED">
        <w:trPr>
          <w:trHeight w:val="432"/>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FC184" w14:textId="77777777" w:rsidR="001B608D" w:rsidRPr="00F9556E" w:rsidRDefault="001B608D" w:rsidP="001C76A1">
            <w:pPr>
              <w:ind w:left="-113" w:right="-109"/>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STT</w:t>
            </w:r>
          </w:p>
        </w:tc>
        <w:tc>
          <w:tcPr>
            <w:tcW w:w="52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4FCDED" w14:textId="77777777" w:rsidR="001B608D" w:rsidRPr="00F9556E" w:rsidRDefault="001B608D" w:rsidP="001C76A1">
            <w:pPr>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Tên chỉ tiêu/ Tên khách hàng</w:t>
            </w:r>
          </w:p>
        </w:tc>
        <w:tc>
          <w:tcPr>
            <w:tcW w:w="335" w:type="pct"/>
            <w:vMerge w:val="restart"/>
            <w:tcBorders>
              <w:top w:val="single" w:sz="4" w:space="0" w:color="auto"/>
              <w:left w:val="single" w:sz="4" w:space="0" w:color="auto"/>
              <w:right w:val="single" w:sz="4" w:space="0" w:color="auto"/>
            </w:tcBorders>
            <w:vAlign w:val="center"/>
          </w:tcPr>
          <w:p w14:paraId="2B9BE94C" w14:textId="6BE6A966" w:rsidR="001B608D" w:rsidRPr="00F9556E" w:rsidRDefault="001B608D" w:rsidP="00820A3D">
            <w:pPr>
              <w:ind w:left="-107" w:right="-107"/>
              <w:jc w:val="center"/>
              <w:rPr>
                <w:rFonts w:ascii="Times New Roman" w:hAnsi="Times New Roman" w:cs="Times New Roman"/>
                <w:b/>
                <w:bCs/>
                <w:strike/>
                <w:color w:val="000000" w:themeColor="text1"/>
                <w:sz w:val="18"/>
                <w:szCs w:val="18"/>
              </w:rPr>
            </w:pPr>
            <w:r w:rsidRPr="00F9556E">
              <w:rPr>
                <w:rFonts w:ascii="Times New Roman" w:hAnsi="Times New Roman" w:cs="Times New Roman"/>
                <w:b/>
                <w:bCs/>
                <w:color w:val="000000" w:themeColor="text1"/>
                <w:sz w:val="18"/>
                <w:szCs w:val="18"/>
              </w:rPr>
              <w:t>Mã số thuế/</w:t>
            </w:r>
            <w:r w:rsidR="00820A3D" w:rsidRPr="00F9556E">
              <w:rPr>
                <w:rFonts w:ascii="Times New Roman" w:hAnsi="Times New Roman" w:cs="Times New Roman"/>
                <w:b/>
                <w:bCs/>
                <w:color w:val="000000" w:themeColor="text1"/>
                <w:sz w:val="18"/>
                <w:szCs w:val="18"/>
              </w:rPr>
              <w:t>CMND/ CCCD</w:t>
            </w:r>
            <w:r w:rsidRPr="00F9556E">
              <w:rPr>
                <w:rFonts w:ascii="Times New Roman" w:hAnsi="Times New Roman" w:cs="Times New Roman"/>
                <w:b/>
                <w:bCs/>
                <w:color w:val="000000" w:themeColor="text1"/>
                <w:sz w:val="18"/>
                <w:szCs w:val="18"/>
              </w:rPr>
              <w:t>/Hộ chiếu</w:t>
            </w:r>
            <w:r w:rsidRPr="00F9556E" w:rsidDel="005D3F5D">
              <w:rPr>
                <w:rFonts w:ascii="Times New Roman" w:hAnsi="Times New Roman" w:cs="Times New Roman"/>
                <w:b/>
                <w:bCs/>
                <w:color w:val="000000" w:themeColor="text1"/>
                <w:sz w:val="18"/>
                <w:szCs w:val="18"/>
              </w:rPr>
              <w:t xml:space="preserve"> </w:t>
            </w:r>
            <w:r w:rsidRPr="00F9556E">
              <w:rPr>
                <w:rFonts w:ascii="Times New Roman" w:hAnsi="Times New Roman" w:cs="Times New Roman"/>
                <w:b/>
                <w:bCs/>
                <w:color w:val="000000" w:themeColor="text1"/>
                <w:sz w:val="18"/>
                <w:szCs w:val="18"/>
              </w:rPr>
              <w:t>của khách hàng</w:t>
            </w:r>
          </w:p>
        </w:tc>
        <w:tc>
          <w:tcPr>
            <w:tcW w:w="342" w:type="pct"/>
            <w:vMerge w:val="restart"/>
            <w:tcBorders>
              <w:top w:val="single" w:sz="4" w:space="0" w:color="auto"/>
              <w:left w:val="single" w:sz="4" w:space="0" w:color="auto"/>
              <w:right w:val="single" w:sz="4" w:space="0" w:color="auto"/>
            </w:tcBorders>
            <w:vAlign w:val="center"/>
          </w:tcPr>
          <w:p w14:paraId="1751C72D" w14:textId="148AD36A" w:rsidR="001B608D" w:rsidRPr="00F9556E" w:rsidRDefault="00820A3D" w:rsidP="001C76A1">
            <w:pPr>
              <w:ind w:left="-107" w:right="-107"/>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xml:space="preserve">Mã số thuế/CMND/ CCCD/Hộ chiếu </w:t>
            </w:r>
            <w:r w:rsidR="001B608D" w:rsidRPr="00F9556E">
              <w:rPr>
                <w:rFonts w:ascii="Times New Roman" w:hAnsi="Times New Roman" w:cs="Times New Roman"/>
                <w:b/>
                <w:bCs/>
                <w:color w:val="000000" w:themeColor="text1"/>
                <w:sz w:val="18"/>
                <w:szCs w:val="18"/>
              </w:rPr>
              <w:t>của người có liên quan</w:t>
            </w:r>
          </w:p>
        </w:tc>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2D686" w14:textId="77777777" w:rsidR="001B608D" w:rsidRPr="00F9556E" w:rsidRDefault="001B608D" w:rsidP="001C76A1">
            <w:pPr>
              <w:ind w:left="-107" w:right="-107"/>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Mối quan hệ của khách hàng và người có liên quan</w:t>
            </w:r>
          </w:p>
        </w:tc>
        <w:tc>
          <w:tcPr>
            <w:tcW w:w="217" w:type="pct"/>
            <w:tcBorders>
              <w:top w:val="single" w:sz="4" w:space="0" w:color="auto"/>
              <w:left w:val="nil"/>
              <w:bottom w:val="single" w:sz="4" w:space="0" w:color="auto"/>
              <w:right w:val="nil"/>
            </w:tcBorders>
          </w:tcPr>
          <w:p w14:paraId="7FFCAFF6" w14:textId="77777777" w:rsidR="001B608D" w:rsidRPr="00F9556E" w:rsidRDefault="001B608D" w:rsidP="001C76A1">
            <w:pPr>
              <w:jc w:val="center"/>
              <w:rPr>
                <w:rFonts w:ascii="Times New Roman" w:hAnsi="Times New Roman" w:cs="Times New Roman"/>
                <w:b/>
                <w:bCs/>
                <w:color w:val="000000" w:themeColor="text1"/>
                <w:sz w:val="18"/>
                <w:szCs w:val="18"/>
              </w:rPr>
            </w:pPr>
          </w:p>
        </w:tc>
        <w:tc>
          <w:tcPr>
            <w:tcW w:w="1793" w:type="pct"/>
            <w:gridSpan w:val="8"/>
            <w:tcBorders>
              <w:top w:val="single" w:sz="4" w:space="0" w:color="auto"/>
              <w:left w:val="nil"/>
              <w:bottom w:val="single" w:sz="4" w:space="0" w:color="auto"/>
              <w:right w:val="single" w:sz="4" w:space="0" w:color="auto"/>
            </w:tcBorders>
            <w:shd w:val="clear" w:color="auto" w:fill="auto"/>
            <w:vAlign w:val="center"/>
            <w:hideMark/>
          </w:tcPr>
          <w:p w14:paraId="1BF7760B" w14:textId="77777777" w:rsidR="001B608D" w:rsidRPr="00F9556E" w:rsidRDefault="001B608D" w:rsidP="001C76A1">
            <w:pPr>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Cấp tín dụng</w:t>
            </w:r>
          </w:p>
        </w:tc>
        <w:tc>
          <w:tcPr>
            <w:tcW w:w="439" w:type="pct"/>
            <w:gridSpan w:val="2"/>
            <w:tcBorders>
              <w:top w:val="single" w:sz="4" w:space="0" w:color="auto"/>
              <w:left w:val="nil"/>
              <w:bottom w:val="single" w:sz="4" w:space="0" w:color="auto"/>
              <w:right w:val="single" w:sz="4" w:space="0" w:color="auto"/>
            </w:tcBorders>
            <w:shd w:val="clear" w:color="auto" w:fill="auto"/>
            <w:vAlign w:val="center"/>
          </w:tcPr>
          <w:p w14:paraId="7F783944" w14:textId="77777777" w:rsidR="001B608D" w:rsidRPr="00F9556E" w:rsidRDefault="001B608D" w:rsidP="001C76A1">
            <w:pPr>
              <w:jc w:val="center"/>
              <w:rPr>
                <w:rFonts w:ascii="Times New Roman" w:hAnsi="Times New Roman" w:cs="Times New Roman"/>
                <w:b/>
                <w:bCs/>
                <w:color w:val="000000" w:themeColor="text1"/>
                <w:sz w:val="18"/>
                <w:szCs w:val="18"/>
              </w:rPr>
            </w:pPr>
          </w:p>
        </w:tc>
        <w:tc>
          <w:tcPr>
            <w:tcW w:w="196" w:type="pct"/>
            <w:vMerge w:val="restart"/>
            <w:tcBorders>
              <w:top w:val="single" w:sz="4" w:space="0" w:color="auto"/>
              <w:left w:val="single" w:sz="4" w:space="0" w:color="auto"/>
              <w:bottom w:val="single" w:sz="4" w:space="0" w:color="000000"/>
              <w:right w:val="nil"/>
            </w:tcBorders>
            <w:shd w:val="clear" w:color="auto" w:fill="auto"/>
            <w:vAlign w:val="center"/>
            <w:hideMark/>
          </w:tcPr>
          <w:p w14:paraId="4239EB86" w14:textId="77777777" w:rsidR="001B608D" w:rsidRPr="00F9556E" w:rsidRDefault="001B608D" w:rsidP="001C76A1">
            <w:pPr>
              <w:ind w:left="-108" w:right="-108"/>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Tổng mức dư nợ cấp tín dụng vượt giới hạn được chấp thuận</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D5D67" w14:textId="77777777" w:rsidR="001B608D" w:rsidRPr="00F9556E" w:rsidRDefault="001B608D" w:rsidP="001C76A1">
            <w:pPr>
              <w:ind w:left="-108" w:right="-97"/>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Thời hạn cấp tín dụng vượt giới hạn được chấp thuận (tháng)</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51D92" w14:textId="77777777" w:rsidR="001B608D" w:rsidRPr="00F9556E" w:rsidRDefault="001B608D" w:rsidP="001C76A1">
            <w:pPr>
              <w:ind w:left="-119" w:right="-39"/>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Số công văn, ngày tháng năm của công văn chấp thuận cấp tín dụng vượt giới hạn</w:t>
            </w:r>
          </w:p>
        </w:tc>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C4C20" w14:textId="77777777" w:rsidR="001B608D" w:rsidRPr="00F9556E" w:rsidRDefault="001B608D" w:rsidP="001C76A1">
            <w:pPr>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Ghi chú</w:t>
            </w:r>
          </w:p>
        </w:tc>
      </w:tr>
      <w:tr w:rsidR="00363DED" w:rsidRPr="00F9556E" w14:paraId="2714DB0A" w14:textId="77777777" w:rsidTr="00363DED">
        <w:trPr>
          <w:trHeight w:val="432"/>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20B65561" w14:textId="77777777" w:rsidR="001B608D" w:rsidRPr="00F9556E" w:rsidRDefault="001B608D" w:rsidP="001C76A1">
            <w:pPr>
              <w:rPr>
                <w:rFonts w:ascii="Times New Roman" w:hAnsi="Times New Roman" w:cs="Times New Roman"/>
                <w:b/>
                <w:bCs/>
                <w:color w:val="000000" w:themeColor="text1"/>
                <w:sz w:val="22"/>
                <w:szCs w:val="22"/>
              </w:rPr>
            </w:pPr>
          </w:p>
        </w:tc>
        <w:tc>
          <w:tcPr>
            <w:tcW w:w="523" w:type="pct"/>
            <w:gridSpan w:val="2"/>
            <w:vMerge/>
            <w:tcBorders>
              <w:top w:val="single" w:sz="4" w:space="0" w:color="auto"/>
              <w:left w:val="single" w:sz="4" w:space="0" w:color="auto"/>
              <w:bottom w:val="single" w:sz="4" w:space="0" w:color="000000"/>
              <w:right w:val="single" w:sz="4" w:space="0" w:color="auto"/>
            </w:tcBorders>
            <w:vAlign w:val="center"/>
            <w:hideMark/>
          </w:tcPr>
          <w:p w14:paraId="0DF63731" w14:textId="77777777" w:rsidR="001B608D" w:rsidRPr="00F9556E" w:rsidRDefault="001B608D" w:rsidP="001C76A1">
            <w:pPr>
              <w:rPr>
                <w:rFonts w:ascii="Times New Roman" w:hAnsi="Times New Roman" w:cs="Times New Roman"/>
                <w:b/>
                <w:bCs/>
                <w:color w:val="000000" w:themeColor="text1"/>
                <w:sz w:val="22"/>
                <w:szCs w:val="22"/>
              </w:rPr>
            </w:pPr>
          </w:p>
        </w:tc>
        <w:tc>
          <w:tcPr>
            <w:tcW w:w="335" w:type="pct"/>
            <w:vMerge/>
            <w:tcBorders>
              <w:left w:val="single" w:sz="4" w:space="0" w:color="auto"/>
              <w:right w:val="single" w:sz="4" w:space="0" w:color="auto"/>
            </w:tcBorders>
            <w:vAlign w:val="center"/>
          </w:tcPr>
          <w:p w14:paraId="39B01B2F" w14:textId="77777777" w:rsidR="001B608D" w:rsidRPr="00F9556E" w:rsidRDefault="001B608D" w:rsidP="001C76A1">
            <w:pPr>
              <w:rPr>
                <w:rFonts w:ascii="Times New Roman" w:hAnsi="Times New Roman" w:cs="Times New Roman"/>
                <w:b/>
                <w:bCs/>
                <w:strike/>
                <w:color w:val="000000" w:themeColor="text1"/>
                <w:sz w:val="22"/>
                <w:szCs w:val="22"/>
              </w:rPr>
            </w:pPr>
          </w:p>
        </w:tc>
        <w:tc>
          <w:tcPr>
            <w:tcW w:w="342" w:type="pct"/>
            <w:vMerge/>
            <w:tcBorders>
              <w:left w:val="single" w:sz="4" w:space="0" w:color="auto"/>
              <w:right w:val="single" w:sz="4" w:space="0" w:color="auto"/>
            </w:tcBorders>
          </w:tcPr>
          <w:p w14:paraId="340F9F62" w14:textId="77777777" w:rsidR="001B608D" w:rsidRPr="00F9556E" w:rsidRDefault="001B608D" w:rsidP="001C76A1">
            <w:pPr>
              <w:rPr>
                <w:rFonts w:ascii="Times New Roman" w:hAnsi="Times New Roman" w:cs="Times New Roman"/>
                <w:b/>
                <w:bCs/>
                <w:color w:val="000000" w:themeColor="text1"/>
                <w:sz w:val="22"/>
                <w:szCs w:val="22"/>
              </w:rPr>
            </w:pPr>
          </w:p>
        </w:tc>
        <w:tc>
          <w:tcPr>
            <w:tcW w:w="229" w:type="pct"/>
            <w:vMerge/>
            <w:tcBorders>
              <w:top w:val="single" w:sz="4" w:space="0" w:color="auto"/>
              <w:left w:val="single" w:sz="4" w:space="0" w:color="auto"/>
              <w:bottom w:val="single" w:sz="4" w:space="0" w:color="auto"/>
              <w:right w:val="single" w:sz="4" w:space="0" w:color="auto"/>
            </w:tcBorders>
            <w:vAlign w:val="center"/>
            <w:hideMark/>
          </w:tcPr>
          <w:p w14:paraId="56624D1D" w14:textId="77777777" w:rsidR="001B608D" w:rsidRPr="00F9556E" w:rsidRDefault="001B608D" w:rsidP="001C76A1">
            <w:pPr>
              <w:rPr>
                <w:rFonts w:ascii="Times New Roman" w:hAnsi="Times New Roman" w:cs="Times New Roman"/>
                <w:b/>
                <w:bCs/>
                <w:color w:val="000000" w:themeColor="text1"/>
                <w:sz w:val="22"/>
                <w:szCs w:val="22"/>
              </w:rPr>
            </w:pPr>
          </w:p>
        </w:tc>
        <w:tc>
          <w:tcPr>
            <w:tcW w:w="217" w:type="pct"/>
            <w:vMerge w:val="restart"/>
            <w:tcBorders>
              <w:top w:val="nil"/>
              <w:left w:val="single" w:sz="4" w:space="0" w:color="auto"/>
              <w:bottom w:val="single" w:sz="4" w:space="0" w:color="auto"/>
              <w:right w:val="single" w:sz="4" w:space="0" w:color="auto"/>
            </w:tcBorders>
            <w:shd w:val="clear" w:color="auto" w:fill="auto"/>
            <w:vAlign w:val="center"/>
            <w:hideMark/>
          </w:tcPr>
          <w:p w14:paraId="14353B90" w14:textId="77777777" w:rsidR="001B608D" w:rsidRPr="00F9556E" w:rsidRDefault="001B608D" w:rsidP="001C76A1">
            <w:pPr>
              <w:ind w:left="-109" w:right="-108"/>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Tổng mức dư nợ cấp tín dụng</w:t>
            </w:r>
          </w:p>
        </w:tc>
        <w:tc>
          <w:tcPr>
            <w:tcW w:w="669" w:type="pct"/>
            <w:gridSpan w:val="3"/>
            <w:tcBorders>
              <w:top w:val="single" w:sz="4" w:space="0" w:color="auto"/>
              <w:left w:val="nil"/>
              <w:bottom w:val="single" w:sz="4" w:space="0" w:color="auto"/>
              <w:right w:val="nil"/>
            </w:tcBorders>
            <w:shd w:val="clear" w:color="auto" w:fill="auto"/>
            <w:vAlign w:val="center"/>
            <w:hideMark/>
          </w:tcPr>
          <w:p w14:paraId="593AB79C" w14:textId="77777777" w:rsidR="001B608D" w:rsidRPr="00F9556E" w:rsidRDefault="001B608D" w:rsidP="001C76A1">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Trong đó: dư nợ nội bảng</w:t>
            </w:r>
          </w:p>
        </w:tc>
        <w:tc>
          <w:tcPr>
            <w:tcW w:w="973"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A2D3A2" w14:textId="77777777" w:rsidR="001B608D" w:rsidRPr="00F9556E" w:rsidRDefault="001B608D" w:rsidP="001C76A1">
            <w:pPr>
              <w:ind w:left="-108" w:right="-109"/>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Trong đó: số dư ngoại bảng</w:t>
            </w:r>
          </w:p>
        </w:tc>
        <w:tc>
          <w:tcPr>
            <w:tcW w:w="151" w:type="pct"/>
            <w:vMerge w:val="restart"/>
            <w:tcBorders>
              <w:top w:val="nil"/>
              <w:left w:val="single" w:sz="4" w:space="0" w:color="auto"/>
              <w:right w:val="single" w:sz="4" w:space="0" w:color="auto"/>
            </w:tcBorders>
            <w:shd w:val="clear" w:color="auto" w:fill="auto"/>
            <w:vAlign w:val="center"/>
            <w:hideMark/>
          </w:tcPr>
          <w:p w14:paraId="4D9DC046" w14:textId="77777777" w:rsidR="001B608D" w:rsidRPr="00F9556E" w:rsidRDefault="001B608D" w:rsidP="001C76A1">
            <w:pPr>
              <w:ind w:left="-108" w:right="-109"/>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Phân loại nợ</w:t>
            </w:r>
          </w:p>
          <w:p w14:paraId="37E60FC7" w14:textId="77777777" w:rsidR="001B608D" w:rsidRPr="00F9556E" w:rsidRDefault="001B608D" w:rsidP="001C76A1">
            <w:pPr>
              <w:jc w:val="center"/>
              <w:rPr>
                <w:rFonts w:ascii="Times New Roman" w:hAnsi="Times New Roman" w:cs="Times New Roman"/>
                <w:color w:val="000000" w:themeColor="text1"/>
                <w:sz w:val="18"/>
                <w:szCs w:val="18"/>
              </w:rPr>
            </w:pPr>
          </w:p>
          <w:p w14:paraId="0FF810AD" w14:textId="77777777" w:rsidR="001B608D" w:rsidRPr="00F9556E" w:rsidRDefault="001B608D" w:rsidP="001C76A1">
            <w:pPr>
              <w:jc w:val="center"/>
              <w:rPr>
                <w:rFonts w:ascii="Times New Roman" w:hAnsi="Times New Roman" w:cs="Times New Roman"/>
                <w:color w:val="000000" w:themeColor="text1"/>
                <w:sz w:val="18"/>
                <w:szCs w:val="18"/>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tcPr>
          <w:p w14:paraId="3AA465FC"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Tổng mức dư nợ cấp tín dụng/ Vốn tự có</w:t>
            </w:r>
          </w:p>
        </w:tc>
        <w:tc>
          <w:tcPr>
            <w:tcW w:w="217" w:type="pct"/>
            <w:vMerge w:val="restart"/>
            <w:tcBorders>
              <w:top w:val="nil"/>
              <w:left w:val="single" w:sz="4" w:space="0" w:color="auto"/>
              <w:bottom w:val="single" w:sz="4" w:space="0" w:color="000000"/>
              <w:right w:val="single" w:sz="4" w:space="0" w:color="auto"/>
            </w:tcBorders>
            <w:shd w:val="clear" w:color="auto" w:fill="auto"/>
            <w:vAlign w:val="center"/>
          </w:tcPr>
          <w:p w14:paraId="4FE943AC" w14:textId="77777777" w:rsidR="001B608D" w:rsidRPr="00F9556E" w:rsidRDefault="001B608D" w:rsidP="001C76A1">
            <w:pPr>
              <w:ind w:left="-110" w:right="-105"/>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xml:space="preserve">Giá trị tài sản bảo đảm cho các khoản cấp tín dụng </w:t>
            </w:r>
          </w:p>
        </w:tc>
        <w:tc>
          <w:tcPr>
            <w:tcW w:w="196" w:type="pct"/>
            <w:vMerge/>
            <w:tcBorders>
              <w:top w:val="single" w:sz="4" w:space="0" w:color="auto"/>
              <w:left w:val="single" w:sz="4" w:space="0" w:color="auto"/>
              <w:bottom w:val="single" w:sz="4" w:space="0" w:color="000000"/>
              <w:right w:val="nil"/>
            </w:tcBorders>
            <w:vAlign w:val="center"/>
            <w:hideMark/>
          </w:tcPr>
          <w:p w14:paraId="42D5F021" w14:textId="77777777" w:rsidR="001B608D" w:rsidRPr="00F9556E" w:rsidRDefault="001B608D" w:rsidP="001C76A1">
            <w:pPr>
              <w:rPr>
                <w:rFonts w:ascii="Times New Roman" w:hAnsi="Times New Roman" w:cs="Times New Roman"/>
                <w:b/>
                <w:bCs/>
                <w:color w:val="000000" w:themeColor="text1"/>
                <w:sz w:val="22"/>
                <w:szCs w:val="22"/>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14:paraId="246A093E" w14:textId="77777777" w:rsidR="001B608D" w:rsidRPr="00F9556E" w:rsidRDefault="001B608D" w:rsidP="001C76A1">
            <w:pPr>
              <w:rPr>
                <w:rFonts w:ascii="Times New Roman" w:hAnsi="Times New Roman" w:cs="Times New Roman"/>
                <w:b/>
                <w:bCs/>
                <w:color w:val="000000" w:themeColor="text1"/>
                <w:sz w:val="22"/>
                <w:szCs w:val="22"/>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14:paraId="12F14E8B" w14:textId="77777777" w:rsidR="001B608D" w:rsidRPr="00F9556E" w:rsidRDefault="001B608D" w:rsidP="001C76A1">
            <w:pPr>
              <w:rPr>
                <w:rFonts w:ascii="Times New Roman" w:hAnsi="Times New Roman" w:cs="Times New Roman"/>
                <w:b/>
                <w:bCs/>
                <w:color w:val="000000" w:themeColor="text1"/>
                <w:sz w:val="22"/>
                <w:szCs w:val="22"/>
              </w:rPr>
            </w:pPr>
          </w:p>
        </w:tc>
        <w:tc>
          <w:tcPr>
            <w:tcW w:w="176" w:type="pct"/>
            <w:vMerge/>
            <w:tcBorders>
              <w:top w:val="single" w:sz="4" w:space="0" w:color="auto"/>
              <w:left w:val="single" w:sz="4" w:space="0" w:color="auto"/>
              <w:bottom w:val="single" w:sz="4" w:space="0" w:color="auto"/>
              <w:right w:val="single" w:sz="4" w:space="0" w:color="auto"/>
            </w:tcBorders>
            <w:vAlign w:val="center"/>
            <w:hideMark/>
          </w:tcPr>
          <w:p w14:paraId="4E5ED4C1" w14:textId="77777777" w:rsidR="001B608D" w:rsidRPr="00F9556E" w:rsidRDefault="001B608D" w:rsidP="001C76A1">
            <w:pPr>
              <w:rPr>
                <w:rFonts w:ascii="Times New Roman" w:hAnsi="Times New Roman" w:cs="Times New Roman"/>
                <w:b/>
                <w:bCs/>
                <w:color w:val="000000" w:themeColor="text1"/>
                <w:sz w:val="22"/>
                <w:szCs w:val="22"/>
              </w:rPr>
            </w:pPr>
          </w:p>
        </w:tc>
      </w:tr>
      <w:tr w:rsidR="00363DED" w:rsidRPr="00F9556E" w14:paraId="60CF231C" w14:textId="77777777" w:rsidTr="00363DED">
        <w:trPr>
          <w:trHeight w:val="1943"/>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6623C9D3" w14:textId="77777777" w:rsidR="001B608D" w:rsidRPr="00F9556E" w:rsidRDefault="001B608D" w:rsidP="001C76A1">
            <w:pPr>
              <w:rPr>
                <w:rFonts w:ascii="Times New Roman" w:hAnsi="Times New Roman" w:cs="Times New Roman"/>
                <w:b/>
                <w:bCs/>
                <w:color w:val="000000" w:themeColor="text1"/>
                <w:sz w:val="22"/>
                <w:szCs w:val="22"/>
              </w:rPr>
            </w:pPr>
          </w:p>
        </w:tc>
        <w:tc>
          <w:tcPr>
            <w:tcW w:w="523" w:type="pct"/>
            <w:gridSpan w:val="2"/>
            <w:vMerge/>
            <w:tcBorders>
              <w:top w:val="single" w:sz="4" w:space="0" w:color="auto"/>
              <w:left w:val="single" w:sz="4" w:space="0" w:color="auto"/>
              <w:bottom w:val="single" w:sz="4" w:space="0" w:color="000000"/>
              <w:right w:val="single" w:sz="4" w:space="0" w:color="auto"/>
            </w:tcBorders>
            <w:vAlign w:val="center"/>
            <w:hideMark/>
          </w:tcPr>
          <w:p w14:paraId="06029087" w14:textId="77777777" w:rsidR="001B608D" w:rsidRPr="00F9556E" w:rsidRDefault="001B608D" w:rsidP="001C76A1">
            <w:pPr>
              <w:rPr>
                <w:rFonts w:ascii="Times New Roman" w:hAnsi="Times New Roman" w:cs="Times New Roman"/>
                <w:b/>
                <w:bCs/>
                <w:color w:val="000000" w:themeColor="text1"/>
                <w:sz w:val="22"/>
                <w:szCs w:val="22"/>
              </w:rPr>
            </w:pPr>
          </w:p>
        </w:tc>
        <w:tc>
          <w:tcPr>
            <w:tcW w:w="335" w:type="pct"/>
            <w:vMerge/>
            <w:tcBorders>
              <w:left w:val="single" w:sz="4" w:space="0" w:color="auto"/>
              <w:bottom w:val="single" w:sz="4" w:space="0" w:color="auto"/>
              <w:right w:val="single" w:sz="4" w:space="0" w:color="auto"/>
            </w:tcBorders>
            <w:vAlign w:val="center"/>
          </w:tcPr>
          <w:p w14:paraId="2B6F3B99" w14:textId="77777777" w:rsidR="001B608D" w:rsidRPr="00F9556E" w:rsidRDefault="001B608D" w:rsidP="001C76A1">
            <w:pPr>
              <w:rPr>
                <w:rFonts w:ascii="Times New Roman" w:hAnsi="Times New Roman" w:cs="Times New Roman"/>
                <w:b/>
                <w:bCs/>
                <w:strike/>
                <w:color w:val="000000" w:themeColor="text1"/>
                <w:sz w:val="22"/>
                <w:szCs w:val="22"/>
              </w:rPr>
            </w:pPr>
          </w:p>
        </w:tc>
        <w:tc>
          <w:tcPr>
            <w:tcW w:w="342" w:type="pct"/>
            <w:vMerge/>
            <w:tcBorders>
              <w:left w:val="single" w:sz="4" w:space="0" w:color="auto"/>
              <w:bottom w:val="single" w:sz="4" w:space="0" w:color="auto"/>
              <w:right w:val="single" w:sz="4" w:space="0" w:color="auto"/>
            </w:tcBorders>
          </w:tcPr>
          <w:p w14:paraId="654E2B08" w14:textId="77777777" w:rsidR="001B608D" w:rsidRPr="00F9556E" w:rsidRDefault="001B608D" w:rsidP="001C76A1">
            <w:pPr>
              <w:rPr>
                <w:rFonts w:ascii="Times New Roman" w:hAnsi="Times New Roman" w:cs="Times New Roman"/>
                <w:b/>
                <w:bCs/>
                <w:color w:val="000000" w:themeColor="text1"/>
                <w:sz w:val="22"/>
                <w:szCs w:val="22"/>
              </w:rPr>
            </w:pPr>
          </w:p>
        </w:tc>
        <w:tc>
          <w:tcPr>
            <w:tcW w:w="229" w:type="pct"/>
            <w:vMerge/>
            <w:tcBorders>
              <w:top w:val="single" w:sz="4" w:space="0" w:color="auto"/>
              <w:left w:val="single" w:sz="4" w:space="0" w:color="auto"/>
              <w:bottom w:val="single" w:sz="4" w:space="0" w:color="auto"/>
              <w:right w:val="single" w:sz="4" w:space="0" w:color="auto"/>
            </w:tcBorders>
            <w:vAlign w:val="center"/>
            <w:hideMark/>
          </w:tcPr>
          <w:p w14:paraId="02D5B291" w14:textId="77777777" w:rsidR="001B608D" w:rsidRPr="00F9556E" w:rsidRDefault="001B608D" w:rsidP="001C76A1">
            <w:pPr>
              <w:rPr>
                <w:rFonts w:ascii="Times New Roman" w:hAnsi="Times New Roman" w:cs="Times New Roman"/>
                <w:b/>
                <w:bCs/>
                <w:color w:val="000000" w:themeColor="text1"/>
                <w:sz w:val="22"/>
                <w:szCs w:val="22"/>
              </w:rPr>
            </w:pPr>
          </w:p>
        </w:tc>
        <w:tc>
          <w:tcPr>
            <w:tcW w:w="217" w:type="pct"/>
            <w:vMerge/>
            <w:tcBorders>
              <w:top w:val="nil"/>
              <w:left w:val="single" w:sz="4" w:space="0" w:color="auto"/>
              <w:bottom w:val="single" w:sz="4" w:space="0" w:color="auto"/>
              <w:right w:val="single" w:sz="4" w:space="0" w:color="auto"/>
            </w:tcBorders>
            <w:vAlign w:val="center"/>
            <w:hideMark/>
          </w:tcPr>
          <w:p w14:paraId="5B30244A" w14:textId="77777777" w:rsidR="001B608D" w:rsidRPr="00F9556E" w:rsidRDefault="001B608D" w:rsidP="001C76A1">
            <w:pPr>
              <w:rPr>
                <w:rFonts w:ascii="Times New Roman" w:hAnsi="Times New Roman" w:cs="Times New Roman"/>
                <w:b/>
                <w:bCs/>
                <w:color w:val="000000" w:themeColor="text1"/>
                <w:sz w:val="22"/>
                <w:szCs w:val="22"/>
              </w:rPr>
            </w:pPr>
          </w:p>
        </w:tc>
        <w:tc>
          <w:tcPr>
            <w:tcW w:w="235" w:type="pct"/>
            <w:tcBorders>
              <w:top w:val="nil"/>
              <w:left w:val="nil"/>
              <w:bottom w:val="single" w:sz="4" w:space="0" w:color="auto"/>
              <w:right w:val="single" w:sz="4" w:space="0" w:color="auto"/>
            </w:tcBorders>
            <w:shd w:val="clear" w:color="auto" w:fill="auto"/>
            <w:vAlign w:val="center"/>
            <w:hideMark/>
          </w:tcPr>
          <w:p w14:paraId="60ED0CE4" w14:textId="77777777" w:rsidR="001B608D" w:rsidRPr="00F9556E" w:rsidRDefault="001B608D" w:rsidP="001C76A1">
            <w:pPr>
              <w:ind w:left="-108" w:right="-108"/>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Dư nợ cho vay, chiết khấu, tái chiết khấu, cho thuê tài chính, bao thanh toán</w:t>
            </w:r>
          </w:p>
        </w:tc>
        <w:tc>
          <w:tcPr>
            <w:tcW w:w="217" w:type="pct"/>
            <w:tcBorders>
              <w:top w:val="nil"/>
              <w:left w:val="nil"/>
              <w:bottom w:val="single" w:sz="4" w:space="0" w:color="auto"/>
              <w:right w:val="single" w:sz="4" w:space="0" w:color="auto"/>
            </w:tcBorders>
            <w:shd w:val="clear" w:color="auto" w:fill="auto"/>
            <w:vAlign w:val="center"/>
            <w:hideMark/>
          </w:tcPr>
          <w:p w14:paraId="011467CA" w14:textId="77777777" w:rsidR="001B608D" w:rsidRPr="00F9556E" w:rsidRDefault="001B608D" w:rsidP="001C76A1">
            <w:pPr>
              <w:ind w:left="-109" w:right="-108"/>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Mua, đầu tư trái phiếu doanh nghiệp</w:t>
            </w:r>
          </w:p>
        </w:tc>
        <w:tc>
          <w:tcPr>
            <w:tcW w:w="217" w:type="pct"/>
            <w:tcBorders>
              <w:top w:val="nil"/>
              <w:left w:val="nil"/>
              <w:bottom w:val="single" w:sz="4" w:space="0" w:color="auto"/>
              <w:right w:val="single" w:sz="4" w:space="0" w:color="auto"/>
            </w:tcBorders>
            <w:shd w:val="clear" w:color="auto" w:fill="auto"/>
            <w:vAlign w:val="center"/>
            <w:hideMark/>
          </w:tcPr>
          <w:p w14:paraId="06DE6583" w14:textId="77777777" w:rsidR="001B608D" w:rsidRPr="00F9556E" w:rsidRDefault="001B608D" w:rsidP="001C76A1">
            <w:pPr>
              <w:ind w:left="-108" w:right="-109"/>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Dư nợ cấp tín dụng khác</w:t>
            </w:r>
          </w:p>
        </w:tc>
        <w:tc>
          <w:tcPr>
            <w:tcW w:w="217" w:type="pct"/>
            <w:tcBorders>
              <w:top w:val="nil"/>
              <w:left w:val="nil"/>
              <w:bottom w:val="single" w:sz="4" w:space="0" w:color="auto"/>
              <w:right w:val="single" w:sz="4" w:space="0" w:color="auto"/>
            </w:tcBorders>
            <w:shd w:val="clear" w:color="auto" w:fill="auto"/>
            <w:vAlign w:val="center"/>
            <w:hideMark/>
          </w:tcPr>
          <w:p w14:paraId="1CE8FDC1"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Hạn mức cho vay chưa giải ngân</w:t>
            </w:r>
          </w:p>
        </w:tc>
        <w:tc>
          <w:tcPr>
            <w:tcW w:w="217" w:type="pct"/>
            <w:tcBorders>
              <w:top w:val="nil"/>
              <w:left w:val="nil"/>
              <w:bottom w:val="single" w:sz="4" w:space="0" w:color="auto"/>
              <w:right w:val="single" w:sz="4" w:space="0" w:color="auto"/>
            </w:tcBorders>
            <w:shd w:val="clear" w:color="auto" w:fill="auto"/>
            <w:vAlign w:val="center"/>
            <w:hideMark/>
          </w:tcPr>
          <w:p w14:paraId="315B85B5"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Hạn mức thẻ tín dụng</w:t>
            </w:r>
          </w:p>
        </w:tc>
        <w:tc>
          <w:tcPr>
            <w:tcW w:w="320" w:type="pct"/>
            <w:tcBorders>
              <w:top w:val="nil"/>
              <w:left w:val="nil"/>
              <w:bottom w:val="single" w:sz="4" w:space="0" w:color="auto"/>
              <w:right w:val="single" w:sz="4" w:space="0" w:color="auto"/>
            </w:tcBorders>
            <w:shd w:val="clear" w:color="auto" w:fill="auto"/>
            <w:vAlign w:val="center"/>
            <w:hideMark/>
          </w:tcPr>
          <w:p w14:paraId="1F252F82" w14:textId="77777777" w:rsidR="001B608D" w:rsidRPr="00F9556E" w:rsidRDefault="001B608D" w:rsidP="0093578A">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Số dư bảo lãnh, cam kết phát hành dưới hình thức thư tín dụng, số dư các khoản ủy thác</w:t>
            </w:r>
          </w:p>
        </w:tc>
        <w:tc>
          <w:tcPr>
            <w:tcW w:w="219" w:type="pct"/>
            <w:tcBorders>
              <w:left w:val="single" w:sz="4" w:space="0" w:color="auto"/>
              <w:bottom w:val="single" w:sz="4" w:space="0" w:color="auto"/>
              <w:right w:val="single" w:sz="4" w:space="0" w:color="auto"/>
            </w:tcBorders>
            <w:vAlign w:val="center"/>
          </w:tcPr>
          <w:p w14:paraId="709C59A4" w14:textId="77777777" w:rsidR="001B608D" w:rsidRPr="00F9556E" w:rsidRDefault="001B608D" w:rsidP="0093578A">
            <w:pPr>
              <w:ind w:left="-107" w:right="-85"/>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18"/>
                <w:szCs w:val="18"/>
              </w:rPr>
              <w:t>Dư nợ đã xử lý rủi ro</w:t>
            </w:r>
          </w:p>
        </w:tc>
        <w:tc>
          <w:tcPr>
            <w:tcW w:w="151" w:type="pct"/>
            <w:vMerge/>
            <w:tcBorders>
              <w:left w:val="single" w:sz="4" w:space="0" w:color="auto"/>
              <w:bottom w:val="single" w:sz="4" w:space="0" w:color="auto"/>
              <w:right w:val="single" w:sz="4" w:space="0" w:color="auto"/>
            </w:tcBorders>
            <w:vAlign w:val="center"/>
            <w:hideMark/>
          </w:tcPr>
          <w:p w14:paraId="3927CEBE" w14:textId="77777777" w:rsidR="001B608D" w:rsidRPr="00F9556E" w:rsidRDefault="001B608D" w:rsidP="001C76A1">
            <w:pPr>
              <w:rPr>
                <w:rFonts w:ascii="Times New Roman" w:hAnsi="Times New Roman" w:cs="Times New Roman"/>
                <w:color w:val="000000" w:themeColor="text1"/>
                <w:sz w:val="22"/>
                <w:szCs w:val="22"/>
              </w:rPr>
            </w:pPr>
          </w:p>
        </w:tc>
        <w:tc>
          <w:tcPr>
            <w:tcW w:w="222" w:type="pct"/>
            <w:vMerge/>
            <w:tcBorders>
              <w:top w:val="nil"/>
              <w:left w:val="single" w:sz="4" w:space="0" w:color="auto"/>
              <w:bottom w:val="single" w:sz="4" w:space="0" w:color="auto"/>
              <w:right w:val="single" w:sz="4" w:space="0" w:color="auto"/>
            </w:tcBorders>
            <w:vAlign w:val="center"/>
          </w:tcPr>
          <w:p w14:paraId="47332F4E" w14:textId="77777777" w:rsidR="001B608D" w:rsidRPr="00F9556E" w:rsidRDefault="001B608D" w:rsidP="001C76A1">
            <w:pPr>
              <w:rPr>
                <w:rFonts w:ascii="Times New Roman" w:hAnsi="Times New Roman" w:cs="Times New Roman"/>
                <w:color w:val="000000" w:themeColor="text1"/>
                <w:sz w:val="22"/>
                <w:szCs w:val="22"/>
              </w:rPr>
            </w:pPr>
          </w:p>
        </w:tc>
        <w:tc>
          <w:tcPr>
            <w:tcW w:w="217" w:type="pct"/>
            <w:vMerge/>
            <w:tcBorders>
              <w:top w:val="nil"/>
              <w:left w:val="single" w:sz="4" w:space="0" w:color="auto"/>
              <w:bottom w:val="single" w:sz="4" w:space="0" w:color="000000"/>
              <w:right w:val="single" w:sz="4" w:space="0" w:color="auto"/>
            </w:tcBorders>
            <w:vAlign w:val="center"/>
          </w:tcPr>
          <w:p w14:paraId="11AAACD7" w14:textId="77777777" w:rsidR="001B608D" w:rsidRPr="00F9556E" w:rsidRDefault="001B608D" w:rsidP="001C76A1">
            <w:pPr>
              <w:rPr>
                <w:rFonts w:ascii="Times New Roman" w:hAnsi="Times New Roman" w:cs="Times New Roman"/>
                <w:color w:val="000000" w:themeColor="text1"/>
                <w:sz w:val="22"/>
                <w:szCs w:val="22"/>
              </w:rPr>
            </w:pPr>
          </w:p>
        </w:tc>
        <w:tc>
          <w:tcPr>
            <w:tcW w:w="196" w:type="pct"/>
            <w:vMerge/>
            <w:tcBorders>
              <w:top w:val="single" w:sz="4" w:space="0" w:color="auto"/>
              <w:left w:val="single" w:sz="4" w:space="0" w:color="auto"/>
              <w:bottom w:val="single" w:sz="4" w:space="0" w:color="000000"/>
              <w:right w:val="nil"/>
            </w:tcBorders>
            <w:vAlign w:val="center"/>
            <w:hideMark/>
          </w:tcPr>
          <w:p w14:paraId="5BB55DFD" w14:textId="77777777" w:rsidR="001B608D" w:rsidRPr="00F9556E" w:rsidRDefault="001B608D" w:rsidP="001C76A1">
            <w:pPr>
              <w:rPr>
                <w:rFonts w:ascii="Times New Roman" w:hAnsi="Times New Roman" w:cs="Times New Roman"/>
                <w:b/>
                <w:bCs/>
                <w:color w:val="000000" w:themeColor="text1"/>
                <w:sz w:val="22"/>
                <w:szCs w:val="22"/>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14:paraId="57E3A15A" w14:textId="77777777" w:rsidR="001B608D" w:rsidRPr="00F9556E" w:rsidRDefault="001B608D" w:rsidP="001C76A1">
            <w:pPr>
              <w:rPr>
                <w:rFonts w:ascii="Times New Roman" w:hAnsi="Times New Roman" w:cs="Times New Roman"/>
                <w:b/>
                <w:bCs/>
                <w:color w:val="000000" w:themeColor="text1"/>
                <w:sz w:val="22"/>
                <w:szCs w:val="22"/>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14:paraId="52B1EFDB" w14:textId="77777777" w:rsidR="001B608D" w:rsidRPr="00F9556E" w:rsidRDefault="001B608D" w:rsidP="001C76A1">
            <w:pPr>
              <w:rPr>
                <w:rFonts w:ascii="Times New Roman" w:hAnsi="Times New Roman" w:cs="Times New Roman"/>
                <w:b/>
                <w:bCs/>
                <w:color w:val="000000" w:themeColor="text1"/>
                <w:sz w:val="22"/>
                <w:szCs w:val="22"/>
              </w:rPr>
            </w:pPr>
          </w:p>
        </w:tc>
        <w:tc>
          <w:tcPr>
            <w:tcW w:w="176" w:type="pct"/>
            <w:vMerge/>
            <w:tcBorders>
              <w:top w:val="single" w:sz="4" w:space="0" w:color="auto"/>
              <w:left w:val="single" w:sz="4" w:space="0" w:color="auto"/>
              <w:bottom w:val="single" w:sz="4" w:space="0" w:color="auto"/>
              <w:right w:val="single" w:sz="4" w:space="0" w:color="auto"/>
            </w:tcBorders>
            <w:vAlign w:val="center"/>
            <w:hideMark/>
          </w:tcPr>
          <w:p w14:paraId="0F4B8F8F" w14:textId="77777777" w:rsidR="001B608D" w:rsidRPr="00F9556E" w:rsidRDefault="001B608D" w:rsidP="001C76A1">
            <w:pPr>
              <w:rPr>
                <w:rFonts w:ascii="Times New Roman" w:hAnsi="Times New Roman" w:cs="Times New Roman"/>
                <w:b/>
                <w:bCs/>
                <w:color w:val="000000" w:themeColor="text1"/>
                <w:sz w:val="22"/>
                <w:szCs w:val="22"/>
              </w:rPr>
            </w:pPr>
          </w:p>
        </w:tc>
      </w:tr>
      <w:tr w:rsidR="00363DED" w:rsidRPr="00F9556E" w14:paraId="0C542E32"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0582D1ED" w14:textId="77777777" w:rsidR="001B608D" w:rsidRPr="00F9556E" w:rsidRDefault="001B608D" w:rsidP="001C76A1">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06BC2208"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(2)</w:t>
            </w:r>
          </w:p>
        </w:tc>
        <w:tc>
          <w:tcPr>
            <w:tcW w:w="335" w:type="pct"/>
            <w:tcBorders>
              <w:top w:val="single" w:sz="4" w:space="0" w:color="auto"/>
              <w:left w:val="nil"/>
              <w:bottom w:val="single" w:sz="4" w:space="0" w:color="auto"/>
              <w:right w:val="single" w:sz="4" w:space="0" w:color="auto"/>
            </w:tcBorders>
            <w:vAlign w:val="center"/>
          </w:tcPr>
          <w:p w14:paraId="7A723178" w14:textId="77777777" w:rsidR="001B608D" w:rsidRPr="00F9556E" w:rsidRDefault="001B608D" w:rsidP="001C76A1">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(3)</w:t>
            </w:r>
          </w:p>
        </w:tc>
        <w:tc>
          <w:tcPr>
            <w:tcW w:w="342" w:type="pct"/>
            <w:tcBorders>
              <w:top w:val="single" w:sz="4" w:space="0" w:color="auto"/>
              <w:left w:val="single" w:sz="4" w:space="0" w:color="auto"/>
              <w:bottom w:val="single" w:sz="4" w:space="0" w:color="auto"/>
              <w:right w:val="single" w:sz="4" w:space="0" w:color="auto"/>
            </w:tcBorders>
            <w:vAlign w:val="center"/>
          </w:tcPr>
          <w:p w14:paraId="09E0BB03" w14:textId="77777777" w:rsidR="001B608D" w:rsidRPr="00F9556E" w:rsidRDefault="001B608D" w:rsidP="001C76A1">
            <w:pPr>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(4)</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323A8"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(5)</w:t>
            </w:r>
          </w:p>
        </w:tc>
        <w:tc>
          <w:tcPr>
            <w:tcW w:w="217" w:type="pct"/>
            <w:tcBorders>
              <w:top w:val="nil"/>
              <w:left w:val="nil"/>
              <w:bottom w:val="single" w:sz="4" w:space="0" w:color="auto"/>
              <w:right w:val="single" w:sz="4" w:space="0" w:color="auto"/>
            </w:tcBorders>
            <w:shd w:val="clear" w:color="auto" w:fill="auto"/>
            <w:vAlign w:val="center"/>
            <w:hideMark/>
          </w:tcPr>
          <w:p w14:paraId="152B950A"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(6)</w:t>
            </w:r>
          </w:p>
        </w:tc>
        <w:tc>
          <w:tcPr>
            <w:tcW w:w="235" w:type="pct"/>
            <w:tcBorders>
              <w:top w:val="nil"/>
              <w:left w:val="nil"/>
              <w:bottom w:val="single" w:sz="4" w:space="0" w:color="auto"/>
              <w:right w:val="single" w:sz="4" w:space="0" w:color="auto"/>
            </w:tcBorders>
            <w:shd w:val="clear" w:color="auto" w:fill="auto"/>
            <w:vAlign w:val="center"/>
            <w:hideMark/>
          </w:tcPr>
          <w:p w14:paraId="44014C2B"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(7)</w:t>
            </w:r>
          </w:p>
        </w:tc>
        <w:tc>
          <w:tcPr>
            <w:tcW w:w="217" w:type="pct"/>
            <w:tcBorders>
              <w:top w:val="nil"/>
              <w:left w:val="nil"/>
              <w:bottom w:val="single" w:sz="4" w:space="0" w:color="auto"/>
              <w:right w:val="single" w:sz="4" w:space="0" w:color="auto"/>
            </w:tcBorders>
            <w:shd w:val="clear" w:color="auto" w:fill="auto"/>
            <w:vAlign w:val="center"/>
            <w:hideMark/>
          </w:tcPr>
          <w:p w14:paraId="00D3D58E"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(8)</w:t>
            </w:r>
          </w:p>
        </w:tc>
        <w:tc>
          <w:tcPr>
            <w:tcW w:w="217" w:type="pct"/>
            <w:tcBorders>
              <w:top w:val="nil"/>
              <w:left w:val="nil"/>
              <w:bottom w:val="single" w:sz="4" w:space="0" w:color="auto"/>
              <w:right w:val="single" w:sz="4" w:space="0" w:color="auto"/>
            </w:tcBorders>
            <w:shd w:val="clear" w:color="auto" w:fill="auto"/>
            <w:vAlign w:val="center"/>
            <w:hideMark/>
          </w:tcPr>
          <w:p w14:paraId="59B46A72"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(9)</w:t>
            </w:r>
          </w:p>
        </w:tc>
        <w:tc>
          <w:tcPr>
            <w:tcW w:w="217" w:type="pct"/>
            <w:tcBorders>
              <w:top w:val="nil"/>
              <w:left w:val="nil"/>
              <w:bottom w:val="single" w:sz="4" w:space="0" w:color="auto"/>
              <w:right w:val="single" w:sz="4" w:space="0" w:color="auto"/>
            </w:tcBorders>
            <w:shd w:val="clear" w:color="auto" w:fill="auto"/>
            <w:vAlign w:val="center"/>
            <w:hideMark/>
          </w:tcPr>
          <w:p w14:paraId="79648AA7"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(10)</w:t>
            </w:r>
          </w:p>
        </w:tc>
        <w:tc>
          <w:tcPr>
            <w:tcW w:w="217" w:type="pct"/>
            <w:tcBorders>
              <w:top w:val="nil"/>
              <w:left w:val="nil"/>
              <w:bottom w:val="single" w:sz="4" w:space="0" w:color="auto"/>
              <w:right w:val="single" w:sz="4" w:space="0" w:color="auto"/>
            </w:tcBorders>
            <w:shd w:val="clear" w:color="auto" w:fill="auto"/>
            <w:vAlign w:val="center"/>
            <w:hideMark/>
          </w:tcPr>
          <w:p w14:paraId="21281BE9"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(11)</w:t>
            </w:r>
          </w:p>
        </w:tc>
        <w:tc>
          <w:tcPr>
            <w:tcW w:w="320" w:type="pct"/>
            <w:tcBorders>
              <w:top w:val="nil"/>
              <w:left w:val="nil"/>
              <w:bottom w:val="single" w:sz="4" w:space="0" w:color="auto"/>
              <w:right w:val="single" w:sz="4" w:space="0" w:color="auto"/>
            </w:tcBorders>
            <w:shd w:val="clear" w:color="auto" w:fill="auto"/>
            <w:vAlign w:val="center"/>
            <w:hideMark/>
          </w:tcPr>
          <w:p w14:paraId="1AC37B36"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(12)</w:t>
            </w:r>
          </w:p>
        </w:tc>
        <w:tc>
          <w:tcPr>
            <w:tcW w:w="219" w:type="pct"/>
            <w:tcBorders>
              <w:top w:val="single" w:sz="4" w:space="0" w:color="auto"/>
              <w:left w:val="nil"/>
              <w:bottom w:val="single" w:sz="4" w:space="0" w:color="auto"/>
              <w:right w:val="single" w:sz="4" w:space="0" w:color="auto"/>
            </w:tcBorders>
            <w:vAlign w:val="center"/>
          </w:tcPr>
          <w:p w14:paraId="585A779E" w14:textId="77777777" w:rsidR="001B608D" w:rsidRPr="00F9556E" w:rsidRDefault="001B608D" w:rsidP="001C76A1">
            <w:pPr>
              <w:ind w:left="-108"/>
              <w:jc w:val="cente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(12a)</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BE0A9" w14:textId="77777777" w:rsidR="001B608D" w:rsidRPr="00F9556E" w:rsidRDefault="001B608D" w:rsidP="001C76A1">
            <w:pPr>
              <w:ind w:left="-108"/>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(13)</w:t>
            </w:r>
          </w:p>
        </w:tc>
        <w:tc>
          <w:tcPr>
            <w:tcW w:w="222" w:type="pct"/>
            <w:tcBorders>
              <w:top w:val="nil"/>
              <w:left w:val="nil"/>
              <w:bottom w:val="single" w:sz="4" w:space="0" w:color="auto"/>
              <w:right w:val="single" w:sz="4" w:space="0" w:color="auto"/>
            </w:tcBorders>
            <w:shd w:val="clear" w:color="auto" w:fill="auto"/>
            <w:vAlign w:val="center"/>
          </w:tcPr>
          <w:p w14:paraId="59D67B53"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(14)</w:t>
            </w:r>
          </w:p>
        </w:tc>
        <w:tc>
          <w:tcPr>
            <w:tcW w:w="217" w:type="pct"/>
            <w:tcBorders>
              <w:top w:val="single" w:sz="4" w:space="0" w:color="auto"/>
              <w:left w:val="nil"/>
              <w:bottom w:val="single" w:sz="4" w:space="0" w:color="auto"/>
              <w:right w:val="single" w:sz="4" w:space="0" w:color="auto"/>
            </w:tcBorders>
            <w:shd w:val="clear" w:color="auto" w:fill="auto"/>
            <w:vAlign w:val="center"/>
          </w:tcPr>
          <w:p w14:paraId="14460761"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(15)</w:t>
            </w:r>
          </w:p>
        </w:tc>
        <w:tc>
          <w:tcPr>
            <w:tcW w:w="196" w:type="pct"/>
            <w:tcBorders>
              <w:top w:val="nil"/>
              <w:left w:val="nil"/>
              <w:bottom w:val="single" w:sz="4" w:space="0" w:color="auto"/>
              <w:right w:val="single" w:sz="4" w:space="0" w:color="auto"/>
            </w:tcBorders>
            <w:shd w:val="clear" w:color="auto" w:fill="auto"/>
            <w:vAlign w:val="center"/>
            <w:hideMark/>
          </w:tcPr>
          <w:p w14:paraId="5D95E11D"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(16)</w:t>
            </w:r>
          </w:p>
        </w:tc>
        <w:tc>
          <w:tcPr>
            <w:tcW w:w="226" w:type="pct"/>
            <w:tcBorders>
              <w:top w:val="nil"/>
              <w:left w:val="nil"/>
              <w:bottom w:val="single" w:sz="4" w:space="0" w:color="auto"/>
              <w:right w:val="single" w:sz="4" w:space="0" w:color="auto"/>
            </w:tcBorders>
            <w:shd w:val="clear" w:color="auto" w:fill="auto"/>
            <w:vAlign w:val="center"/>
            <w:hideMark/>
          </w:tcPr>
          <w:p w14:paraId="59E9FD4F"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(17)</w:t>
            </w:r>
          </w:p>
        </w:tc>
        <w:tc>
          <w:tcPr>
            <w:tcW w:w="196" w:type="pct"/>
            <w:tcBorders>
              <w:top w:val="nil"/>
              <w:left w:val="nil"/>
              <w:bottom w:val="single" w:sz="4" w:space="0" w:color="auto"/>
              <w:right w:val="single" w:sz="4" w:space="0" w:color="auto"/>
            </w:tcBorders>
            <w:shd w:val="clear" w:color="auto" w:fill="auto"/>
            <w:vAlign w:val="center"/>
            <w:hideMark/>
          </w:tcPr>
          <w:p w14:paraId="00A7AF7F" w14:textId="77777777" w:rsidR="001B608D" w:rsidRPr="00F9556E" w:rsidRDefault="001B608D" w:rsidP="001C76A1">
            <w:pPr>
              <w:jc w:val="center"/>
              <w:rPr>
                <w:rFonts w:ascii="Times New Roman" w:hAnsi="Times New Roman" w:cs="Times New Roman"/>
                <w:color w:val="000000" w:themeColor="text1"/>
                <w:sz w:val="18"/>
                <w:szCs w:val="18"/>
              </w:rPr>
            </w:pPr>
            <w:r w:rsidRPr="00F9556E">
              <w:rPr>
                <w:rFonts w:ascii="Times New Roman" w:hAnsi="Times New Roman" w:cs="Times New Roman"/>
                <w:i/>
                <w:iCs/>
                <w:color w:val="000000" w:themeColor="text1"/>
                <w:sz w:val="18"/>
                <w:szCs w:val="18"/>
              </w:rPr>
              <w:t>(18)</w:t>
            </w:r>
          </w:p>
        </w:tc>
        <w:tc>
          <w:tcPr>
            <w:tcW w:w="176" w:type="pct"/>
            <w:tcBorders>
              <w:top w:val="nil"/>
              <w:left w:val="nil"/>
              <w:bottom w:val="single" w:sz="4" w:space="0" w:color="auto"/>
              <w:right w:val="single" w:sz="4" w:space="0" w:color="auto"/>
            </w:tcBorders>
            <w:shd w:val="clear" w:color="auto" w:fill="auto"/>
            <w:vAlign w:val="center"/>
            <w:hideMark/>
          </w:tcPr>
          <w:p w14:paraId="3C044EEA" w14:textId="1796D781" w:rsidR="001B608D" w:rsidRPr="00F9556E" w:rsidRDefault="001D41D5" w:rsidP="001C76A1">
            <w:pPr>
              <w:jc w:val="center"/>
              <w:rPr>
                <w:rFonts w:ascii="Times New Roman" w:hAnsi="Times New Roman" w:cs="Times New Roman"/>
                <w:color w:val="000000" w:themeColor="text1"/>
                <w:sz w:val="12"/>
                <w:szCs w:val="12"/>
              </w:rPr>
            </w:pPr>
            <w:r w:rsidRPr="00F9556E">
              <w:rPr>
                <w:rFonts w:ascii="Times New Roman" w:hAnsi="Times New Roman" w:cs="Times New Roman"/>
                <w:i/>
                <w:iCs/>
                <w:color w:val="000000" w:themeColor="text1"/>
                <w:sz w:val="18"/>
                <w:szCs w:val="18"/>
              </w:rPr>
              <w:t>(19)</w:t>
            </w:r>
          </w:p>
        </w:tc>
      </w:tr>
      <w:tr w:rsidR="00363DED" w:rsidRPr="00F9556E" w14:paraId="4D4BD2CB"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vAlign w:val="center"/>
          </w:tcPr>
          <w:p w14:paraId="77DC6C8D" w14:textId="407B331A" w:rsidR="00363DED" w:rsidRPr="00F9556E" w:rsidRDefault="00E91FD5" w:rsidP="001C76A1">
            <w:pPr>
              <w:jc w:val="center"/>
              <w:rPr>
                <w:rFonts w:ascii="Times New Roman" w:hAnsi="Times New Roman" w:cs="Times New Roman"/>
                <w:i/>
                <w:iCs/>
                <w:color w:val="000000" w:themeColor="text1"/>
                <w:sz w:val="18"/>
                <w:szCs w:val="18"/>
              </w:rPr>
            </w:pPr>
            <w:r>
              <w:rPr>
                <w:rFonts w:ascii="Times New Roman" w:hAnsi="Times New Roman" w:cs="Times New Roman"/>
                <w:i/>
                <w:iCs/>
                <w:color w:val="000000" w:themeColor="text1"/>
                <w:sz w:val="18"/>
                <w:szCs w:val="18"/>
              </w:rPr>
              <w:t>C(20)</w:t>
            </w:r>
          </w:p>
        </w:tc>
        <w:tc>
          <w:tcPr>
            <w:tcW w:w="523" w:type="pct"/>
            <w:gridSpan w:val="2"/>
            <w:tcBorders>
              <w:top w:val="single" w:sz="4" w:space="0" w:color="auto"/>
              <w:left w:val="nil"/>
              <w:bottom w:val="single" w:sz="4" w:space="0" w:color="auto"/>
              <w:right w:val="single" w:sz="4" w:space="0" w:color="auto"/>
            </w:tcBorders>
            <w:shd w:val="clear" w:color="auto" w:fill="auto"/>
            <w:vAlign w:val="center"/>
          </w:tcPr>
          <w:p w14:paraId="5E3D5C39" w14:textId="37A500A8"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C(max)</w:t>
            </w:r>
          </w:p>
        </w:tc>
        <w:tc>
          <w:tcPr>
            <w:tcW w:w="335" w:type="pct"/>
            <w:tcBorders>
              <w:top w:val="single" w:sz="4" w:space="0" w:color="auto"/>
              <w:left w:val="nil"/>
              <w:bottom w:val="single" w:sz="4" w:space="0" w:color="auto"/>
              <w:right w:val="single" w:sz="4" w:space="0" w:color="auto"/>
            </w:tcBorders>
            <w:vAlign w:val="center"/>
          </w:tcPr>
          <w:p w14:paraId="7307F269" w14:textId="07B56934" w:rsidR="00363DED" w:rsidRPr="00363DED" w:rsidRDefault="00363DED" w:rsidP="00D510EB">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C(</w:t>
            </w:r>
            <w:r w:rsidR="00D510EB">
              <w:rPr>
                <w:rFonts w:ascii="Times New Roman" w:hAnsi="Times New Roman" w:cs="Times New Roman"/>
                <w:i/>
                <w:iCs/>
                <w:color w:val="000000" w:themeColor="text1"/>
                <w:sz w:val="18"/>
                <w:szCs w:val="18"/>
                <w:highlight w:val="yellow"/>
              </w:rPr>
              <w:t>15</w:t>
            </w:r>
            <w:r w:rsidRPr="00363DED">
              <w:rPr>
                <w:rFonts w:ascii="Times New Roman" w:hAnsi="Times New Roman" w:cs="Times New Roman"/>
                <w:i/>
                <w:iCs/>
                <w:color w:val="000000" w:themeColor="text1"/>
                <w:sz w:val="18"/>
                <w:szCs w:val="18"/>
                <w:highlight w:val="yellow"/>
              </w:rPr>
              <w:t>)</w:t>
            </w:r>
          </w:p>
        </w:tc>
        <w:tc>
          <w:tcPr>
            <w:tcW w:w="342" w:type="pct"/>
            <w:tcBorders>
              <w:top w:val="single" w:sz="4" w:space="0" w:color="auto"/>
              <w:left w:val="single" w:sz="4" w:space="0" w:color="auto"/>
              <w:bottom w:val="single" w:sz="4" w:space="0" w:color="auto"/>
              <w:right w:val="single" w:sz="4" w:space="0" w:color="auto"/>
            </w:tcBorders>
            <w:vAlign w:val="center"/>
          </w:tcPr>
          <w:p w14:paraId="12EBA214" w14:textId="361F86CE" w:rsidR="00363DED" w:rsidRPr="00363DED" w:rsidRDefault="00363DED" w:rsidP="00D510EB">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C(</w:t>
            </w:r>
            <w:r w:rsidR="00D510EB">
              <w:rPr>
                <w:rFonts w:ascii="Times New Roman" w:hAnsi="Times New Roman" w:cs="Times New Roman"/>
                <w:i/>
                <w:iCs/>
                <w:color w:val="000000" w:themeColor="text1"/>
                <w:sz w:val="18"/>
                <w:szCs w:val="18"/>
                <w:highlight w:val="yellow"/>
              </w:rPr>
              <w:t>15</w:t>
            </w:r>
            <w:r w:rsidRPr="00363DED">
              <w:rPr>
                <w:rFonts w:ascii="Times New Roman" w:hAnsi="Times New Roman" w:cs="Times New Roman"/>
                <w:i/>
                <w:iCs/>
                <w:color w:val="000000" w:themeColor="text1"/>
                <w:sz w:val="18"/>
                <w:szCs w:val="18"/>
                <w:highlight w:val="yellow"/>
              </w:rPr>
              <w:t>)</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74B59D5F" w14:textId="57778845" w:rsidR="00363DED" w:rsidRPr="00363DED" w:rsidRDefault="00363DED" w:rsidP="00D97730">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C(Max)</w:t>
            </w:r>
          </w:p>
        </w:tc>
        <w:tc>
          <w:tcPr>
            <w:tcW w:w="217" w:type="pct"/>
            <w:tcBorders>
              <w:top w:val="nil"/>
              <w:left w:val="nil"/>
              <w:bottom w:val="single" w:sz="4" w:space="0" w:color="auto"/>
              <w:right w:val="single" w:sz="4" w:space="0" w:color="auto"/>
            </w:tcBorders>
            <w:shd w:val="clear" w:color="auto" w:fill="auto"/>
            <w:vAlign w:val="center"/>
          </w:tcPr>
          <w:p w14:paraId="766349FB" w14:textId="503B03EF"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35" w:type="pct"/>
            <w:tcBorders>
              <w:top w:val="nil"/>
              <w:left w:val="nil"/>
              <w:bottom w:val="single" w:sz="4" w:space="0" w:color="auto"/>
              <w:right w:val="single" w:sz="4" w:space="0" w:color="auto"/>
            </w:tcBorders>
            <w:shd w:val="clear" w:color="auto" w:fill="auto"/>
            <w:vAlign w:val="center"/>
          </w:tcPr>
          <w:p w14:paraId="5A1A27C8" w14:textId="46949AFC"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17" w:type="pct"/>
            <w:tcBorders>
              <w:top w:val="nil"/>
              <w:left w:val="nil"/>
              <w:bottom w:val="single" w:sz="4" w:space="0" w:color="auto"/>
              <w:right w:val="single" w:sz="4" w:space="0" w:color="auto"/>
            </w:tcBorders>
            <w:shd w:val="clear" w:color="auto" w:fill="auto"/>
            <w:vAlign w:val="center"/>
          </w:tcPr>
          <w:p w14:paraId="3874F867" w14:textId="4E0A8CFC"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17" w:type="pct"/>
            <w:tcBorders>
              <w:top w:val="nil"/>
              <w:left w:val="nil"/>
              <w:bottom w:val="single" w:sz="4" w:space="0" w:color="auto"/>
              <w:right w:val="single" w:sz="4" w:space="0" w:color="auto"/>
            </w:tcBorders>
            <w:shd w:val="clear" w:color="auto" w:fill="auto"/>
            <w:vAlign w:val="center"/>
          </w:tcPr>
          <w:p w14:paraId="7A6A4B99" w14:textId="05CF70C6"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17" w:type="pct"/>
            <w:tcBorders>
              <w:top w:val="nil"/>
              <w:left w:val="nil"/>
              <w:bottom w:val="single" w:sz="4" w:space="0" w:color="auto"/>
              <w:right w:val="single" w:sz="4" w:space="0" w:color="auto"/>
            </w:tcBorders>
            <w:shd w:val="clear" w:color="auto" w:fill="auto"/>
            <w:vAlign w:val="center"/>
          </w:tcPr>
          <w:p w14:paraId="5AE33806" w14:textId="02260B83"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17" w:type="pct"/>
            <w:tcBorders>
              <w:top w:val="nil"/>
              <w:left w:val="nil"/>
              <w:bottom w:val="single" w:sz="4" w:space="0" w:color="auto"/>
              <w:right w:val="single" w:sz="4" w:space="0" w:color="auto"/>
            </w:tcBorders>
            <w:shd w:val="clear" w:color="auto" w:fill="auto"/>
            <w:vAlign w:val="center"/>
          </w:tcPr>
          <w:p w14:paraId="59E9195E" w14:textId="0894612F"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320" w:type="pct"/>
            <w:tcBorders>
              <w:top w:val="nil"/>
              <w:left w:val="nil"/>
              <w:bottom w:val="single" w:sz="4" w:space="0" w:color="auto"/>
              <w:right w:val="single" w:sz="4" w:space="0" w:color="auto"/>
            </w:tcBorders>
            <w:shd w:val="clear" w:color="auto" w:fill="auto"/>
            <w:vAlign w:val="center"/>
          </w:tcPr>
          <w:p w14:paraId="5E7F0729" w14:textId="3F60EB38"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19" w:type="pct"/>
            <w:tcBorders>
              <w:top w:val="single" w:sz="4" w:space="0" w:color="auto"/>
              <w:left w:val="nil"/>
              <w:bottom w:val="single" w:sz="4" w:space="0" w:color="auto"/>
              <w:right w:val="single" w:sz="4" w:space="0" w:color="auto"/>
            </w:tcBorders>
            <w:vAlign w:val="center"/>
          </w:tcPr>
          <w:p w14:paraId="4A428BD5" w14:textId="042C9516" w:rsidR="00363DED" w:rsidRPr="00363DED" w:rsidRDefault="00363DED" w:rsidP="001C76A1">
            <w:pPr>
              <w:ind w:left="-108"/>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5FB3F58" w14:textId="0372F639" w:rsidR="00363DED" w:rsidRPr="00363DED" w:rsidRDefault="00363DED" w:rsidP="001C76A1">
            <w:pPr>
              <w:ind w:left="-108"/>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C(1)</w:t>
            </w:r>
          </w:p>
        </w:tc>
        <w:tc>
          <w:tcPr>
            <w:tcW w:w="222" w:type="pct"/>
            <w:tcBorders>
              <w:top w:val="nil"/>
              <w:left w:val="nil"/>
              <w:bottom w:val="single" w:sz="4" w:space="0" w:color="auto"/>
              <w:right w:val="single" w:sz="4" w:space="0" w:color="auto"/>
            </w:tcBorders>
            <w:shd w:val="clear" w:color="auto" w:fill="auto"/>
            <w:vAlign w:val="center"/>
          </w:tcPr>
          <w:p w14:paraId="42BA126C" w14:textId="6349E194"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17" w:type="pct"/>
            <w:tcBorders>
              <w:top w:val="single" w:sz="4" w:space="0" w:color="auto"/>
              <w:left w:val="nil"/>
              <w:bottom w:val="single" w:sz="4" w:space="0" w:color="auto"/>
              <w:right w:val="single" w:sz="4" w:space="0" w:color="auto"/>
            </w:tcBorders>
            <w:shd w:val="clear" w:color="auto" w:fill="auto"/>
            <w:vAlign w:val="center"/>
          </w:tcPr>
          <w:p w14:paraId="77619205" w14:textId="245FCB20"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196" w:type="pct"/>
            <w:tcBorders>
              <w:top w:val="nil"/>
              <w:left w:val="nil"/>
              <w:bottom w:val="single" w:sz="4" w:space="0" w:color="auto"/>
              <w:right w:val="single" w:sz="4" w:space="0" w:color="auto"/>
            </w:tcBorders>
            <w:shd w:val="clear" w:color="auto" w:fill="auto"/>
            <w:vAlign w:val="center"/>
          </w:tcPr>
          <w:p w14:paraId="752BD362" w14:textId="7581895C"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226" w:type="pct"/>
            <w:tcBorders>
              <w:top w:val="nil"/>
              <w:left w:val="nil"/>
              <w:bottom w:val="single" w:sz="4" w:space="0" w:color="auto"/>
              <w:right w:val="single" w:sz="4" w:space="0" w:color="auto"/>
            </w:tcBorders>
            <w:shd w:val="clear" w:color="auto" w:fill="auto"/>
            <w:vAlign w:val="center"/>
          </w:tcPr>
          <w:p w14:paraId="2D594353" w14:textId="057F78D3" w:rsidR="00363DED" w:rsidRPr="00363DED" w:rsidRDefault="00363DED" w:rsidP="001C76A1">
            <w:pPr>
              <w:jc w:val="center"/>
              <w:rPr>
                <w:rFonts w:ascii="Times New Roman" w:hAnsi="Times New Roman" w:cs="Times New Roman"/>
                <w:i/>
                <w:iCs/>
                <w:color w:val="000000" w:themeColor="text1"/>
                <w:sz w:val="18"/>
                <w:szCs w:val="18"/>
                <w:highlight w:val="yellow"/>
              </w:rPr>
            </w:pPr>
            <w:r w:rsidRPr="00363DED">
              <w:rPr>
                <w:rFonts w:ascii="Times New Roman" w:hAnsi="Times New Roman" w:cs="Times New Roman"/>
                <w:i/>
                <w:iCs/>
                <w:color w:val="000000" w:themeColor="text1"/>
                <w:sz w:val="18"/>
                <w:szCs w:val="18"/>
                <w:highlight w:val="yellow"/>
              </w:rPr>
              <w:t>N(16,1)</w:t>
            </w:r>
          </w:p>
        </w:tc>
        <w:tc>
          <w:tcPr>
            <w:tcW w:w="196" w:type="pct"/>
            <w:tcBorders>
              <w:top w:val="nil"/>
              <w:left w:val="nil"/>
              <w:bottom w:val="single" w:sz="4" w:space="0" w:color="auto"/>
              <w:right w:val="single" w:sz="4" w:space="0" w:color="auto"/>
            </w:tcBorders>
            <w:shd w:val="clear" w:color="auto" w:fill="auto"/>
            <w:vAlign w:val="center"/>
          </w:tcPr>
          <w:p w14:paraId="54789035" w14:textId="79462DD4" w:rsidR="00363DED" w:rsidRPr="00363DED" w:rsidRDefault="00DE53C3" w:rsidP="001C76A1">
            <w:pPr>
              <w:jc w:val="center"/>
              <w:rPr>
                <w:rFonts w:ascii="Times New Roman" w:hAnsi="Times New Roman" w:cs="Times New Roman"/>
                <w:i/>
                <w:iCs/>
                <w:color w:val="000000" w:themeColor="text1"/>
                <w:sz w:val="18"/>
                <w:szCs w:val="18"/>
                <w:highlight w:val="yellow"/>
              </w:rPr>
            </w:pPr>
            <w:r>
              <w:rPr>
                <w:rFonts w:ascii="Times New Roman" w:hAnsi="Times New Roman" w:cs="Times New Roman"/>
                <w:i/>
                <w:iCs/>
                <w:color w:val="000000" w:themeColor="text1"/>
                <w:sz w:val="18"/>
                <w:szCs w:val="18"/>
                <w:highlight w:val="yellow"/>
              </w:rPr>
              <w:t>C(max)</w:t>
            </w:r>
            <w:r w:rsidR="00363DED" w:rsidRPr="00363DED">
              <w:rPr>
                <w:rFonts w:ascii="Times New Roman" w:hAnsi="Times New Roman" w:cs="Times New Roman"/>
                <w:i/>
                <w:iCs/>
                <w:color w:val="000000" w:themeColor="text1"/>
                <w:sz w:val="18"/>
                <w:szCs w:val="18"/>
                <w:highlight w:val="yellow"/>
              </w:rPr>
              <w:t>)</w:t>
            </w:r>
          </w:p>
        </w:tc>
        <w:tc>
          <w:tcPr>
            <w:tcW w:w="176" w:type="pct"/>
            <w:tcBorders>
              <w:top w:val="nil"/>
              <w:left w:val="nil"/>
              <w:bottom w:val="single" w:sz="4" w:space="0" w:color="auto"/>
              <w:right w:val="single" w:sz="4" w:space="0" w:color="auto"/>
            </w:tcBorders>
            <w:shd w:val="clear" w:color="auto" w:fill="auto"/>
            <w:vAlign w:val="center"/>
          </w:tcPr>
          <w:p w14:paraId="30411EEA" w14:textId="3C256E22" w:rsidR="00363DED" w:rsidRPr="00F9556E" w:rsidRDefault="00363DED" w:rsidP="001C76A1">
            <w:pPr>
              <w:jc w:val="center"/>
              <w:rPr>
                <w:rFonts w:ascii="Times New Roman" w:hAnsi="Times New Roman" w:cs="Times New Roman"/>
                <w:i/>
                <w:iCs/>
                <w:color w:val="000000" w:themeColor="text1"/>
                <w:sz w:val="18"/>
                <w:szCs w:val="18"/>
              </w:rPr>
            </w:pPr>
            <w:r w:rsidRPr="00363DED">
              <w:rPr>
                <w:rFonts w:ascii="Times New Roman" w:hAnsi="Times New Roman" w:cs="Times New Roman"/>
                <w:i/>
                <w:iCs/>
                <w:color w:val="000000" w:themeColor="text1"/>
                <w:sz w:val="18"/>
                <w:szCs w:val="18"/>
                <w:highlight w:val="yellow"/>
              </w:rPr>
              <w:t>C(max)</w:t>
            </w:r>
          </w:p>
        </w:tc>
      </w:tr>
      <w:tr w:rsidR="00363DED" w:rsidRPr="00F9556E" w14:paraId="164073A5"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vAlign w:val="center"/>
          </w:tcPr>
          <w:p w14:paraId="67BB4D0E"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523" w:type="pct"/>
            <w:gridSpan w:val="2"/>
            <w:tcBorders>
              <w:top w:val="single" w:sz="4" w:space="0" w:color="auto"/>
              <w:left w:val="nil"/>
              <w:bottom w:val="single" w:sz="4" w:space="0" w:color="auto"/>
              <w:right w:val="single" w:sz="4" w:space="0" w:color="auto"/>
            </w:tcBorders>
            <w:shd w:val="clear" w:color="auto" w:fill="auto"/>
            <w:vAlign w:val="center"/>
          </w:tcPr>
          <w:p w14:paraId="1787ED5A"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335" w:type="pct"/>
            <w:tcBorders>
              <w:top w:val="single" w:sz="4" w:space="0" w:color="auto"/>
              <w:left w:val="nil"/>
              <w:bottom w:val="single" w:sz="4" w:space="0" w:color="auto"/>
              <w:right w:val="single" w:sz="4" w:space="0" w:color="auto"/>
            </w:tcBorders>
            <w:vAlign w:val="center"/>
          </w:tcPr>
          <w:p w14:paraId="54A95250"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14:paraId="7EC79EE0"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B26F315"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7" w:type="pct"/>
            <w:tcBorders>
              <w:top w:val="nil"/>
              <w:left w:val="nil"/>
              <w:bottom w:val="single" w:sz="4" w:space="0" w:color="auto"/>
              <w:right w:val="single" w:sz="4" w:space="0" w:color="auto"/>
            </w:tcBorders>
            <w:shd w:val="clear" w:color="auto" w:fill="auto"/>
            <w:vAlign w:val="center"/>
          </w:tcPr>
          <w:p w14:paraId="30484246"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35" w:type="pct"/>
            <w:tcBorders>
              <w:top w:val="nil"/>
              <w:left w:val="nil"/>
              <w:bottom w:val="single" w:sz="4" w:space="0" w:color="auto"/>
              <w:right w:val="single" w:sz="4" w:space="0" w:color="auto"/>
            </w:tcBorders>
            <w:shd w:val="clear" w:color="auto" w:fill="auto"/>
            <w:vAlign w:val="center"/>
          </w:tcPr>
          <w:p w14:paraId="5F234282"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7" w:type="pct"/>
            <w:tcBorders>
              <w:top w:val="nil"/>
              <w:left w:val="nil"/>
              <w:bottom w:val="single" w:sz="4" w:space="0" w:color="auto"/>
              <w:right w:val="single" w:sz="4" w:space="0" w:color="auto"/>
            </w:tcBorders>
            <w:shd w:val="clear" w:color="auto" w:fill="auto"/>
            <w:vAlign w:val="center"/>
          </w:tcPr>
          <w:p w14:paraId="66BB4F37"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7" w:type="pct"/>
            <w:tcBorders>
              <w:top w:val="nil"/>
              <w:left w:val="nil"/>
              <w:bottom w:val="single" w:sz="4" w:space="0" w:color="auto"/>
              <w:right w:val="single" w:sz="4" w:space="0" w:color="auto"/>
            </w:tcBorders>
            <w:shd w:val="clear" w:color="auto" w:fill="auto"/>
            <w:vAlign w:val="center"/>
          </w:tcPr>
          <w:p w14:paraId="3ADAD097"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7" w:type="pct"/>
            <w:tcBorders>
              <w:top w:val="nil"/>
              <w:left w:val="nil"/>
              <w:bottom w:val="single" w:sz="4" w:space="0" w:color="auto"/>
              <w:right w:val="single" w:sz="4" w:space="0" w:color="auto"/>
            </w:tcBorders>
            <w:shd w:val="clear" w:color="auto" w:fill="auto"/>
            <w:vAlign w:val="center"/>
          </w:tcPr>
          <w:p w14:paraId="77810200"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7" w:type="pct"/>
            <w:tcBorders>
              <w:top w:val="nil"/>
              <w:left w:val="nil"/>
              <w:bottom w:val="single" w:sz="4" w:space="0" w:color="auto"/>
              <w:right w:val="single" w:sz="4" w:space="0" w:color="auto"/>
            </w:tcBorders>
            <w:shd w:val="clear" w:color="auto" w:fill="auto"/>
            <w:vAlign w:val="center"/>
          </w:tcPr>
          <w:p w14:paraId="2B36AF57"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320" w:type="pct"/>
            <w:tcBorders>
              <w:top w:val="nil"/>
              <w:left w:val="nil"/>
              <w:bottom w:val="single" w:sz="4" w:space="0" w:color="auto"/>
              <w:right w:val="single" w:sz="4" w:space="0" w:color="auto"/>
            </w:tcBorders>
            <w:shd w:val="clear" w:color="auto" w:fill="auto"/>
            <w:vAlign w:val="center"/>
          </w:tcPr>
          <w:p w14:paraId="6BF16150"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9" w:type="pct"/>
            <w:tcBorders>
              <w:top w:val="single" w:sz="4" w:space="0" w:color="auto"/>
              <w:left w:val="nil"/>
              <w:bottom w:val="single" w:sz="4" w:space="0" w:color="auto"/>
              <w:right w:val="single" w:sz="4" w:space="0" w:color="auto"/>
            </w:tcBorders>
            <w:vAlign w:val="center"/>
          </w:tcPr>
          <w:p w14:paraId="262F298F" w14:textId="77777777" w:rsidR="00363DED" w:rsidRPr="00F9556E" w:rsidRDefault="00363DED" w:rsidP="001C76A1">
            <w:pPr>
              <w:ind w:left="-108"/>
              <w:jc w:val="center"/>
              <w:rPr>
                <w:rFonts w:ascii="Times New Roman" w:hAnsi="Times New Roman" w:cs="Times New Roman"/>
                <w:i/>
                <w:iCs/>
                <w:color w:val="000000" w:themeColor="text1"/>
                <w:sz w:val="18"/>
                <w:szCs w:val="18"/>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A5A1136" w14:textId="77777777" w:rsidR="00363DED" w:rsidRPr="00F9556E" w:rsidRDefault="00363DED" w:rsidP="001C76A1">
            <w:pPr>
              <w:ind w:left="-108"/>
              <w:jc w:val="center"/>
              <w:rPr>
                <w:rFonts w:ascii="Times New Roman" w:hAnsi="Times New Roman" w:cs="Times New Roman"/>
                <w:i/>
                <w:iCs/>
                <w:color w:val="000000" w:themeColor="text1"/>
                <w:sz w:val="18"/>
                <w:szCs w:val="18"/>
              </w:rPr>
            </w:pPr>
          </w:p>
        </w:tc>
        <w:tc>
          <w:tcPr>
            <w:tcW w:w="222" w:type="pct"/>
            <w:tcBorders>
              <w:top w:val="nil"/>
              <w:left w:val="nil"/>
              <w:bottom w:val="single" w:sz="4" w:space="0" w:color="auto"/>
              <w:right w:val="single" w:sz="4" w:space="0" w:color="auto"/>
            </w:tcBorders>
            <w:shd w:val="clear" w:color="auto" w:fill="auto"/>
            <w:vAlign w:val="center"/>
          </w:tcPr>
          <w:p w14:paraId="6C5342A5"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17" w:type="pct"/>
            <w:tcBorders>
              <w:top w:val="single" w:sz="4" w:space="0" w:color="auto"/>
              <w:left w:val="nil"/>
              <w:bottom w:val="single" w:sz="4" w:space="0" w:color="auto"/>
              <w:right w:val="single" w:sz="4" w:space="0" w:color="auto"/>
            </w:tcBorders>
            <w:shd w:val="clear" w:color="auto" w:fill="auto"/>
            <w:vAlign w:val="center"/>
          </w:tcPr>
          <w:p w14:paraId="5130A1B6"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196" w:type="pct"/>
            <w:tcBorders>
              <w:top w:val="nil"/>
              <w:left w:val="nil"/>
              <w:bottom w:val="single" w:sz="4" w:space="0" w:color="auto"/>
              <w:right w:val="single" w:sz="4" w:space="0" w:color="auto"/>
            </w:tcBorders>
            <w:shd w:val="clear" w:color="auto" w:fill="auto"/>
            <w:vAlign w:val="center"/>
          </w:tcPr>
          <w:p w14:paraId="51B8A100"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226" w:type="pct"/>
            <w:tcBorders>
              <w:top w:val="nil"/>
              <w:left w:val="nil"/>
              <w:bottom w:val="single" w:sz="4" w:space="0" w:color="auto"/>
              <w:right w:val="single" w:sz="4" w:space="0" w:color="auto"/>
            </w:tcBorders>
            <w:shd w:val="clear" w:color="auto" w:fill="auto"/>
            <w:vAlign w:val="center"/>
          </w:tcPr>
          <w:p w14:paraId="33056DB1"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196" w:type="pct"/>
            <w:tcBorders>
              <w:top w:val="nil"/>
              <w:left w:val="nil"/>
              <w:bottom w:val="single" w:sz="4" w:space="0" w:color="auto"/>
              <w:right w:val="single" w:sz="4" w:space="0" w:color="auto"/>
            </w:tcBorders>
            <w:shd w:val="clear" w:color="auto" w:fill="auto"/>
            <w:vAlign w:val="center"/>
          </w:tcPr>
          <w:p w14:paraId="724E0055" w14:textId="77777777" w:rsidR="00363DED" w:rsidRPr="00F9556E" w:rsidRDefault="00363DED" w:rsidP="001C76A1">
            <w:pPr>
              <w:jc w:val="center"/>
              <w:rPr>
                <w:rFonts w:ascii="Times New Roman" w:hAnsi="Times New Roman" w:cs="Times New Roman"/>
                <w:i/>
                <w:iCs/>
                <w:color w:val="000000" w:themeColor="text1"/>
                <w:sz w:val="18"/>
                <w:szCs w:val="18"/>
              </w:rPr>
            </w:pPr>
          </w:p>
        </w:tc>
        <w:tc>
          <w:tcPr>
            <w:tcW w:w="176" w:type="pct"/>
            <w:tcBorders>
              <w:top w:val="nil"/>
              <w:left w:val="nil"/>
              <w:bottom w:val="single" w:sz="4" w:space="0" w:color="auto"/>
              <w:right w:val="single" w:sz="4" w:space="0" w:color="auto"/>
            </w:tcBorders>
            <w:shd w:val="clear" w:color="auto" w:fill="auto"/>
            <w:vAlign w:val="center"/>
          </w:tcPr>
          <w:p w14:paraId="356F9F56" w14:textId="77777777" w:rsidR="00363DED" w:rsidRPr="00F9556E" w:rsidRDefault="00363DED" w:rsidP="001C76A1">
            <w:pPr>
              <w:jc w:val="center"/>
              <w:rPr>
                <w:rFonts w:ascii="Times New Roman" w:hAnsi="Times New Roman" w:cs="Times New Roman"/>
                <w:i/>
                <w:iCs/>
                <w:color w:val="000000" w:themeColor="text1"/>
                <w:sz w:val="18"/>
                <w:szCs w:val="18"/>
              </w:rPr>
            </w:pPr>
          </w:p>
        </w:tc>
      </w:tr>
      <w:tr w:rsidR="00363DED" w:rsidRPr="00F9556E" w14:paraId="7CFF02FF" w14:textId="77777777" w:rsidTr="00363DED">
        <w:trPr>
          <w:trHeight w:val="432"/>
        </w:trPr>
        <w:tc>
          <w:tcPr>
            <w:tcW w:w="330" w:type="pct"/>
            <w:tcBorders>
              <w:top w:val="nil"/>
              <w:left w:val="single" w:sz="4" w:space="0" w:color="auto"/>
              <w:bottom w:val="single" w:sz="4" w:space="0" w:color="auto"/>
              <w:right w:val="single" w:sz="4" w:space="0" w:color="auto"/>
            </w:tcBorders>
            <w:shd w:val="clear" w:color="000000" w:fill="FFFFFF"/>
            <w:vAlign w:val="center"/>
            <w:hideMark/>
          </w:tcPr>
          <w:p w14:paraId="147CE22C" w14:textId="77777777" w:rsidR="00363DED" w:rsidRPr="00F9556E" w:rsidRDefault="00363DED" w:rsidP="001C76A1">
            <w:pPr>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I</w:t>
            </w:r>
          </w:p>
        </w:tc>
        <w:tc>
          <w:tcPr>
            <w:tcW w:w="154" w:type="pct"/>
            <w:tcBorders>
              <w:top w:val="single" w:sz="4" w:space="0" w:color="auto"/>
              <w:left w:val="nil"/>
              <w:bottom w:val="single" w:sz="4" w:space="0" w:color="auto"/>
              <w:right w:val="nil"/>
            </w:tcBorders>
            <w:shd w:val="clear" w:color="000000" w:fill="FFFFFF"/>
          </w:tcPr>
          <w:p w14:paraId="15FD79B2" w14:textId="77777777" w:rsidR="00363DED" w:rsidRPr="00F9556E" w:rsidRDefault="00363DED" w:rsidP="001C76A1">
            <w:pPr>
              <w:rPr>
                <w:rFonts w:ascii="Times New Roman" w:hAnsi="Times New Roman" w:cs="Times New Roman"/>
                <w:b/>
                <w:bCs/>
                <w:color w:val="000000" w:themeColor="text1"/>
                <w:sz w:val="18"/>
                <w:szCs w:val="18"/>
              </w:rPr>
            </w:pPr>
          </w:p>
        </w:tc>
        <w:tc>
          <w:tcPr>
            <w:tcW w:w="4517" w:type="pct"/>
            <w:gridSpan w:val="19"/>
            <w:tcBorders>
              <w:top w:val="single" w:sz="4" w:space="0" w:color="auto"/>
              <w:left w:val="nil"/>
              <w:bottom w:val="single" w:sz="4" w:space="0" w:color="auto"/>
              <w:right w:val="single" w:sz="4" w:space="0" w:color="auto"/>
            </w:tcBorders>
            <w:shd w:val="clear" w:color="000000" w:fill="FFFFFF"/>
          </w:tcPr>
          <w:p w14:paraId="38324E9F"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xml:space="preserve">Cấp tín dụng </w:t>
            </w:r>
            <w:r w:rsidRPr="00F9556E">
              <w:rPr>
                <w:rFonts w:ascii="Times New Roman" w:hAnsi="Times New Roman" w:cs="Times New Roman"/>
                <w:b/>
                <w:bCs/>
                <w:color w:val="000000" w:themeColor="text1"/>
                <w:sz w:val="18"/>
                <w:szCs w:val="18"/>
                <w:u w:val="single"/>
              </w:rPr>
              <w:t>vượt giới hạn</w:t>
            </w:r>
            <w:r w:rsidRPr="00F9556E">
              <w:rPr>
                <w:rFonts w:ascii="Times New Roman" w:hAnsi="Times New Roman" w:cs="Times New Roman"/>
                <w:b/>
                <w:bCs/>
                <w:color w:val="000000" w:themeColor="text1"/>
                <w:sz w:val="18"/>
                <w:szCs w:val="18"/>
              </w:rPr>
              <w:t xml:space="preserve"> đối với một khách hàng và/hoặc đối với một khách hàng và người có liên quan </w:t>
            </w:r>
          </w:p>
        </w:tc>
      </w:tr>
      <w:tr w:rsidR="00363DED" w:rsidRPr="00F9556E" w14:paraId="3A47D532"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5E22FDA6" w14:textId="77777777" w:rsidR="00363DED" w:rsidRPr="00F9556E" w:rsidRDefault="00363DED" w:rsidP="001C76A1">
            <w:pPr>
              <w:jc w:val="cente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I.1</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7F69C3CF" w14:textId="77777777" w:rsidR="00363DED" w:rsidRPr="00F9556E" w:rsidRDefault="00363DED" w:rsidP="001C76A1">
            <w:pP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Tên khách hàng A</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1789DBBB" w14:textId="77777777" w:rsidR="00363DED" w:rsidRPr="00F9556E" w:rsidRDefault="00363DED" w:rsidP="001C76A1">
            <w:pPr>
              <w:rPr>
                <w:rFonts w:ascii="Times New Roman" w:hAnsi="Times New Roman" w:cs="Times New Roman"/>
                <w:color w:val="000000" w:themeColor="text1"/>
              </w:rPr>
            </w:pPr>
            <w:r w:rsidRPr="00F9556E">
              <w:rPr>
                <w:rFonts w:ascii="Times New Roman" w:hAnsi="Times New Roman" w:cs="Times New Roman"/>
                <w:color w:val="000000" w:themeColor="text1"/>
                <w:sz w:val="16"/>
                <w:szCs w:val="22"/>
              </w:rPr>
              <w:t>101047075</w:t>
            </w:r>
          </w:p>
        </w:tc>
        <w:tc>
          <w:tcPr>
            <w:tcW w:w="342" w:type="pct"/>
            <w:tcBorders>
              <w:top w:val="single" w:sz="4" w:space="0" w:color="auto"/>
              <w:left w:val="single" w:sz="4" w:space="0" w:color="auto"/>
              <w:bottom w:val="single" w:sz="4" w:space="0" w:color="auto"/>
              <w:right w:val="single" w:sz="4" w:space="0" w:color="auto"/>
            </w:tcBorders>
            <w:vAlign w:val="center"/>
          </w:tcPr>
          <w:p w14:paraId="1EBF4E6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2C2FAB79" w14:textId="77777777" w:rsidR="00363DED" w:rsidRPr="00F9556E" w:rsidRDefault="00363DED" w:rsidP="001C76A1">
            <w:pPr>
              <w:rPr>
                <w:rFonts w:ascii="Times New Roman" w:hAnsi="Times New Roman" w:cs="Times New Roman"/>
                <w:color w:val="000000" w:themeColor="text1"/>
                <w:sz w:val="18"/>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2039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02DFBDE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5C83F8F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4DF202B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585F8DD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64D2072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6869B2B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39FA1C3A"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19BFAD"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35DB2B3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3414940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147F7DE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7A0CD01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5897FAC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597C072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062AFD6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14B58C73"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AC045"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I.1.TC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0AF48" w14:textId="77777777" w:rsidR="00363DED" w:rsidRDefault="00363DED" w:rsidP="001C76A1">
            <w:pPr>
              <w:ind w:left="-109" w:right="-107"/>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Người có liên quan đến khách hàng A (=I.1.1 +I.1.2 + …)</w:t>
            </w:r>
          </w:p>
          <w:p w14:paraId="2D3F007E" w14:textId="612E64F5" w:rsidR="002D596C" w:rsidRPr="00F9556E" w:rsidRDefault="002D596C" w:rsidP="002D596C">
            <w:pPr>
              <w:rPr>
                <w:rFonts w:ascii="Times New Roman" w:hAnsi="Times New Roman" w:cs="Times New Roman"/>
                <w:i/>
                <w:iCs/>
                <w:color w:val="000000" w:themeColor="text1"/>
                <w:sz w:val="18"/>
                <w:szCs w:val="18"/>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6502AB20" w14:textId="77777777" w:rsidR="00363DED" w:rsidRPr="00F9556E" w:rsidRDefault="00363DED" w:rsidP="001C76A1">
            <w:pPr>
              <w:rPr>
                <w:rFonts w:ascii="Times New Roman" w:hAnsi="Times New Roman" w:cs="Times New Roman"/>
                <w:color w:val="000000" w:themeColor="text1"/>
              </w:rPr>
            </w:pPr>
            <w:r w:rsidRPr="00F9556E">
              <w:rPr>
                <w:rFonts w:ascii="Times New Roman" w:hAnsi="Times New Roman" w:cs="Times New Roman"/>
                <w:color w:val="000000" w:themeColor="text1"/>
                <w:sz w:val="16"/>
                <w:szCs w:val="22"/>
              </w:rPr>
              <w:t>101047075</w:t>
            </w:r>
          </w:p>
        </w:tc>
        <w:tc>
          <w:tcPr>
            <w:tcW w:w="342" w:type="pct"/>
            <w:tcBorders>
              <w:top w:val="single" w:sz="4" w:space="0" w:color="auto"/>
              <w:left w:val="single" w:sz="4" w:space="0" w:color="auto"/>
              <w:bottom w:val="single" w:sz="4" w:space="0" w:color="auto"/>
              <w:right w:val="single" w:sz="4" w:space="0" w:color="auto"/>
            </w:tcBorders>
            <w:vAlign w:val="center"/>
          </w:tcPr>
          <w:p w14:paraId="326BE429"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701CC432" w14:textId="77777777" w:rsidR="00363DED" w:rsidRPr="00F9556E" w:rsidRDefault="00363DED" w:rsidP="001C76A1">
            <w:pPr>
              <w:rPr>
                <w:rFonts w:ascii="Times New Roman" w:hAnsi="Times New Roman" w:cs="Times New Roman"/>
                <w:i/>
                <w:iCs/>
                <w:color w:val="000000" w:themeColor="text1"/>
                <w:sz w:val="18"/>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A10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28FB1"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F71F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2C8C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C28F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926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D103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60345690"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E9B5D1"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6AF0F52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9DE6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57AA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FD1E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383D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4FC7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6075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5D1DB555"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9CF74"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I.1.1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8470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A1</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40CA49C9" w14:textId="77777777" w:rsidR="00363DED" w:rsidRPr="00F9556E" w:rsidRDefault="00363DED" w:rsidP="001C76A1">
            <w:pPr>
              <w:rPr>
                <w:rFonts w:ascii="Times New Roman" w:hAnsi="Times New Roman" w:cs="Times New Roman"/>
                <w:color w:val="000000" w:themeColor="text1"/>
              </w:rPr>
            </w:pPr>
            <w:r w:rsidRPr="00F9556E">
              <w:rPr>
                <w:rFonts w:ascii="Times New Roman" w:hAnsi="Times New Roman" w:cs="Times New Roman"/>
                <w:color w:val="000000" w:themeColor="text1"/>
                <w:sz w:val="16"/>
                <w:szCs w:val="22"/>
              </w:rPr>
              <w:t>101047075</w:t>
            </w:r>
          </w:p>
        </w:tc>
        <w:tc>
          <w:tcPr>
            <w:tcW w:w="342" w:type="pct"/>
            <w:tcBorders>
              <w:top w:val="single" w:sz="4" w:space="0" w:color="auto"/>
              <w:left w:val="single" w:sz="4" w:space="0" w:color="auto"/>
              <w:bottom w:val="single" w:sz="4" w:space="0" w:color="auto"/>
              <w:right w:val="single" w:sz="4" w:space="0" w:color="auto"/>
            </w:tcBorders>
            <w:vAlign w:val="center"/>
          </w:tcPr>
          <w:p w14:paraId="2B7D873A"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p w14:paraId="09B9826E" w14:textId="77777777" w:rsidR="00363DED" w:rsidRPr="00F9556E" w:rsidRDefault="00363DED" w:rsidP="001C76A1">
            <w:pPr>
              <w:rPr>
                <w:rFonts w:ascii="Times New Roman" w:hAnsi="Times New Roman" w:cs="Times New Roman"/>
                <w:color w:val="000000" w:themeColor="text1"/>
                <w:sz w:val="16"/>
                <w:szCs w:val="22"/>
              </w:rPr>
            </w:pPr>
            <w:r w:rsidRPr="00F9556E">
              <w:rPr>
                <w:rFonts w:ascii="Times New Roman" w:hAnsi="Times New Roman" w:cs="Times New Roman"/>
                <w:color w:val="000000" w:themeColor="text1"/>
                <w:sz w:val="16"/>
                <w:szCs w:val="22"/>
              </w:rPr>
              <w:t>11877628</w:t>
            </w:r>
          </w:p>
          <w:p w14:paraId="2CCD7EF1" w14:textId="77777777" w:rsidR="00363DED" w:rsidRPr="00F9556E" w:rsidRDefault="00363DED" w:rsidP="001C76A1">
            <w:pPr>
              <w:rPr>
                <w:rFonts w:ascii="Times New Roman" w:hAnsi="Times New Roman" w:cs="Times New Roman"/>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28BBA3E" w14:textId="77777777" w:rsidR="00363DED" w:rsidRPr="00F9556E" w:rsidRDefault="00363DED" w:rsidP="001C76A1">
            <w:pPr>
              <w:rPr>
                <w:rFonts w:ascii="Times New Roman" w:hAnsi="Times New Roman" w:cs="Times New Roman"/>
                <w:color w:val="000000" w:themeColor="text1"/>
                <w:sz w:val="16"/>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4BC6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DB4FC"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4E60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9D3D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0C08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6408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633E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44426CAD"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00C94"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70FF5A8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32A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023E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D3CF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89B7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1B00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B71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5F13D140"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5385"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I.1.2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B06C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A2</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230F1A78" w14:textId="77777777" w:rsidR="00363DED" w:rsidRPr="00F9556E" w:rsidRDefault="00363DED" w:rsidP="001C76A1">
            <w:pPr>
              <w:rPr>
                <w:rFonts w:ascii="Times New Roman" w:hAnsi="Times New Roman" w:cs="Times New Roman"/>
                <w:color w:val="000000" w:themeColor="text1"/>
              </w:rPr>
            </w:pPr>
            <w:r w:rsidRPr="00F9556E">
              <w:rPr>
                <w:rFonts w:ascii="Times New Roman" w:hAnsi="Times New Roman" w:cs="Times New Roman"/>
                <w:color w:val="000000" w:themeColor="text1"/>
                <w:sz w:val="16"/>
                <w:szCs w:val="22"/>
              </w:rPr>
              <w:t>101047075</w:t>
            </w:r>
          </w:p>
        </w:tc>
        <w:tc>
          <w:tcPr>
            <w:tcW w:w="342" w:type="pct"/>
            <w:tcBorders>
              <w:top w:val="single" w:sz="4" w:space="0" w:color="auto"/>
              <w:left w:val="single" w:sz="4" w:space="0" w:color="auto"/>
              <w:bottom w:val="single" w:sz="4" w:space="0" w:color="auto"/>
              <w:right w:val="single" w:sz="4" w:space="0" w:color="auto"/>
            </w:tcBorders>
            <w:vAlign w:val="center"/>
          </w:tcPr>
          <w:p w14:paraId="157726D8"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p w14:paraId="1719D741" w14:textId="77777777" w:rsidR="00363DED" w:rsidRPr="00F9556E" w:rsidRDefault="00363DED" w:rsidP="001C76A1">
            <w:pPr>
              <w:rPr>
                <w:rFonts w:ascii="Times New Roman" w:hAnsi="Times New Roman" w:cs="Times New Roman"/>
                <w:color w:val="000000" w:themeColor="text1"/>
                <w:sz w:val="16"/>
                <w:szCs w:val="22"/>
              </w:rPr>
            </w:pPr>
            <w:r w:rsidRPr="00F9556E">
              <w:rPr>
                <w:rFonts w:ascii="Times New Roman" w:hAnsi="Times New Roman" w:cs="Times New Roman"/>
                <w:color w:val="000000" w:themeColor="text1"/>
                <w:sz w:val="16"/>
                <w:szCs w:val="22"/>
              </w:rPr>
              <w:t>12754515</w:t>
            </w:r>
          </w:p>
          <w:p w14:paraId="5563A796" w14:textId="77777777" w:rsidR="00363DED" w:rsidRPr="00F9556E" w:rsidRDefault="00363DED" w:rsidP="001C76A1">
            <w:pPr>
              <w:rPr>
                <w:rFonts w:ascii="Times New Roman" w:hAnsi="Times New Roman" w:cs="Times New Roman"/>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B211090" w14:textId="77777777" w:rsidR="00363DED" w:rsidRPr="00F9556E" w:rsidRDefault="00363DED" w:rsidP="001C76A1">
            <w:pPr>
              <w:rPr>
                <w:rFonts w:ascii="Times New Roman" w:hAnsi="Times New Roman" w:cs="Times New Roman"/>
                <w:color w:val="000000" w:themeColor="text1"/>
                <w:sz w:val="16"/>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553C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A7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BAEF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454D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7491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AFB4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68E1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60A4C95D"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DCE8D"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6E79C1E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7E9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2F48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B87F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B7C3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75B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5D39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16DAC746" w14:textId="77777777" w:rsidTr="00363DED">
        <w:trPr>
          <w:trHeight w:val="263"/>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F6C54"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B9174"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7107FF28" w14:textId="77777777" w:rsidR="00363DED" w:rsidRPr="00F9556E" w:rsidRDefault="00363DED" w:rsidP="001C76A1">
            <w:pPr>
              <w:rPr>
                <w:rFonts w:ascii="Times New Roman" w:hAnsi="Times New Roman" w:cs="Times New Roman"/>
                <w:color w:val="000000" w:themeColor="text1"/>
              </w:rPr>
            </w:pPr>
            <w:r w:rsidRPr="00F9556E">
              <w:rPr>
                <w:rFonts w:ascii="Times New Roman" w:hAnsi="Times New Roman" w:cs="Times New Roman"/>
                <w:color w:val="000000" w:themeColor="text1"/>
                <w:sz w:val="16"/>
                <w:szCs w:val="22"/>
              </w:rPr>
              <w:t>101047075</w:t>
            </w:r>
          </w:p>
        </w:tc>
        <w:tc>
          <w:tcPr>
            <w:tcW w:w="342" w:type="pct"/>
            <w:tcBorders>
              <w:top w:val="single" w:sz="4" w:space="0" w:color="auto"/>
              <w:left w:val="single" w:sz="4" w:space="0" w:color="auto"/>
              <w:bottom w:val="single" w:sz="4" w:space="0" w:color="auto"/>
              <w:right w:val="single" w:sz="4" w:space="0" w:color="auto"/>
            </w:tcBorders>
            <w:vAlign w:val="center"/>
          </w:tcPr>
          <w:p w14:paraId="5AD490A6"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27BE1888" w14:textId="77777777" w:rsidR="00363DED" w:rsidRPr="00F9556E" w:rsidRDefault="00363DED" w:rsidP="001C76A1">
            <w:pPr>
              <w:rPr>
                <w:rFonts w:ascii="Times New Roman" w:hAnsi="Times New Roman" w:cs="Times New Roman"/>
                <w:color w:val="000000" w:themeColor="text1"/>
                <w:sz w:val="16"/>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E64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23FE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B7D4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100C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6B34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9338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A1EA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0CA7B6E1"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1F9C06"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6CB1543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7B69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5849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B9F3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7FA7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F856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CF39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2F8954AD"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B77DC"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lastRenderedPageBreak/>
              <w:t>I.1.TCC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FEED36" w14:textId="77777777" w:rsidR="002D596C"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Tổng của khách hàng A và người</w:t>
            </w:r>
          </w:p>
          <w:p w14:paraId="6760D348" w14:textId="77777777" w:rsidR="00363DED" w:rsidRDefault="00363DED" w:rsidP="001C76A1">
            <w:pPr>
              <w:rPr>
                <w:rFonts w:ascii="Times New Roman" w:hAnsi="Times New Roman" w:cs="Times New Roman"/>
                <w:bCs/>
                <w:i/>
                <w:color w:val="000000" w:themeColor="text1"/>
                <w:sz w:val="18"/>
                <w:szCs w:val="18"/>
              </w:rPr>
            </w:pPr>
            <w:r w:rsidRPr="00F9556E">
              <w:rPr>
                <w:rFonts w:ascii="Times New Roman" w:hAnsi="Times New Roman" w:cs="Times New Roman"/>
                <w:b/>
                <w:bCs/>
                <w:color w:val="000000" w:themeColor="text1"/>
                <w:sz w:val="18"/>
                <w:szCs w:val="18"/>
              </w:rPr>
              <w:t xml:space="preserve"> có liên quan </w:t>
            </w:r>
            <w:r w:rsidRPr="00F9556E">
              <w:rPr>
                <w:rFonts w:ascii="Times New Roman" w:hAnsi="Times New Roman" w:cs="Times New Roman"/>
                <w:bCs/>
                <w:i/>
                <w:color w:val="000000" w:themeColor="text1"/>
                <w:sz w:val="18"/>
                <w:szCs w:val="18"/>
              </w:rPr>
              <w:t>(=I.1+I.1.TC)</w:t>
            </w:r>
          </w:p>
          <w:p w14:paraId="52D20BF0" w14:textId="11018275" w:rsidR="002D596C" w:rsidRPr="00F9556E" w:rsidRDefault="002D596C" w:rsidP="002D596C">
            <w:pPr>
              <w:rPr>
                <w:rFonts w:ascii="Times New Roman" w:hAnsi="Times New Roman" w:cs="Times New Roman"/>
                <w:b/>
                <w:bCs/>
                <w:color w:val="000000" w:themeColor="text1"/>
                <w:sz w:val="18"/>
                <w:szCs w:val="18"/>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0.2 </w:t>
            </w:r>
            <w:r w:rsidRPr="00D510EB">
              <w:rPr>
                <w:rFonts w:ascii="Times New Roman" w:hAnsi="Times New Roman" w:cs="Times New Roman"/>
                <w:b/>
                <w:color w:val="FF0000"/>
                <w:sz w:val="16"/>
                <w:szCs w:val="16"/>
                <w:highlight w:val="yellow"/>
              </w:rPr>
              <w:t xml:space="preserve"> đơn vị)</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5F20C7EF" w14:textId="77777777" w:rsidR="00363DED" w:rsidRPr="00F9556E" w:rsidRDefault="00363DED" w:rsidP="001C76A1">
            <w:pPr>
              <w:rPr>
                <w:rFonts w:ascii="Times New Roman" w:hAnsi="Times New Roman" w:cs="Times New Roman"/>
                <w:color w:val="000000" w:themeColor="text1"/>
              </w:rPr>
            </w:pPr>
            <w:r w:rsidRPr="00F9556E">
              <w:rPr>
                <w:rFonts w:ascii="Times New Roman" w:hAnsi="Times New Roman" w:cs="Times New Roman"/>
                <w:color w:val="000000" w:themeColor="text1"/>
                <w:sz w:val="16"/>
                <w:szCs w:val="22"/>
              </w:rPr>
              <w:t>101047075</w:t>
            </w:r>
          </w:p>
        </w:tc>
        <w:tc>
          <w:tcPr>
            <w:tcW w:w="342" w:type="pct"/>
            <w:tcBorders>
              <w:top w:val="single" w:sz="4" w:space="0" w:color="auto"/>
              <w:left w:val="single" w:sz="4" w:space="0" w:color="auto"/>
              <w:bottom w:val="single" w:sz="4" w:space="0" w:color="auto"/>
              <w:right w:val="single" w:sz="4" w:space="0" w:color="auto"/>
            </w:tcBorders>
            <w:vAlign w:val="center"/>
          </w:tcPr>
          <w:p w14:paraId="07A2FC30" w14:textId="77777777" w:rsidR="00363DED" w:rsidRPr="00F9556E" w:rsidRDefault="00363DED" w:rsidP="001C76A1">
            <w:pPr>
              <w:rPr>
                <w:rFonts w:ascii="Times New Roman" w:hAnsi="Times New Roman" w:cs="Times New Roman"/>
                <w:b/>
                <w:bCs/>
                <w:color w:val="000000" w:themeColor="text1"/>
                <w:sz w:val="16"/>
                <w:szCs w:val="18"/>
              </w:rPr>
            </w:pPr>
            <w:r w:rsidRPr="00F9556E">
              <w:rPr>
                <w:rFonts w:ascii="Times New Roman" w:hAnsi="Times New Roman" w:cs="Times New Roman"/>
                <w:b/>
                <w:bCs/>
                <w:color w:val="000000" w:themeColor="text1"/>
                <w:sz w:val="16"/>
                <w:szCs w:val="18"/>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12B1612E" w14:textId="77777777" w:rsidR="00363DED" w:rsidRPr="00F9556E" w:rsidRDefault="00363DED" w:rsidP="001C76A1">
            <w:pPr>
              <w:rPr>
                <w:rFonts w:ascii="Times New Roman" w:hAnsi="Times New Roman" w:cs="Times New Roman"/>
                <w:b/>
                <w:bCs/>
                <w:color w:val="000000" w:themeColor="text1"/>
                <w:sz w:val="16"/>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9EDD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198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F759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EF83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6734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18EA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ACCC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020DB60C"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DAB19"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1E69C10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ED3B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D6A8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C7C5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B9BA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E50F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51FF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DE7A477"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23EEC" w14:textId="77777777" w:rsidR="00363DED" w:rsidRPr="00F9556E" w:rsidRDefault="00363DED" w:rsidP="001C76A1">
            <w:pPr>
              <w:jc w:val="cente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I.2</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9B4C7EB" w14:textId="77777777" w:rsidR="00363DED" w:rsidRPr="00F9556E" w:rsidRDefault="00363DED" w:rsidP="001C76A1">
            <w:pP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Tên khách hàng B</w:t>
            </w:r>
          </w:p>
        </w:tc>
        <w:tc>
          <w:tcPr>
            <w:tcW w:w="335" w:type="pct"/>
            <w:tcBorders>
              <w:top w:val="single" w:sz="4" w:space="0" w:color="auto"/>
              <w:left w:val="single" w:sz="4" w:space="0" w:color="auto"/>
              <w:bottom w:val="single" w:sz="4" w:space="0" w:color="auto"/>
              <w:right w:val="single" w:sz="4" w:space="0" w:color="auto"/>
            </w:tcBorders>
            <w:vAlign w:val="center"/>
          </w:tcPr>
          <w:p w14:paraId="4766303A"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14:paraId="36550134"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C0373"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D51A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8F17B4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031270C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57DB8B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325362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59C558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09892B2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6E484ECD"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4090E"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20DC3E3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3C4BC5E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1F42DC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F8CCC4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6784FD2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73F1BB8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1BB51B5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D20CC31"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A9D2F5E"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I.2.TC</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B2EDD39"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Người có liên quan đến khách hàng B</w:t>
            </w:r>
          </w:p>
          <w:p w14:paraId="01F689EA" w14:textId="77777777" w:rsidR="00363DED"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(=I.2.1 +I.2.2 + …)</w:t>
            </w:r>
          </w:p>
          <w:p w14:paraId="6A158D74" w14:textId="77777777"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p w14:paraId="5FE9B6C3" w14:textId="77777777" w:rsidR="002D596C" w:rsidRPr="00F9556E" w:rsidRDefault="002D596C" w:rsidP="001C76A1">
            <w:pPr>
              <w:rPr>
                <w:rFonts w:ascii="Times New Roman" w:hAnsi="Times New Roman" w:cs="Times New Roman"/>
                <w:i/>
                <w:i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535A0" w14:textId="77777777" w:rsidR="00363DED" w:rsidRPr="00F9556E" w:rsidRDefault="00363DED" w:rsidP="001C76A1">
            <w:pPr>
              <w:rPr>
                <w:rFonts w:ascii="Times New Roman" w:hAnsi="Times New Roman" w:cs="Times New Roman"/>
                <w:i/>
                <w:i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14:paraId="5CB70C59" w14:textId="77777777" w:rsidR="00363DED" w:rsidRPr="00F9556E" w:rsidRDefault="00363DED" w:rsidP="001C76A1">
            <w:pPr>
              <w:rPr>
                <w:rFonts w:ascii="Times New Roman" w:hAnsi="Times New Roman" w:cs="Times New Roman"/>
                <w:i/>
                <w:iCs/>
                <w:color w:val="000000" w:themeColor="text1"/>
                <w:sz w:val="16"/>
                <w:szCs w:val="18"/>
              </w:rPr>
            </w:pPr>
            <w:r w:rsidRPr="00F9556E">
              <w:rPr>
                <w:rFonts w:ascii="Times New Roman" w:hAnsi="Times New Roman" w:cs="Times New Roman"/>
                <w:i/>
                <w:iCs/>
                <w:color w:val="000000" w:themeColor="text1"/>
                <w:sz w:val="16"/>
                <w:szCs w:val="18"/>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18846" w14:textId="77777777" w:rsidR="00363DED" w:rsidRPr="00F9556E" w:rsidRDefault="00363DED" w:rsidP="001C76A1">
            <w:pPr>
              <w:rPr>
                <w:rFonts w:ascii="Times New Roman" w:hAnsi="Times New Roman" w:cs="Times New Roman"/>
                <w:i/>
                <w:iCs/>
                <w:color w:val="000000" w:themeColor="text1"/>
                <w:sz w:val="16"/>
                <w:szCs w:val="18"/>
              </w:rPr>
            </w:pPr>
            <w:r w:rsidRPr="00F9556E">
              <w:rPr>
                <w:rFonts w:ascii="Times New Roman" w:hAnsi="Times New Roman" w:cs="Times New Roman"/>
                <w:i/>
                <w:iCs/>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5CC6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0E6E954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4360CDA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73BE873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6F56130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54241F3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single" w:sz="4" w:space="0" w:color="auto"/>
              <w:bottom w:val="single" w:sz="4" w:space="0" w:color="auto"/>
              <w:right w:val="single" w:sz="4" w:space="0" w:color="auto"/>
            </w:tcBorders>
            <w:shd w:val="clear" w:color="auto" w:fill="auto"/>
            <w:noWrap/>
            <w:vAlign w:val="center"/>
            <w:hideMark/>
          </w:tcPr>
          <w:p w14:paraId="08CFA6E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single" w:sz="4" w:space="0" w:color="auto"/>
              <w:bottom w:val="single" w:sz="4" w:space="0" w:color="auto"/>
              <w:right w:val="single" w:sz="4" w:space="0" w:color="auto"/>
            </w:tcBorders>
          </w:tcPr>
          <w:p w14:paraId="2142BECA"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E212E"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56B945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0B27858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063A92C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101D334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4B4629D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DBF727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single" w:sz="4" w:space="0" w:color="auto"/>
              <w:bottom w:val="single" w:sz="4" w:space="0" w:color="auto"/>
              <w:right w:val="single" w:sz="4" w:space="0" w:color="auto"/>
            </w:tcBorders>
            <w:shd w:val="clear" w:color="auto" w:fill="auto"/>
            <w:noWrap/>
            <w:vAlign w:val="center"/>
            <w:hideMark/>
          </w:tcPr>
          <w:p w14:paraId="1497583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7A433E69"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3E4637D6"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I.2.1</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26D8E3E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B1</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B3874"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68A1B4CC" w14:textId="77777777" w:rsidR="00363DED" w:rsidRPr="00F9556E" w:rsidRDefault="00363DED" w:rsidP="001C76A1">
            <w:pPr>
              <w:rPr>
                <w:rFonts w:ascii="Times New Roman" w:hAnsi="Times New Roman" w:cs="Times New Roman"/>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1DD37"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0380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7D63705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6AD8973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122EC17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6C10F5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5776EC1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084B82D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53E69E09"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49A0C0"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10A8CBA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3699A0B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EB70DD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0F9A623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30B5EC6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4E3A4BB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2D7846D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7C75B43"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0BE2FD8"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I.2.2</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B3E21F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B2</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92EC3"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2A73B8C2" w14:textId="77777777" w:rsidR="00363DED" w:rsidRPr="00F9556E" w:rsidRDefault="00363DED" w:rsidP="001C76A1">
            <w:pPr>
              <w:rPr>
                <w:rFonts w:ascii="Times New Roman" w:hAnsi="Times New Roman" w:cs="Times New Roman"/>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83B867"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61DA9"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68ECB8D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5C7C88F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09E682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480EA1D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7464AB9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5517E04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1003D997"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F2881"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681D4F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3DD434E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10FDDFE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768368E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2A5D14E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4FF8B73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1399A12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4B5503A8" w14:textId="77777777" w:rsidTr="00363DED">
        <w:trPr>
          <w:trHeight w:val="224"/>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604DEE1"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03E7006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8599F"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6B63048C" w14:textId="77777777" w:rsidR="00363DED" w:rsidRPr="00F9556E" w:rsidRDefault="00363DED" w:rsidP="001C76A1">
            <w:pPr>
              <w:rPr>
                <w:rFonts w:ascii="Times New Roman" w:hAnsi="Times New Roman" w:cs="Times New Roman"/>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25C41"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0AF1"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7BD2BDE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5ECB440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6FD413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CBBCD2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BBAE3E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0BC6FE3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6C13A599"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4D711"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427B840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178442F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480958A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299A68C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23B2E5B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2123C9F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7507E7D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A1DDB34" w14:textId="77777777" w:rsidTr="00363DED">
        <w:trPr>
          <w:trHeight w:val="933"/>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A2FDB"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I.2.TCC</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57E084DE" w14:textId="77777777" w:rsidR="00363DED" w:rsidRDefault="00363DED" w:rsidP="001C76A1">
            <w:pPr>
              <w:rPr>
                <w:rFonts w:ascii="Times New Roman" w:hAnsi="Times New Roman" w:cs="Times New Roman"/>
                <w:bCs/>
                <w:i/>
                <w:color w:val="000000" w:themeColor="text1"/>
                <w:sz w:val="18"/>
                <w:szCs w:val="18"/>
              </w:rPr>
            </w:pPr>
            <w:r w:rsidRPr="00F9556E">
              <w:rPr>
                <w:rFonts w:ascii="Times New Roman" w:hAnsi="Times New Roman" w:cs="Times New Roman"/>
                <w:b/>
                <w:bCs/>
                <w:color w:val="000000" w:themeColor="text1"/>
                <w:sz w:val="18"/>
                <w:szCs w:val="18"/>
              </w:rPr>
              <w:t xml:space="preserve">Tổng của khách hàng B và người có liên quan </w:t>
            </w:r>
            <w:r w:rsidRPr="00F9556E">
              <w:rPr>
                <w:rFonts w:ascii="Times New Roman" w:hAnsi="Times New Roman" w:cs="Times New Roman"/>
                <w:bCs/>
                <w:i/>
                <w:color w:val="000000" w:themeColor="text1"/>
                <w:sz w:val="18"/>
                <w:szCs w:val="18"/>
              </w:rPr>
              <w:t>(=I.2+I.2.TC)</w:t>
            </w:r>
          </w:p>
          <w:p w14:paraId="5B560E71" w14:textId="333C43D3"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0.2 </w:t>
            </w:r>
            <w:r w:rsidRPr="00D510EB">
              <w:rPr>
                <w:rFonts w:ascii="Times New Roman" w:hAnsi="Times New Roman" w:cs="Times New Roman"/>
                <w:b/>
                <w:color w:val="FF0000"/>
                <w:sz w:val="16"/>
                <w:szCs w:val="16"/>
                <w:highlight w:val="yellow"/>
              </w:rPr>
              <w:t xml:space="preserve"> đơn vị)</w:t>
            </w:r>
          </w:p>
          <w:p w14:paraId="458AA6A5" w14:textId="77777777" w:rsidR="002D596C" w:rsidRPr="00F9556E" w:rsidRDefault="002D596C" w:rsidP="001C76A1">
            <w:pPr>
              <w:rPr>
                <w:rFonts w:ascii="Times New Roman" w:hAnsi="Times New Roman" w:cs="Times New Roman"/>
                <w:b/>
                <w:b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7E9B8" w14:textId="77777777" w:rsidR="00363DED" w:rsidRPr="00F9556E" w:rsidRDefault="00363DED" w:rsidP="001C76A1">
            <w:pPr>
              <w:rPr>
                <w:rFonts w:ascii="Times New Roman" w:hAnsi="Times New Roman" w:cs="Times New Roman"/>
                <w:b/>
                <w:b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5D3E399E" w14:textId="77777777" w:rsidR="00363DED" w:rsidRPr="00F9556E" w:rsidRDefault="00363DED" w:rsidP="001C76A1">
            <w:pPr>
              <w:rPr>
                <w:rFonts w:ascii="Times New Roman" w:hAnsi="Times New Roman" w:cs="Times New Roman"/>
                <w:b/>
                <w:bCs/>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55351" w14:textId="77777777" w:rsidR="00363DED" w:rsidRPr="00F9556E" w:rsidRDefault="00363DED" w:rsidP="001C76A1">
            <w:pPr>
              <w:rPr>
                <w:rFonts w:ascii="Times New Roman" w:hAnsi="Times New Roman" w:cs="Times New Roman"/>
                <w:b/>
                <w:bCs/>
                <w:color w:val="000000" w:themeColor="text1"/>
                <w:sz w:val="16"/>
                <w:szCs w:val="18"/>
              </w:rPr>
            </w:pPr>
            <w:r w:rsidRPr="00F9556E">
              <w:rPr>
                <w:rFonts w:ascii="Times New Roman" w:hAnsi="Times New Roman" w:cs="Times New Roman"/>
                <w:b/>
                <w:bCs/>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A1A01"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B54481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B5E8F3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5AA252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1B6004B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DA289B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6F8A477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26E5529D"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F2089"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61AFF6E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369F81D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2044D5F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0BD256A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1F53154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5164A2C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1CC69A6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381549B3" w14:textId="77777777" w:rsidTr="00363DED">
        <w:trPr>
          <w:trHeight w:val="267"/>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F0A72"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5CF085D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C4FF2"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4A3B688" w14:textId="77777777" w:rsidR="00363DED" w:rsidRPr="00F9556E" w:rsidRDefault="00363DED" w:rsidP="001C76A1">
            <w:pPr>
              <w:rPr>
                <w:rFonts w:ascii="Times New Roman" w:hAnsi="Times New Roman" w:cs="Times New Roman"/>
                <w:color w:val="000000" w:themeColor="text1"/>
                <w:sz w:val="16"/>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E3B0C" w14:textId="77777777" w:rsidR="00363DED" w:rsidRPr="00F9556E" w:rsidRDefault="00363DED" w:rsidP="001C76A1">
            <w:pPr>
              <w:rPr>
                <w:rFonts w:ascii="Times New Roman" w:hAnsi="Times New Roman" w:cs="Times New Roman"/>
                <w:color w:val="000000" w:themeColor="text1"/>
                <w:sz w:val="16"/>
                <w:szCs w:val="18"/>
              </w:rPr>
            </w:pPr>
            <w:r w:rsidRPr="00F9556E">
              <w:rPr>
                <w:rFonts w:ascii="Times New Roman" w:hAnsi="Times New Roman" w:cs="Times New Roman"/>
                <w:color w:val="000000" w:themeColor="text1"/>
                <w:sz w:val="16"/>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2BA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134706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63C8F01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2EB07A6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355850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2DD712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444AB89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01974C86"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F6CD9"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7BDF953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4B6BBF1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F8F042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C9F902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006B152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716FD8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380878F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4CE44E3F"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3B92F65" w14:textId="77777777" w:rsidR="00363DED" w:rsidRPr="00F9556E" w:rsidRDefault="00363DED" w:rsidP="001C76A1">
            <w:pPr>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II</w:t>
            </w:r>
          </w:p>
        </w:tc>
        <w:tc>
          <w:tcPr>
            <w:tcW w:w="154" w:type="pct"/>
            <w:tcBorders>
              <w:top w:val="single" w:sz="4" w:space="0" w:color="auto"/>
              <w:left w:val="nil"/>
              <w:bottom w:val="single" w:sz="4" w:space="0" w:color="auto"/>
              <w:right w:val="nil"/>
            </w:tcBorders>
            <w:shd w:val="clear" w:color="auto" w:fill="FFFFFF" w:themeFill="background1"/>
          </w:tcPr>
          <w:p w14:paraId="125C0797" w14:textId="77777777" w:rsidR="00363DED" w:rsidRPr="00F9556E" w:rsidRDefault="00363DED" w:rsidP="001C76A1">
            <w:pPr>
              <w:rPr>
                <w:rFonts w:ascii="Times New Roman" w:hAnsi="Times New Roman" w:cs="Times New Roman"/>
                <w:b/>
                <w:bCs/>
                <w:color w:val="000000" w:themeColor="text1"/>
                <w:sz w:val="18"/>
                <w:szCs w:val="18"/>
              </w:rPr>
            </w:pPr>
          </w:p>
        </w:tc>
        <w:tc>
          <w:tcPr>
            <w:tcW w:w="4517" w:type="pct"/>
            <w:gridSpan w:val="19"/>
            <w:tcBorders>
              <w:top w:val="single" w:sz="4" w:space="0" w:color="auto"/>
              <w:left w:val="nil"/>
              <w:bottom w:val="single" w:sz="4" w:space="0" w:color="auto"/>
              <w:right w:val="single" w:sz="4" w:space="0" w:color="auto"/>
            </w:tcBorders>
            <w:shd w:val="clear" w:color="auto" w:fill="FFFFFF" w:themeFill="background1"/>
          </w:tcPr>
          <w:p w14:paraId="6F9BF3C9"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xml:space="preserve">Các khoản cấp tín dụng đã được NHNN cho phép cấp tín dụng vượt giới hạn đối với một khách hàng và/hoặc đối với một khách hàng và người có liên quan </w:t>
            </w:r>
            <w:r w:rsidRPr="00F9556E">
              <w:rPr>
                <w:rFonts w:ascii="Times New Roman" w:hAnsi="Times New Roman" w:cs="Times New Roman"/>
                <w:b/>
                <w:bCs/>
                <w:color w:val="000000" w:themeColor="text1"/>
                <w:sz w:val="18"/>
                <w:szCs w:val="18"/>
                <w:u w:val="single"/>
              </w:rPr>
              <w:t>nhưng chưa cấp vượt giới hạn</w:t>
            </w:r>
          </w:p>
        </w:tc>
      </w:tr>
      <w:tr w:rsidR="00363DED" w:rsidRPr="00F9556E" w14:paraId="54D959B6"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93D6" w14:textId="77777777" w:rsidR="00363DED" w:rsidRPr="00F9556E" w:rsidRDefault="00363DED" w:rsidP="001C76A1">
            <w:pPr>
              <w:jc w:val="cente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II.1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6677C" w14:textId="77777777" w:rsidR="00363DED" w:rsidRPr="00F9556E" w:rsidRDefault="00363DED" w:rsidP="001C76A1">
            <w:pP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 xml:space="preserve">Tên khách hàng X </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CEBDF"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1D18C19"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87CD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B1CB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9E8E6E1"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16EE162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6D412B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50DF7DD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28EBFFF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00C6A20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5F42F2CF"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9CA3D"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43805FB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2EE4323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0366455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057DDAC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483F513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01BC96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050967A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1866762E"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38D3C"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II.1.TC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2C1C8" w14:textId="77777777" w:rsidR="00363DED"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Người có liên quan đến khách hàng X (=II.1.1 +II.1.2 + …)</w:t>
            </w:r>
          </w:p>
          <w:p w14:paraId="46D0DE1D" w14:textId="6EFE77D0"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1 </w:t>
            </w:r>
            <w:r w:rsidRPr="00D510EB">
              <w:rPr>
                <w:rFonts w:ascii="Times New Roman" w:hAnsi="Times New Roman" w:cs="Times New Roman"/>
                <w:b/>
                <w:color w:val="FF0000"/>
                <w:sz w:val="16"/>
                <w:szCs w:val="16"/>
                <w:highlight w:val="yellow"/>
              </w:rPr>
              <w:t xml:space="preserve"> đơn vị)</w:t>
            </w:r>
          </w:p>
          <w:p w14:paraId="6D5E02C6" w14:textId="77777777" w:rsidR="002D596C" w:rsidRPr="00F9556E" w:rsidRDefault="002D596C" w:rsidP="001C76A1">
            <w:pPr>
              <w:rPr>
                <w:rFonts w:ascii="Times New Roman" w:hAnsi="Times New Roman" w:cs="Times New Roman"/>
                <w:i/>
                <w:i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D46D0" w14:textId="77777777" w:rsidR="00363DED" w:rsidRPr="00F9556E" w:rsidRDefault="00363DED" w:rsidP="001C76A1">
            <w:pPr>
              <w:rPr>
                <w:rFonts w:ascii="Times New Roman" w:hAnsi="Times New Roman" w:cs="Times New Roman"/>
                <w:i/>
                <w:i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0EB26E29" w14:textId="77777777" w:rsidR="00363DED" w:rsidRPr="00F9556E" w:rsidRDefault="00363DED" w:rsidP="001C76A1">
            <w:pPr>
              <w:rPr>
                <w:rFonts w:ascii="Times New Roman" w:hAnsi="Times New Roman" w:cs="Times New Roman"/>
                <w:i/>
                <w:i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38D124"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C3F6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4D9067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64DAF2D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3EA28DC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D26C2B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5307FC9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7472AD5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6E708CB6"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3259D"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3556EFD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633C1C6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141A09E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5FA0FF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25439A6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D86235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0E0607D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5026610C"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07E5B"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II.1.1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C3304"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X1</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DDEA5"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28A330A4"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DCF1C"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F1C3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B63C6"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F4FF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B709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A99E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03A3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580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32FE9913"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433EE6"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6AD0E4F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C57F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71A7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EED3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5AB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791A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24A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33D72969"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5EF69"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II.1.2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E781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X2</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3032C"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94D7485"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7BDB5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A92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5D8C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EAF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7C0B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86B1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0556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9FFC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0A274713"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E5116"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2ED980C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E063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1677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00E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E21A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E53B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F89D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2FE05588" w14:textId="77777777" w:rsidTr="00363DED">
        <w:trPr>
          <w:trHeight w:val="183"/>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7F1A"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5001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1E8B9"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5B29BDAC"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E5FBA"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B402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9136C"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B0EB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085A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401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7E70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7C8F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5934C2FB"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8F392"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3615007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F48D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B479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7192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C627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9D6F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82E2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F495B18"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0C6F"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lastRenderedPageBreak/>
              <w:t>II.1.TCC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74DAA" w14:textId="77777777" w:rsidR="00363DED" w:rsidRDefault="00363DED" w:rsidP="001C76A1">
            <w:pPr>
              <w:rPr>
                <w:rFonts w:ascii="Times New Roman" w:hAnsi="Times New Roman" w:cs="Times New Roman"/>
                <w:bCs/>
                <w:i/>
                <w:color w:val="000000" w:themeColor="text1"/>
                <w:sz w:val="18"/>
                <w:szCs w:val="18"/>
              </w:rPr>
            </w:pPr>
            <w:r w:rsidRPr="00F9556E">
              <w:rPr>
                <w:rFonts w:ascii="Times New Roman" w:hAnsi="Times New Roman" w:cs="Times New Roman"/>
                <w:b/>
                <w:bCs/>
                <w:color w:val="000000" w:themeColor="text1"/>
                <w:sz w:val="18"/>
                <w:szCs w:val="18"/>
              </w:rPr>
              <w:t xml:space="preserve">Tổng của khách hàng X và người có liên quan </w:t>
            </w:r>
            <w:r w:rsidRPr="00F9556E">
              <w:rPr>
                <w:rFonts w:ascii="Times New Roman" w:hAnsi="Times New Roman" w:cs="Times New Roman"/>
                <w:bCs/>
                <w:i/>
                <w:color w:val="000000" w:themeColor="text1"/>
                <w:sz w:val="18"/>
                <w:szCs w:val="18"/>
              </w:rPr>
              <w:t>(=II.1+I.1.TC)</w:t>
            </w:r>
          </w:p>
          <w:p w14:paraId="517B4A33" w14:textId="255491CE"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0.2 </w:t>
            </w:r>
            <w:r w:rsidRPr="00D510EB">
              <w:rPr>
                <w:rFonts w:ascii="Times New Roman" w:hAnsi="Times New Roman" w:cs="Times New Roman"/>
                <w:b/>
                <w:color w:val="FF0000"/>
                <w:sz w:val="16"/>
                <w:szCs w:val="16"/>
                <w:highlight w:val="yellow"/>
              </w:rPr>
              <w:t xml:space="preserve"> đơn vị)</w:t>
            </w:r>
          </w:p>
          <w:p w14:paraId="036FE9DA" w14:textId="77777777" w:rsidR="002D596C" w:rsidRPr="00F9556E" w:rsidRDefault="002D596C" w:rsidP="001C76A1">
            <w:pPr>
              <w:rPr>
                <w:rFonts w:ascii="Times New Roman" w:hAnsi="Times New Roman" w:cs="Times New Roman"/>
                <w:b/>
                <w:b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AF668" w14:textId="77777777" w:rsidR="00363DED" w:rsidRPr="00F9556E" w:rsidRDefault="00363DED" w:rsidP="001C76A1">
            <w:pPr>
              <w:rPr>
                <w:rFonts w:ascii="Times New Roman" w:hAnsi="Times New Roman" w:cs="Times New Roman"/>
                <w:b/>
                <w:b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5D7BE60C" w14:textId="77777777" w:rsidR="00363DED" w:rsidRPr="00F9556E" w:rsidRDefault="00363DED" w:rsidP="001C76A1">
            <w:pPr>
              <w:rPr>
                <w:rFonts w:ascii="Times New Roman" w:hAnsi="Times New Roman" w:cs="Times New Roman"/>
                <w:b/>
                <w:b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53458"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619F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E03B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0B90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6203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F01C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E55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12CE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1944FAC8"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821B"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196D092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59BC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5DD0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C8D0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A8C8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DC1C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D11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71C85AED"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8707A" w14:textId="77777777" w:rsidR="00363DED" w:rsidRPr="00F9556E" w:rsidRDefault="00363DED" w:rsidP="001C76A1">
            <w:pPr>
              <w:jc w:val="cente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II.2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FBA1B" w14:textId="77777777" w:rsidR="00363DED" w:rsidRPr="00F9556E" w:rsidRDefault="00363DED" w:rsidP="001C76A1">
            <w:pPr>
              <w:rPr>
                <w:rFonts w:ascii="Times New Roman" w:hAnsi="Times New Roman" w:cs="Times New Roman"/>
                <w:b/>
                <w:bCs/>
                <w:i/>
                <w:iCs/>
                <w:color w:val="000000" w:themeColor="text1"/>
                <w:sz w:val="18"/>
                <w:szCs w:val="18"/>
              </w:rPr>
            </w:pPr>
            <w:r w:rsidRPr="00F9556E">
              <w:rPr>
                <w:rFonts w:ascii="Times New Roman" w:hAnsi="Times New Roman" w:cs="Times New Roman"/>
                <w:b/>
                <w:bCs/>
                <w:i/>
                <w:iCs/>
                <w:color w:val="000000" w:themeColor="text1"/>
                <w:sz w:val="18"/>
                <w:szCs w:val="18"/>
              </w:rPr>
              <w:t>Tên khách hàng Y</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38A14"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5650D3D"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9AD2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5BD9C"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6EB80C3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25B8C43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3C4B402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2DE9D6E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7EE69D4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702DB26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2422A118"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AD0B0"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6B74C7E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7A25CC3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17178DE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7DACAF5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64D05CB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88117A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7B75D06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589AC52F"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524C5"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II.2.TC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057FC"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Người có liên quan đến khách hàng Y</w:t>
            </w:r>
          </w:p>
          <w:p w14:paraId="386A55F1" w14:textId="77777777" w:rsidR="00363DED"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(=II.2.1 +II.2.2 + …)</w:t>
            </w:r>
          </w:p>
          <w:p w14:paraId="626FCAAD" w14:textId="5F3A3FD0"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1 </w:t>
            </w:r>
            <w:r w:rsidRPr="00D510EB">
              <w:rPr>
                <w:rFonts w:ascii="Times New Roman" w:hAnsi="Times New Roman" w:cs="Times New Roman"/>
                <w:b/>
                <w:color w:val="FF0000"/>
                <w:sz w:val="16"/>
                <w:szCs w:val="16"/>
                <w:highlight w:val="yellow"/>
              </w:rPr>
              <w:t xml:space="preserve"> đơn vị)</w:t>
            </w:r>
          </w:p>
          <w:p w14:paraId="57EC1DC9" w14:textId="77777777" w:rsidR="002D596C" w:rsidRPr="00F9556E" w:rsidRDefault="002D596C" w:rsidP="001C76A1">
            <w:pPr>
              <w:rPr>
                <w:rFonts w:ascii="Times New Roman" w:hAnsi="Times New Roman" w:cs="Times New Roman"/>
                <w:i/>
                <w:i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F8D8D" w14:textId="77777777" w:rsidR="00363DED" w:rsidRPr="00F9556E" w:rsidRDefault="00363DED" w:rsidP="001C76A1">
            <w:pPr>
              <w:rPr>
                <w:rFonts w:ascii="Times New Roman" w:hAnsi="Times New Roman" w:cs="Times New Roman"/>
                <w:i/>
                <w:i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5926126B" w14:textId="77777777" w:rsidR="00363DED" w:rsidRPr="00F9556E" w:rsidRDefault="00363DED" w:rsidP="001C76A1">
            <w:pPr>
              <w:rPr>
                <w:rFonts w:ascii="Times New Roman" w:hAnsi="Times New Roman" w:cs="Times New Roman"/>
                <w:i/>
                <w:i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D758E"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3848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014D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D831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A8ED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6187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5183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F74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58DD9F07"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B9A4"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720AA3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EA71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D168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594C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9736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E145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EE4C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5DC4672D"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B8CB1"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II.2.1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A13C5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Y1</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5A25D"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338296D0"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E078EA"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B6A3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5DB0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1683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83F2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AA87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D77D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AEC5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2EAA784A"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573D1"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3C8F6F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713A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906A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A4C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E796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3473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0060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54140A79"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7165E"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II.2.2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1F90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Y2</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6191"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B1DFF73"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D9759"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4107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97F79"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2CA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A11D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BDCE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60AF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F946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085CF1C3"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B37E1C"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30F9E1D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9139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AEE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C9C6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7DB2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F3D8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815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7F2AC5E6"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A764"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C5C3A"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B000E"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62DCA8A"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BFE579"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34EE4"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644EF"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F894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307D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BE2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B361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696A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648E4208"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8240B"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41DB8C7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9971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6149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19AE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0A86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91D0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9CC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3E476317"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490"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II.2.TCC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EE5B4" w14:textId="77777777" w:rsidR="00363DED" w:rsidRDefault="00363DED" w:rsidP="001C76A1">
            <w:pPr>
              <w:rPr>
                <w:rFonts w:ascii="Times New Roman" w:hAnsi="Times New Roman" w:cs="Times New Roman"/>
                <w:bCs/>
                <w:i/>
                <w:color w:val="000000" w:themeColor="text1"/>
                <w:sz w:val="18"/>
                <w:szCs w:val="18"/>
              </w:rPr>
            </w:pPr>
            <w:r w:rsidRPr="00F9556E">
              <w:rPr>
                <w:rFonts w:ascii="Times New Roman" w:hAnsi="Times New Roman" w:cs="Times New Roman"/>
                <w:b/>
                <w:bCs/>
                <w:color w:val="000000" w:themeColor="text1"/>
                <w:sz w:val="18"/>
                <w:szCs w:val="18"/>
              </w:rPr>
              <w:t xml:space="preserve">Tổng của khách hàng Y và người có liên quan </w:t>
            </w:r>
            <w:r w:rsidRPr="00F9556E">
              <w:rPr>
                <w:rFonts w:ascii="Times New Roman" w:hAnsi="Times New Roman" w:cs="Times New Roman"/>
                <w:bCs/>
                <w:i/>
                <w:color w:val="000000" w:themeColor="text1"/>
                <w:sz w:val="18"/>
                <w:szCs w:val="18"/>
              </w:rPr>
              <w:t>(=II.2+I.2.TC)</w:t>
            </w:r>
          </w:p>
          <w:p w14:paraId="60633281" w14:textId="1FE0847B"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0.2 </w:t>
            </w:r>
            <w:r w:rsidRPr="00D510EB">
              <w:rPr>
                <w:rFonts w:ascii="Times New Roman" w:hAnsi="Times New Roman" w:cs="Times New Roman"/>
                <w:b/>
                <w:color w:val="FF0000"/>
                <w:sz w:val="16"/>
                <w:szCs w:val="16"/>
                <w:highlight w:val="yellow"/>
              </w:rPr>
              <w:t xml:space="preserve"> đơn vị)</w:t>
            </w:r>
          </w:p>
          <w:p w14:paraId="6D76D377" w14:textId="77777777" w:rsidR="002D596C" w:rsidRPr="00F9556E" w:rsidRDefault="002D596C" w:rsidP="001C76A1">
            <w:pPr>
              <w:rPr>
                <w:rFonts w:ascii="Times New Roman" w:hAnsi="Times New Roman" w:cs="Times New Roman"/>
                <w:b/>
                <w:b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B5D31" w14:textId="77777777" w:rsidR="00363DED" w:rsidRPr="00F9556E" w:rsidRDefault="00363DED" w:rsidP="001C76A1">
            <w:pPr>
              <w:rPr>
                <w:rFonts w:ascii="Times New Roman" w:hAnsi="Times New Roman" w:cs="Times New Roman"/>
                <w:b/>
                <w:b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D52D614" w14:textId="77777777" w:rsidR="00363DED" w:rsidRPr="00F9556E" w:rsidRDefault="00363DED" w:rsidP="001C76A1">
            <w:pPr>
              <w:rPr>
                <w:rFonts w:ascii="Times New Roman" w:hAnsi="Times New Roman" w:cs="Times New Roman"/>
                <w:b/>
                <w:b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B765E"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8A80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1D62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5AF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B12B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ABD2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7F2A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527A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314EAE26"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BAD0A"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4DAA2C2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DA87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5C41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F6EE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877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D96E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501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4C597298"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12FF0"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8E81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BEB3B"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5FBC1777"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D12B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B75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0FE0507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2B7A854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165784D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368F8DE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3C43F5C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16383D0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068A8480"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9CA24"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119C7DE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3B97C57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87E397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D6EA98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09695A3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9B7754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7E1A270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1830F5C" w14:textId="77777777" w:rsidTr="00363DED">
        <w:trPr>
          <w:trHeight w:val="432"/>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1E8E0CB5" w14:textId="77777777" w:rsidR="00363DED" w:rsidRPr="00F9556E" w:rsidRDefault="00363DED" w:rsidP="001C76A1">
            <w:pPr>
              <w:jc w:val="cente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III</w:t>
            </w:r>
          </w:p>
        </w:tc>
        <w:tc>
          <w:tcPr>
            <w:tcW w:w="154" w:type="pct"/>
            <w:tcBorders>
              <w:top w:val="single" w:sz="4" w:space="0" w:color="auto"/>
              <w:left w:val="nil"/>
              <w:bottom w:val="single" w:sz="4" w:space="0" w:color="auto"/>
              <w:right w:val="nil"/>
            </w:tcBorders>
          </w:tcPr>
          <w:p w14:paraId="4A8A4D47" w14:textId="77777777" w:rsidR="00363DED" w:rsidRPr="00F9556E" w:rsidRDefault="00363DED" w:rsidP="001C76A1">
            <w:pPr>
              <w:rPr>
                <w:rFonts w:ascii="Times New Roman" w:hAnsi="Times New Roman" w:cs="Times New Roman"/>
                <w:b/>
                <w:bCs/>
                <w:color w:val="000000" w:themeColor="text1"/>
                <w:sz w:val="18"/>
                <w:szCs w:val="18"/>
              </w:rPr>
            </w:pPr>
          </w:p>
        </w:tc>
        <w:tc>
          <w:tcPr>
            <w:tcW w:w="4517" w:type="pct"/>
            <w:gridSpan w:val="19"/>
            <w:tcBorders>
              <w:top w:val="single" w:sz="4" w:space="0" w:color="auto"/>
              <w:left w:val="nil"/>
              <w:bottom w:val="single" w:sz="4" w:space="0" w:color="auto"/>
              <w:right w:val="single" w:sz="4" w:space="0" w:color="auto"/>
            </w:tcBorders>
            <w:vAlign w:val="center"/>
          </w:tcPr>
          <w:p w14:paraId="36C3683F"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Các khoản cấp tín dụng đối với một khách hàng và người có liên quan (không bao gồm các khoản cấp tín dụng tại Mục I và Mục II)</w:t>
            </w:r>
          </w:p>
        </w:tc>
      </w:tr>
      <w:tr w:rsidR="00363DED" w:rsidRPr="00F9556E" w14:paraId="1572519C"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E110"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6F5D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M</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1DB9C"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492CF19"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1FB597"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654F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6275A1C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55CB3AC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709B0A6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6EB2C6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712044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593A70A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3201A418"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1013E"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359956C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56A3E7E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6904D5F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7992773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02F57D0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1ECA915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5C35C27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40A25E02"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1833E"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III.1.TC</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7E04DCDA"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Người có liên quan đến khách hàng M</w:t>
            </w:r>
          </w:p>
          <w:p w14:paraId="034735DC" w14:textId="77777777" w:rsidR="00363DED"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(=III.1.1 +III.1.2 + …)</w:t>
            </w:r>
          </w:p>
          <w:p w14:paraId="5DE9DDDC" w14:textId="77777777"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p w14:paraId="1B9996A7" w14:textId="77777777" w:rsidR="002D596C" w:rsidRPr="00F9556E" w:rsidRDefault="002D596C" w:rsidP="001C76A1">
            <w:pPr>
              <w:rPr>
                <w:rFonts w:ascii="Times New Roman" w:hAnsi="Times New Roman" w:cs="Times New Roman"/>
                <w:i/>
                <w:i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53718" w14:textId="77777777" w:rsidR="00363DED" w:rsidRPr="00F9556E" w:rsidRDefault="00363DED" w:rsidP="001C76A1">
            <w:pPr>
              <w:rPr>
                <w:rFonts w:ascii="Times New Roman" w:hAnsi="Times New Roman" w:cs="Times New Roman"/>
                <w:i/>
                <w:i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0A8F76ED" w14:textId="77777777" w:rsidR="00363DED" w:rsidRPr="00F9556E" w:rsidRDefault="00363DED" w:rsidP="001C76A1">
            <w:pPr>
              <w:rPr>
                <w:rFonts w:ascii="Times New Roman" w:hAnsi="Times New Roman" w:cs="Times New Roman"/>
                <w:i/>
                <w:i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22875"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6D97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5B240B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126A729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18BA11B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3545BE8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4FAABA8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single" w:sz="4" w:space="0" w:color="auto"/>
              <w:bottom w:val="single" w:sz="4" w:space="0" w:color="auto"/>
              <w:right w:val="single" w:sz="4" w:space="0" w:color="auto"/>
            </w:tcBorders>
            <w:shd w:val="clear" w:color="auto" w:fill="auto"/>
            <w:noWrap/>
            <w:vAlign w:val="center"/>
            <w:hideMark/>
          </w:tcPr>
          <w:p w14:paraId="63C2881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single" w:sz="4" w:space="0" w:color="auto"/>
              <w:bottom w:val="single" w:sz="4" w:space="0" w:color="auto"/>
              <w:right w:val="single" w:sz="4" w:space="0" w:color="auto"/>
            </w:tcBorders>
          </w:tcPr>
          <w:p w14:paraId="38EB92ED"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06D42"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341C4AA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3C69B68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3E8D01A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428674D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3B3CFC8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2DB179A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single" w:sz="4" w:space="0" w:color="auto"/>
              <w:bottom w:val="single" w:sz="4" w:space="0" w:color="auto"/>
              <w:right w:val="single" w:sz="4" w:space="0" w:color="auto"/>
            </w:tcBorders>
            <w:shd w:val="clear" w:color="auto" w:fill="auto"/>
            <w:noWrap/>
            <w:vAlign w:val="center"/>
            <w:hideMark/>
          </w:tcPr>
          <w:p w14:paraId="0C94B9A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13A882B1"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4A9E"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III.1.1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46BB6"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M1</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4F690"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3BB3DD29"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8487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187A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7CFECE6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5640A44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8EBED0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5DF0CAD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79A31EE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01E6757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01352A61"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7E0A"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79B3C5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6965AB7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7C6EFAD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489A26C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5CCE994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7CDC063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1FE79E1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490CE076"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A8BD4"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III.1.2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2174"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M2</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72607"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31AA8793"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F29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B2D34"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3BF1F856"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4CD0C9E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0DF0B9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7CBB9A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D9E1EC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2610695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5EA6F089"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68E80"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A7594A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5BD571F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681BE4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5A6DE12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44630E2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2721B89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53B45AD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040F6103"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BF539"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lastRenderedPageBreak/>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B43D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5F7BA"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5A2D80FF"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A9C1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2F5F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24A22BB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7C73ED6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667BE7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5503D09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E665BD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07DE344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72885438"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3CCAC"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599FC4B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614A7F6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0206E4A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5D7F41D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760CFCF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6B5275B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557BA90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67B9FBCF"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954CE"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III.1.TCC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12FD1" w14:textId="77777777" w:rsidR="00363DED" w:rsidRDefault="00363DED" w:rsidP="001C76A1">
            <w:pPr>
              <w:rPr>
                <w:rFonts w:ascii="Times New Roman" w:hAnsi="Times New Roman" w:cs="Times New Roman"/>
                <w:bCs/>
                <w:i/>
                <w:color w:val="000000" w:themeColor="text1"/>
                <w:sz w:val="18"/>
                <w:szCs w:val="18"/>
              </w:rPr>
            </w:pPr>
            <w:r w:rsidRPr="00F9556E">
              <w:rPr>
                <w:rFonts w:ascii="Times New Roman" w:hAnsi="Times New Roman" w:cs="Times New Roman"/>
                <w:b/>
                <w:bCs/>
                <w:color w:val="000000" w:themeColor="text1"/>
                <w:sz w:val="18"/>
                <w:szCs w:val="18"/>
              </w:rPr>
              <w:t xml:space="preserve">Tổng của khách hàng M và người có liên quan </w:t>
            </w:r>
            <w:r w:rsidRPr="00F9556E">
              <w:rPr>
                <w:rFonts w:ascii="Times New Roman" w:hAnsi="Times New Roman" w:cs="Times New Roman"/>
                <w:bCs/>
                <w:i/>
                <w:color w:val="000000" w:themeColor="text1"/>
                <w:sz w:val="18"/>
                <w:szCs w:val="18"/>
              </w:rPr>
              <w:t>(=III.1+III.1.TC)</w:t>
            </w:r>
          </w:p>
          <w:p w14:paraId="12C44F2D" w14:textId="2DE4A69A"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0.2 </w:t>
            </w:r>
            <w:r w:rsidRPr="00D510EB">
              <w:rPr>
                <w:rFonts w:ascii="Times New Roman" w:hAnsi="Times New Roman" w:cs="Times New Roman"/>
                <w:b/>
                <w:color w:val="FF0000"/>
                <w:sz w:val="16"/>
                <w:szCs w:val="16"/>
                <w:highlight w:val="yellow"/>
              </w:rPr>
              <w:t xml:space="preserve"> đơn vị)</w:t>
            </w:r>
          </w:p>
          <w:p w14:paraId="4A073CD3" w14:textId="77777777" w:rsidR="002D596C" w:rsidRPr="00F9556E" w:rsidRDefault="002D596C" w:rsidP="001C76A1">
            <w:pPr>
              <w:rPr>
                <w:rFonts w:ascii="Times New Roman" w:hAnsi="Times New Roman" w:cs="Times New Roman"/>
                <w:b/>
                <w:b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54A44" w14:textId="77777777" w:rsidR="00363DED" w:rsidRPr="00F9556E" w:rsidRDefault="00363DED" w:rsidP="001C76A1">
            <w:pPr>
              <w:rPr>
                <w:rFonts w:ascii="Times New Roman" w:hAnsi="Times New Roman" w:cs="Times New Roman"/>
                <w:b/>
                <w:b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FEEBD7D" w14:textId="77777777" w:rsidR="00363DED" w:rsidRPr="00F9556E" w:rsidRDefault="00363DED" w:rsidP="001C76A1">
            <w:pPr>
              <w:rPr>
                <w:rFonts w:ascii="Times New Roman" w:hAnsi="Times New Roman" w:cs="Times New Roman"/>
                <w:b/>
                <w:b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E83363"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21A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0B2FA"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F057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0E48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B90B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AFF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E670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26E2995C"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22BE5"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5FFAE95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6F08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5FB7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C628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C1F7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1D6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3E37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1EC462B7"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1B26"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470AD"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xml:space="preserve">Tên khách hàng N </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35798"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5842548"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970471"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208E5"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E24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9FC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52AC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7B30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C8C2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9A83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0EA7C723"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F4C2D"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756A389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A7F7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95E3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F1C6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0468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F411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2416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752A923E"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BCCD6"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III.2.TC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E1D16"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Người có liên quan đến khách hàng N</w:t>
            </w:r>
          </w:p>
          <w:p w14:paraId="37D81CD7" w14:textId="77777777" w:rsidR="00363DED"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(=III.2.1 +III.2.2 + …)</w:t>
            </w:r>
          </w:p>
          <w:p w14:paraId="78D7351A" w14:textId="3B19D999"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1</w:t>
            </w:r>
            <w:r w:rsidRPr="00D510EB">
              <w:rPr>
                <w:rFonts w:ascii="Times New Roman" w:hAnsi="Times New Roman" w:cs="Times New Roman"/>
                <w:b/>
                <w:color w:val="FF0000"/>
                <w:sz w:val="16"/>
                <w:szCs w:val="16"/>
                <w:highlight w:val="yellow"/>
              </w:rPr>
              <w:t xml:space="preserve"> đơn vị)</w:t>
            </w:r>
          </w:p>
          <w:p w14:paraId="426EABD6" w14:textId="77777777" w:rsidR="002D596C" w:rsidRPr="00F9556E" w:rsidRDefault="002D596C" w:rsidP="001C76A1">
            <w:pPr>
              <w:rPr>
                <w:rFonts w:ascii="Times New Roman" w:hAnsi="Times New Roman" w:cs="Times New Roman"/>
                <w:i/>
                <w:i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2F83A" w14:textId="77777777" w:rsidR="00363DED" w:rsidRPr="00F9556E" w:rsidRDefault="00363DED" w:rsidP="001C76A1">
            <w:pPr>
              <w:rPr>
                <w:rFonts w:ascii="Times New Roman" w:hAnsi="Times New Roman" w:cs="Times New Roman"/>
                <w:i/>
                <w:i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4B9877D" w14:textId="77777777" w:rsidR="00363DED" w:rsidRPr="00F9556E" w:rsidRDefault="00363DED" w:rsidP="001C76A1">
            <w:pPr>
              <w:rPr>
                <w:rFonts w:ascii="Times New Roman" w:hAnsi="Times New Roman" w:cs="Times New Roman"/>
                <w:i/>
                <w:i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F85A7" w14:textId="77777777" w:rsidR="00363DED" w:rsidRPr="00F9556E" w:rsidRDefault="00363DED" w:rsidP="001C76A1">
            <w:pPr>
              <w:rPr>
                <w:rFonts w:ascii="Times New Roman" w:hAnsi="Times New Roman" w:cs="Times New Roman"/>
                <w:i/>
                <w:iCs/>
                <w:color w:val="000000" w:themeColor="text1"/>
                <w:sz w:val="18"/>
                <w:szCs w:val="18"/>
              </w:rPr>
            </w:pPr>
            <w:r w:rsidRPr="00F9556E">
              <w:rPr>
                <w:rFonts w:ascii="Times New Roman" w:hAnsi="Times New Roman" w:cs="Times New Roman"/>
                <w:i/>
                <w:i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716D6"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3C7F0"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A24D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53AF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3887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737A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46F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5101E272"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590728"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27457E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D38F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F6C3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68C7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6691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AB7B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6432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772D30A2"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95060"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III.2.1</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D7CD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N1</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A4733"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ECA513C"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B3F3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5FC3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8FFB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75C2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85A3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962A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A210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2795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1324D57F"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F1E0A"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4FD0224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EC91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4668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D1F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C958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0F04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E891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7F3BD18A"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FA06E" w14:textId="77777777" w:rsidR="00363DED" w:rsidRPr="00F9556E" w:rsidRDefault="00363DED" w:rsidP="001C76A1">
            <w:pPr>
              <w:ind w:left="-113" w:right="-107"/>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III.2.2</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AA586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Tên khách hàng N2</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F3DD8"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10C43EB2"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A5E11E"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A2D6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D1C78"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9DCB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5505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F19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9776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6E88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single" w:sz="4" w:space="0" w:color="auto"/>
              <w:bottom w:val="single" w:sz="4" w:space="0" w:color="auto"/>
              <w:right w:val="single" w:sz="4" w:space="0" w:color="auto"/>
            </w:tcBorders>
          </w:tcPr>
          <w:p w14:paraId="01C2BC9D"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A9067"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4412903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2914D"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D073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ADDC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5E2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8F5B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7094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407EAE85"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298CA"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C486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1D0FD" w14:textId="77777777" w:rsidR="00363DED" w:rsidRPr="00F9556E" w:rsidRDefault="00363DED" w:rsidP="001C76A1">
            <w:pPr>
              <w:rPr>
                <w:rFonts w:ascii="Times New Roman" w:hAnsi="Times New Roman" w:cs="Times New Roman"/>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75FB3746" w14:textId="77777777" w:rsidR="00363DED" w:rsidRPr="00F9556E" w:rsidRDefault="00363DED" w:rsidP="001C76A1">
            <w:pPr>
              <w:rPr>
                <w:rFonts w:ascii="Times New Roman" w:hAnsi="Times New Roman" w:cs="Times New Roman"/>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6F91"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E053"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F82910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6F03120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63D6CDB6"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429EAA0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5BEE2330"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14:paraId="59C8D54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single" w:sz="4" w:space="0" w:color="auto"/>
              <w:left w:val="nil"/>
              <w:bottom w:val="single" w:sz="4" w:space="0" w:color="auto"/>
              <w:right w:val="single" w:sz="4" w:space="0" w:color="auto"/>
            </w:tcBorders>
          </w:tcPr>
          <w:p w14:paraId="08AC0E9F"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991D9"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291D127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5B5B2B6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14:paraId="539C56F8"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FC1586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276998B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1913DBB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single" w:sz="4" w:space="0" w:color="auto"/>
              <w:left w:val="nil"/>
              <w:bottom w:val="single" w:sz="4" w:space="0" w:color="auto"/>
              <w:right w:val="single" w:sz="4" w:space="0" w:color="auto"/>
            </w:tcBorders>
            <w:shd w:val="clear" w:color="auto" w:fill="auto"/>
            <w:noWrap/>
            <w:vAlign w:val="center"/>
            <w:hideMark/>
          </w:tcPr>
          <w:p w14:paraId="29E13A1A"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1CF6AB30"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9EB33" w14:textId="77777777" w:rsidR="00363DED" w:rsidRPr="00F9556E" w:rsidRDefault="00363DED" w:rsidP="001C76A1">
            <w:pPr>
              <w:jc w:val="cente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III.2.TCC</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D98F9" w14:textId="77777777" w:rsidR="00363DED" w:rsidRDefault="00363DED" w:rsidP="001C76A1">
            <w:pPr>
              <w:rPr>
                <w:rFonts w:ascii="Times New Roman" w:hAnsi="Times New Roman" w:cs="Times New Roman"/>
                <w:bCs/>
                <w:i/>
                <w:color w:val="000000" w:themeColor="text1"/>
                <w:sz w:val="18"/>
                <w:szCs w:val="18"/>
              </w:rPr>
            </w:pPr>
            <w:r w:rsidRPr="00F9556E">
              <w:rPr>
                <w:rFonts w:ascii="Times New Roman" w:hAnsi="Times New Roman" w:cs="Times New Roman"/>
                <w:b/>
                <w:bCs/>
                <w:color w:val="000000" w:themeColor="text1"/>
                <w:sz w:val="18"/>
                <w:szCs w:val="18"/>
              </w:rPr>
              <w:t xml:space="preserve">Tổng của khách hàng N và người có liên quan </w:t>
            </w:r>
            <w:r w:rsidRPr="00F9556E">
              <w:rPr>
                <w:rFonts w:ascii="Times New Roman" w:hAnsi="Times New Roman" w:cs="Times New Roman"/>
                <w:bCs/>
                <w:i/>
                <w:color w:val="000000" w:themeColor="text1"/>
                <w:sz w:val="18"/>
                <w:szCs w:val="18"/>
              </w:rPr>
              <w:t>(=III.2+III.2.TC)</w:t>
            </w:r>
          </w:p>
          <w:p w14:paraId="29A272DB" w14:textId="44D367A2" w:rsidR="002D596C" w:rsidRPr="00D510EB" w:rsidRDefault="002D596C" w:rsidP="002D596C">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0.2 </w:t>
            </w:r>
            <w:r w:rsidRPr="00D510EB">
              <w:rPr>
                <w:rFonts w:ascii="Times New Roman" w:hAnsi="Times New Roman" w:cs="Times New Roman"/>
                <w:b/>
                <w:color w:val="FF0000"/>
                <w:sz w:val="16"/>
                <w:szCs w:val="16"/>
                <w:highlight w:val="yellow"/>
              </w:rPr>
              <w:t xml:space="preserve"> đơn vị)</w:t>
            </w:r>
          </w:p>
          <w:p w14:paraId="4CC0D6EC" w14:textId="77777777" w:rsidR="002D596C" w:rsidRPr="00F9556E" w:rsidRDefault="002D596C" w:rsidP="001C76A1">
            <w:pPr>
              <w:rPr>
                <w:rFonts w:ascii="Times New Roman" w:hAnsi="Times New Roman" w:cs="Times New Roman"/>
                <w:b/>
                <w:bCs/>
                <w:color w:val="000000" w:themeColor="text1"/>
                <w:sz w:val="18"/>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FBF2" w14:textId="77777777" w:rsidR="00363DED" w:rsidRPr="00F9556E" w:rsidRDefault="00363DED" w:rsidP="001C76A1">
            <w:pPr>
              <w:rPr>
                <w:rFonts w:ascii="Times New Roman" w:hAnsi="Times New Roman" w:cs="Times New Roman"/>
                <w:b/>
                <w:bCs/>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702B2F14" w14:textId="77777777" w:rsidR="00363DED" w:rsidRPr="00F9556E" w:rsidRDefault="00363DED" w:rsidP="001C76A1">
            <w:pPr>
              <w:rPr>
                <w:rFonts w:ascii="Times New Roman" w:hAnsi="Times New Roman" w:cs="Times New Roman"/>
                <w:b/>
                <w:bCs/>
                <w:color w:val="000000" w:themeColor="text1"/>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A0D00" w14:textId="77777777" w:rsidR="00363DED" w:rsidRPr="00F9556E" w:rsidRDefault="00363DED" w:rsidP="001C76A1">
            <w:pPr>
              <w:rPr>
                <w:rFonts w:ascii="Times New Roman" w:hAnsi="Times New Roman" w:cs="Times New Roman"/>
                <w:b/>
                <w:bCs/>
                <w:color w:val="000000" w:themeColor="text1"/>
                <w:sz w:val="18"/>
                <w:szCs w:val="18"/>
              </w:rPr>
            </w:pPr>
            <w:r w:rsidRPr="00F9556E">
              <w:rPr>
                <w:rFonts w:ascii="Times New Roman" w:hAnsi="Times New Roman" w:cs="Times New Roman"/>
                <w:b/>
                <w:bCs/>
                <w:color w:val="000000" w:themeColor="text1"/>
                <w:sz w:val="18"/>
                <w:szCs w:val="18"/>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80DB"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35" w:type="pct"/>
            <w:tcBorders>
              <w:top w:val="nil"/>
              <w:left w:val="nil"/>
              <w:bottom w:val="single" w:sz="4" w:space="0" w:color="auto"/>
              <w:right w:val="single" w:sz="4" w:space="0" w:color="auto"/>
            </w:tcBorders>
            <w:shd w:val="clear" w:color="auto" w:fill="auto"/>
            <w:noWrap/>
            <w:vAlign w:val="center"/>
            <w:hideMark/>
          </w:tcPr>
          <w:p w14:paraId="100932D2" w14:textId="77777777" w:rsidR="00363DED" w:rsidRPr="00F9556E" w:rsidRDefault="00363DED" w:rsidP="001C76A1">
            <w:pPr>
              <w:rPr>
                <w:rFonts w:ascii="Times New Roman" w:hAnsi="Times New Roman" w:cs="Times New Roman"/>
                <w:color w:val="000000" w:themeColor="text1"/>
                <w:sz w:val="18"/>
                <w:szCs w:val="18"/>
              </w:rPr>
            </w:pPr>
            <w:r w:rsidRPr="00F9556E">
              <w:rPr>
                <w:rFonts w:ascii="Times New Roman" w:hAnsi="Times New Roman" w:cs="Times New Roman"/>
                <w:color w:val="000000" w:themeColor="text1"/>
                <w:sz w:val="18"/>
                <w:szCs w:val="18"/>
              </w:rPr>
              <w:t> </w:t>
            </w:r>
          </w:p>
        </w:tc>
        <w:tc>
          <w:tcPr>
            <w:tcW w:w="217" w:type="pct"/>
            <w:tcBorders>
              <w:top w:val="nil"/>
              <w:left w:val="nil"/>
              <w:bottom w:val="single" w:sz="4" w:space="0" w:color="auto"/>
              <w:right w:val="single" w:sz="4" w:space="0" w:color="auto"/>
            </w:tcBorders>
            <w:shd w:val="clear" w:color="auto" w:fill="auto"/>
            <w:noWrap/>
            <w:vAlign w:val="center"/>
            <w:hideMark/>
          </w:tcPr>
          <w:p w14:paraId="4BEF4CE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666E123"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3D7C8A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83A108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5697EA2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1CFF7480"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5162A"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1CCFFD8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723F288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7C03554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26EB7D8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333A895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67B2BEE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4F52223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r w:rsidR="00363DED" w:rsidRPr="00F9556E" w14:paraId="60C25DB6" w14:textId="77777777" w:rsidTr="00363DED">
        <w:trPr>
          <w:trHeight w:val="432"/>
        </w:trPr>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20DCE"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w:t>
            </w:r>
          </w:p>
        </w:tc>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A8689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w:t>
            </w:r>
          </w:p>
        </w:tc>
        <w:tc>
          <w:tcPr>
            <w:tcW w:w="335" w:type="pct"/>
            <w:tcBorders>
              <w:top w:val="single" w:sz="4" w:space="0" w:color="auto"/>
              <w:left w:val="single" w:sz="4" w:space="0" w:color="auto"/>
              <w:bottom w:val="single" w:sz="4" w:space="0" w:color="auto"/>
              <w:right w:val="single" w:sz="4" w:space="0" w:color="auto"/>
            </w:tcBorders>
            <w:vAlign w:val="center"/>
          </w:tcPr>
          <w:p w14:paraId="38C1FB2B" w14:textId="77777777" w:rsidR="00363DED" w:rsidRPr="00F9556E" w:rsidRDefault="00363DED" w:rsidP="001C76A1">
            <w:pPr>
              <w:rPr>
                <w:rFonts w:ascii="Times New Roman" w:hAnsi="Times New Roman" w:cs="Times New Roman"/>
                <w:color w:val="000000" w:themeColor="text1"/>
                <w:sz w:val="22"/>
                <w:szCs w:val="22"/>
              </w:rPr>
            </w:pPr>
          </w:p>
        </w:tc>
        <w:tc>
          <w:tcPr>
            <w:tcW w:w="342" w:type="pct"/>
            <w:tcBorders>
              <w:top w:val="single" w:sz="4" w:space="0" w:color="auto"/>
              <w:left w:val="single" w:sz="4" w:space="0" w:color="auto"/>
              <w:bottom w:val="single" w:sz="4" w:space="0" w:color="auto"/>
              <w:right w:val="single" w:sz="4" w:space="0" w:color="auto"/>
            </w:tcBorders>
          </w:tcPr>
          <w:p w14:paraId="04CD79F1" w14:textId="77777777" w:rsidR="00363DED" w:rsidRPr="00F9556E" w:rsidRDefault="00363DED" w:rsidP="001C76A1">
            <w:pPr>
              <w:rPr>
                <w:rFonts w:ascii="Times New Roman" w:hAnsi="Times New Roman" w:cs="Times New Roman"/>
                <w:color w:val="000000" w:themeColor="text1"/>
                <w:sz w:val="22"/>
                <w:szCs w:val="22"/>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BB371"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FEC49"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35" w:type="pct"/>
            <w:tcBorders>
              <w:top w:val="nil"/>
              <w:left w:val="nil"/>
              <w:bottom w:val="single" w:sz="4" w:space="0" w:color="auto"/>
              <w:right w:val="single" w:sz="4" w:space="0" w:color="auto"/>
            </w:tcBorders>
            <w:shd w:val="clear" w:color="auto" w:fill="auto"/>
            <w:noWrap/>
            <w:vAlign w:val="center"/>
            <w:hideMark/>
          </w:tcPr>
          <w:p w14:paraId="56089E7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23B4DF8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6CF007C5"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4F670694"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E7438E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320" w:type="pct"/>
            <w:tcBorders>
              <w:top w:val="nil"/>
              <w:left w:val="nil"/>
              <w:bottom w:val="single" w:sz="4" w:space="0" w:color="auto"/>
              <w:right w:val="single" w:sz="4" w:space="0" w:color="auto"/>
            </w:tcBorders>
            <w:shd w:val="clear" w:color="auto" w:fill="auto"/>
            <w:noWrap/>
            <w:vAlign w:val="center"/>
            <w:hideMark/>
          </w:tcPr>
          <w:p w14:paraId="0BB7C74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9" w:type="pct"/>
            <w:tcBorders>
              <w:top w:val="nil"/>
              <w:left w:val="nil"/>
              <w:bottom w:val="single" w:sz="4" w:space="0" w:color="auto"/>
              <w:right w:val="single" w:sz="4" w:space="0" w:color="auto"/>
            </w:tcBorders>
          </w:tcPr>
          <w:p w14:paraId="246545C4" w14:textId="77777777" w:rsidR="00363DED" w:rsidRPr="00F9556E" w:rsidRDefault="00363DED" w:rsidP="001C76A1">
            <w:pPr>
              <w:jc w:val="center"/>
              <w:rPr>
                <w:rFonts w:ascii="Times New Roman" w:hAnsi="Times New Roman" w:cs="Times New Roman"/>
                <w:color w:val="000000" w:themeColor="text1"/>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2288C" w14:textId="77777777" w:rsidR="00363DED" w:rsidRPr="00F9556E" w:rsidRDefault="00363DED" w:rsidP="001C76A1">
            <w:pPr>
              <w:jc w:val="cente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p w14:paraId="0B4A737B"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2" w:type="pct"/>
            <w:tcBorders>
              <w:top w:val="nil"/>
              <w:left w:val="nil"/>
              <w:bottom w:val="single" w:sz="4" w:space="0" w:color="auto"/>
              <w:right w:val="single" w:sz="4" w:space="0" w:color="auto"/>
            </w:tcBorders>
            <w:shd w:val="clear" w:color="auto" w:fill="auto"/>
            <w:noWrap/>
            <w:vAlign w:val="center"/>
            <w:hideMark/>
          </w:tcPr>
          <w:p w14:paraId="423CE96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17" w:type="pct"/>
            <w:tcBorders>
              <w:top w:val="nil"/>
              <w:left w:val="nil"/>
              <w:bottom w:val="single" w:sz="4" w:space="0" w:color="auto"/>
              <w:right w:val="single" w:sz="4" w:space="0" w:color="auto"/>
            </w:tcBorders>
            <w:shd w:val="clear" w:color="auto" w:fill="auto"/>
            <w:noWrap/>
            <w:vAlign w:val="center"/>
            <w:hideMark/>
          </w:tcPr>
          <w:p w14:paraId="35D23B2E"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5D3520BC"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226" w:type="pct"/>
            <w:tcBorders>
              <w:top w:val="nil"/>
              <w:left w:val="nil"/>
              <w:bottom w:val="single" w:sz="4" w:space="0" w:color="auto"/>
              <w:right w:val="single" w:sz="4" w:space="0" w:color="auto"/>
            </w:tcBorders>
            <w:shd w:val="clear" w:color="auto" w:fill="auto"/>
            <w:noWrap/>
            <w:vAlign w:val="center"/>
            <w:hideMark/>
          </w:tcPr>
          <w:p w14:paraId="5A35C202"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96" w:type="pct"/>
            <w:tcBorders>
              <w:top w:val="nil"/>
              <w:left w:val="nil"/>
              <w:bottom w:val="single" w:sz="4" w:space="0" w:color="auto"/>
              <w:right w:val="single" w:sz="4" w:space="0" w:color="auto"/>
            </w:tcBorders>
            <w:shd w:val="clear" w:color="auto" w:fill="auto"/>
            <w:noWrap/>
            <w:vAlign w:val="center"/>
            <w:hideMark/>
          </w:tcPr>
          <w:p w14:paraId="5B60AE47"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c>
          <w:tcPr>
            <w:tcW w:w="176" w:type="pct"/>
            <w:tcBorders>
              <w:top w:val="nil"/>
              <w:left w:val="nil"/>
              <w:bottom w:val="single" w:sz="4" w:space="0" w:color="auto"/>
              <w:right w:val="single" w:sz="4" w:space="0" w:color="auto"/>
            </w:tcBorders>
            <w:shd w:val="clear" w:color="auto" w:fill="auto"/>
            <w:noWrap/>
            <w:vAlign w:val="center"/>
            <w:hideMark/>
          </w:tcPr>
          <w:p w14:paraId="270AB4AF" w14:textId="77777777" w:rsidR="00363DED" w:rsidRPr="00F9556E" w:rsidRDefault="00363DED" w:rsidP="001C76A1">
            <w:pPr>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 </w:t>
            </w:r>
          </w:p>
        </w:tc>
      </w:tr>
    </w:tbl>
    <w:p w14:paraId="00BE216D" w14:textId="77777777"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rPr>
      </w:pPr>
    </w:p>
    <w:p w14:paraId="59695F10" w14:textId="77777777" w:rsidR="00C61639" w:rsidRPr="00F9556E" w:rsidRDefault="00C61639" w:rsidP="007B5E44">
      <w:pPr>
        <w:spacing w:before="60" w:after="60" w:line="240" w:lineRule="atLeast"/>
        <w:jc w:val="both"/>
        <w:rPr>
          <w:rFonts w:ascii="Times New Roman" w:hAnsi="Times New Roman" w:cs="Times New Roman"/>
          <w:b/>
          <w:bCs/>
          <w:i/>
          <w:iCs/>
          <w:color w:val="000000" w:themeColor="text1"/>
          <w:sz w:val="24"/>
          <w:szCs w:val="24"/>
        </w:rPr>
      </w:pPr>
    </w:p>
    <w:p w14:paraId="3BDAB544" w14:textId="0B7D1A5F"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 báo cáo: </w:t>
      </w:r>
      <w:r w:rsidRPr="00F9556E">
        <w:rPr>
          <w:rFonts w:ascii="Times New Roman" w:hAnsi="Times New Roman" w:cs="Times New Roman"/>
          <w:color w:val="000000" w:themeColor="text1"/>
          <w:sz w:val="24"/>
          <w:szCs w:val="24"/>
        </w:rPr>
        <w:t xml:space="preserve">Các tổ chức tín dụng (trừ Ngân hàng Chính sách, Quỹ tín dụng nhân dân, </w:t>
      </w:r>
      <w:r w:rsidRPr="00F9556E">
        <w:rPr>
          <w:rFonts w:ascii="Times New Roman" w:hAnsi="Times New Roman" w:cs="Times New Roman"/>
          <w:bCs/>
          <w:iCs/>
          <w:color w:val="000000" w:themeColor="text1"/>
          <w:sz w:val="24"/>
          <w:szCs w:val="24"/>
        </w:rPr>
        <w:t>Tổ chức tài chính vi mô</w:t>
      </w:r>
      <w:r w:rsidRPr="00F9556E">
        <w:rPr>
          <w:rFonts w:ascii="Times New Roman" w:hAnsi="Times New Roman" w:cs="Times New Roman"/>
          <w:color w:val="000000" w:themeColor="text1"/>
          <w:sz w:val="24"/>
          <w:szCs w:val="24"/>
        </w:rPr>
        <w:t>).</w:t>
      </w:r>
    </w:p>
    <w:p w14:paraId="5068D030" w14:textId="77777777"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hAnsi="Times New Roman" w:cs="Times New Roman"/>
          <w:color w:val="000000" w:themeColor="text1"/>
          <w:sz w:val="24"/>
          <w:szCs w:val="24"/>
        </w:rPr>
        <w:t>Trụ sở chính tổ chức tín dụng tổng hợp số liệu toàn hệ thống gửi NHNN thông qua Cục Công nghệ thông tin.</w:t>
      </w:r>
    </w:p>
    <w:p w14:paraId="60079D26" w14:textId="77777777"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3. Thời hạn gửi báo cáo: </w:t>
      </w:r>
      <w:r w:rsidRPr="00F9556E">
        <w:rPr>
          <w:rFonts w:ascii="Times New Roman" w:hAnsi="Times New Roman" w:cs="Times New Roman"/>
          <w:color w:val="000000" w:themeColor="text1"/>
          <w:sz w:val="24"/>
          <w:szCs w:val="24"/>
        </w:rPr>
        <w:t>Chậm nhất ngày 25 của tháng tiếp theo ngay sau tháng báo cáo.</w:t>
      </w:r>
    </w:p>
    <w:p w14:paraId="1F24A13C" w14:textId="77777777"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color w:val="000000" w:themeColor="text1"/>
          <w:sz w:val="24"/>
          <w:szCs w:val="24"/>
        </w:rPr>
        <w:t>Cục Quản lý, giám sát tổ chức tín dụng; Ngân hàng Nhà nước Khu vực.</w:t>
      </w:r>
    </w:p>
    <w:p w14:paraId="5B4A39E3" w14:textId="77777777"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499B910E" w14:textId="77777777" w:rsidR="007B5E44" w:rsidRPr="00F9556E" w:rsidRDefault="007B5E44" w:rsidP="007B5E44">
      <w:pPr>
        <w:spacing w:before="60" w:after="60" w:line="240" w:lineRule="atLeast"/>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Trong trường hợp khách hàng có 02 nhóm nợ trở lên do áp dụng các biện pháp cơ cấu lại thời hạn trả nợ và giữ nguyên nhóm nợ thì thuyết minh rõ các nhóm nợ của khách hàng vào mục ghi chú. Đối với cột nhóm nợ báo cáo nhóm nợ cao nhất của khách hàng.</w:t>
      </w:r>
    </w:p>
    <w:p w14:paraId="7018ACE3" w14:textId="2FB92F3F"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Cấp tín dụng, Tổng mức dư nợ cấp tín dụng được hiểu theo quy định tại Luật Các tổ chức tín dụng</w:t>
      </w:r>
      <w:r w:rsidR="00EF4402"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 xml:space="preserve">số 32/2024/QH15 (và các văn bản sửa đổi, bổ sung hoặc thay thế khác có liên quan (nếu có)), quy định </w:t>
      </w:r>
      <w:r w:rsidRPr="00F9556E">
        <w:rPr>
          <w:rFonts w:ascii="Times New Roman" w:hAnsi="Times New Roman" w:cs="Times New Roman"/>
          <w:color w:val="000000" w:themeColor="text1"/>
          <w:sz w:val="24"/>
          <w:szCs w:val="24"/>
          <w:lang w:eastAsia="en-AU"/>
        </w:rPr>
        <w:t>pháp luật hiện hành về các giới hạn, tỷ lệ đảm bảo an toàn trong hoạt động của tổ chức tín dụng, chi nhánh ngân hàng nước ngoài</w:t>
      </w:r>
      <w:r w:rsidRPr="00F9556E">
        <w:rPr>
          <w:rFonts w:ascii="Times New Roman" w:hAnsi="Times New Roman" w:cs="Times New Roman"/>
          <w:color w:val="000000" w:themeColor="text1"/>
          <w:sz w:val="24"/>
          <w:szCs w:val="24"/>
        </w:rPr>
        <w:t>.</w:t>
      </w:r>
    </w:p>
    <w:p w14:paraId="7DAD6265" w14:textId="77777777"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Người có liên quan được hiểu theo quy định tại Luật Các tổ chức tín dụng số 32/2024/QH15 và các văn bản sửa đổi, bổ sung hoặc thay thế khác liên quan nếu có).</w:t>
      </w:r>
    </w:p>
    <w:p w14:paraId="7FA4A61D" w14:textId="77777777"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lang w:eastAsia="en-AU"/>
        </w:rPr>
        <w:t>- Các tổ chức tín dụng căn cứ vào quy định về giới hạn cấp tín dụng theo pháp luật hiện hành về các giới hạn, tỷ lệ đảm bảo an toàn trong hoạt động của tổ chức tín dụng, chi nhánh ngân hàng nước ngoài.</w:t>
      </w:r>
    </w:p>
    <w:p w14:paraId="54A4417F" w14:textId="77777777" w:rsidR="00A22C5E" w:rsidRPr="00F9556E" w:rsidRDefault="007B5E44" w:rsidP="00A22C5E">
      <w:pPr>
        <w:ind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Thống kê theo loại tiền VND và các loại ngoại tệ quy đổi ra VND theo hướng dẫn tại Phần 1 Phụ lục 2 Thông tư </w:t>
      </w:r>
      <w:r w:rsidR="00A22C5E" w:rsidRPr="00F9556E">
        <w:rPr>
          <w:rFonts w:ascii="Times New Roman" w:hAnsi="Times New Roman" w:cs="Times New Roman"/>
          <w:color w:val="000000" w:themeColor="text1"/>
          <w:sz w:val="24"/>
          <w:szCs w:val="24"/>
        </w:rPr>
        <w:t>35/2015/TT-NHNN và các văn bản sửa đổi, bổ sung, thay thế liên quan (nếu có).</w:t>
      </w:r>
    </w:p>
    <w:p w14:paraId="21E20EDC" w14:textId="17348378"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I: Thống kê các khoản cấp tín dụng vượt giới hạn đối với một khách hàng và/hoặc một khách hàng và người có liên quan theo các hình thức cấp tín dụng từ cột (7) đến cột (12</w:t>
      </w:r>
      <w:r w:rsidR="001E48D3" w:rsidRPr="00F9556E">
        <w:rPr>
          <w:rFonts w:ascii="Times New Roman" w:hAnsi="Times New Roman" w:cs="Times New Roman"/>
          <w:color w:val="000000" w:themeColor="text1"/>
          <w:sz w:val="24"/>
          <w:szCs w:val="24"/>
        </w:rPr>
        <w:t>a</w:t>
      </w:r>
      <w:r w:rsidRPr="00F9556E">
        <w:rPr>
          <w:rFonts w:ascii="Times New Roman" w:hAnsi="Times New Roman" w:cs="Times New Roman"/>
          <w:color w:val="000000" w:themeColor="text1"/>
          <w:sz w:val="24"/>
          <w:szCs w:val="24"/>
        </w:rPr>
        <w:t>).</w:t>
      </w:r>
    </w:p>
    <w:p w14:paraId="7860E031" w14:textId="77777777"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Đối với mỗi khách hàng và/hoặc một khách hàng và người có liên quan được chấp thuận cấp tín dụng vượt giới hạn: Cột (16) ghi rõ Tổng mức dư nợ cấp tín dụng vượt giới hạn được chấp thuận, cột (17) ghi rõ thời hạn được cấp tín dụng vượt giới hạn, cột (18) ghi rõ số công văn và ngày, tháng, năm của công văn chấp thuận việc cấp tín dụng vượt giới hạn.</w:t>
      </w:r>
    </w:p>
    <w:p w14:paraId="3785A293" w14:textId="7EBBD3EF"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II: Thống kê các khoản cấp tín dụng đối với một khách hàng và/hoặc một khách hàng và người có liên quan đã được NHNN chấp thuận cấp tín dụng vượt giới hạn nhưng tổng các khoản cấp tín dụng chưa vượt giới hạn đảm bảo an toàn theo các hình thức cấp tín dụng từ cột (7) đến cột (12</w:t>
      </w:r>
      <w:r w:rsidR="001E48D3" w:rsidRPr="00F9556E">
        <w:rPr>
          <w:rFonts w:ascii="Times New Roman" w:hAnsi="Times New Roman" w:cs="Times New Roman"/>
          <w:color w:val="000000" w:themeColor="text1"/>
          <w:sz w:val="24"/>
          <w:szCs w:val="24"/>
        </w:rPr>
        <w:t>a</w:t>
      </w:r>
      <w:r w:rsidRPr="00F9556E">
        <w:rPr>
          <w:rFonts w:ascii="Times New Roman" w:hAnsi="Times New Roman" w:cs="Times New Roman"/>
          <w:color w:val="000000" w:themeColor="text1"/>
          <w:sz w:val="24"/>
          <w:szCs w:val="24"/>
        </w:rPr>
        <w:t>).</w:t>
      </w:r>
    </w:p>
    <w:p w14:paraId="1CBAB51A" w14:textId="77777777"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Đối với mỗi khách hàng và/hoặc một khách hàng và người có liên quan được chấp thuận cấp tín dụng vượt giới hạn: Cột (16) ghi rõ Tổng mức dư nợ cấp tín dụng vượt giới hạn được chấp thuận, cột (17) ghi rõ thời hạn được cấp tín dụng vượt giới hạn, cột (18) ghi rõ số công văn và ngày, tháng, năm của công văn chấp thuận việc cấp tín dụng vượt giới hạn.</w:t>
      </w:r>
    </w:p>
    <w:p w14:paraId="41C255CD" w14:textId="3A6FB471"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III: Thống kê các khoản cấp tín dụng cho khách hàng và người có liên quan (không bao gồm các khoản cấp tín dụng vượt giới hạn tại Mục I và các khoản được chấp thuận nhưng chưa vượt giới hạn tại Mục II) theo các hình thức cấp tín dụng từ cột (7) đến cột (12</w:t>
      </w:r>
      <w:r w:rsidR="001E48D3" w:rsidRPr="00F9556E">
        <w:rPr>
          <w:rFonts w:ascii="Times New Roman" w:hAnsi="Times New Roman" w:cs="Times New Roman"/>
          <w:color w:val="000000" w:themeColor="text1"/>
          <w:sz w:val="24"/>
          <w:szCs w:val="24"/>
        </w:rPr>
        <w:t>a</w:t>
      </w:r>
      <w:r w:rsidRPr="00F9556E">
        <w:rPr>
          <w:rFonts w:ascii="Times New Roman" w:hAnsi="Times New Roman" w:cs="Times New Roman"/>
          <w:color w:val="000000" w:themeColor="text1"/>
          <w:sz w:val="24"/>
          <w:szCs w:val="24"/>
        </w:rPr>
        <w:t>).</w:t>
      </w:r>
    </w:p>
    <w:p w14:paraId="57626B85" w14:textId="77777777" w:rsidR="007B5E44" w:rsidRPr="00F9556E" w:rsidRDefault="007B5E44" w:rsidP="007B5E44">
      <w:pPr>
        <w:spacing w:before="60" w:after="60" w:line="240" w:lineRule="atLeast"/>
        <w:jc w:val="both"/>
        <w:rPr>
          <w:rFonts w:ascii="Times New Roman" w:hAnsi="Times New Roman" w:cs="Times New Roman"/>
          <w:b/>
          <w:color w:val="000000" w:themeColor="text1"/>
          <w:sz w:val="24"/>
          <w:szCs w:val="24"/>
        </w:rPr>
      </w:pPr>
      <w:r w:rsidRPr="00F9556E">
        <w:rPr>
          <w:rFonts w:ascii="Times New Roman" w:hAnsi="Times New Roman" w:cs="Times New Roman"/>
          <w:b/>
          <w:color w:val="000000" w:themeColor="text1"/>
          <w:sz w:val="24"/>
          <w:szCs w:val="24"/>
        </w:rPr>
        <w:t>- Lưu ý:</w:t>
      </w:r>
    </w:p>
    <w:p w14:paraId="75C3A32E" w14:textId="11582C67"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I, Mục II, Mục III chỉ báo cáo n</w:t>
      </w:r>
      <w:r w:rsidR="001E48D3" w:rsidRPr="00F9556E">
        <w:rPr>
          <w:rFonts w:ascii="Times New Roman" w:hAnsi="Times New Roman" w:cs="Times New Roman"/>
          <w:color w:val="000000" w:themeColor="text1"/>
          <w:sz w:val="24"/>
          <w:szCs w:val="24"/>
        </w:rPr>
        <w:t>hững người có liên quan có tổng mức dư nợ cấp tín dụng</w:t>
      </w:r>
      <w:r w:rsidRPr="00F9556E">
        <w:rPr>
          <w:rFonts w:ascii="Times New Roman" w:hAnsi="Times New Roman" w:cs="Times New Roman"/>
          <w:color w:val="000000" w:themeColor="text1"/>
          <w:sz w:val="24"/>
          <w:szCs w:val="24"/>
        </w:rPr>
        <w:t xml:space="preserve"> tại đơn vị báo cáo. </w:t>
      </w:r>
    </w:p>
    <w:p w14:paraId="6D58220E" w14:textId="77777777"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Mục III: Khi tổng mức dư nợ cấp tín dụng của TCTD, chi nhánh ngân hàng nước ngoài đối với một khách hàng hoặc với một khách hàng và người có liên quan lớn hơn hoặc bằng 0,5% vốn tự có đối với TCTD phi ngân hàng hoặc 0,1% vốn tự có của TCTD (trừ đối tượng là các TCTD phi ngân hàng), chi nhánh ngân hàng nước ngoài thì phải ghi nhận thông tin về khách hàng và người có liên quan để báo cáo.</w:t>
      </w:r>
    </w:p>
    <w:p w14:paraId="691F6726" w14:textId="5026BE16"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(5): Ghi chi tiết mối quan hệ (Báo cáo theo Luật các TCTD)</w:t>
      </w:r>
      <w:r w:rsidR="001E48D3" w:rsidRPr="00F9556E">
        <w:rPr>
          <w:rFonts w:ascii="Times New Roman" w:hAnsi="Times New Roman" w:cs="Times New Roman"/>
          <w:color w:val="000000" w:themeColor="text1"/>
          <w:sz w:val="24"/>
          <w:szCs w:val="24"/>
        </w:rPr>
        <w:t>.</w:t>
      </w:r>
    </w:p>
    <w:p w14:paraId="74C50494" w14:textId="72B26F38" w:rsidR="007B5E44" w:rsidRDefault="007B5E44" w:rsidP="007B5E44">
      <w:pPr>
        <w:spacing w:before="60" w:after="60" w:line="240" w:lineRule="atLeast"/>
        <w:jc w:val="both"/>
        <w:rPr>
          <w:rFonts w:ascii="Times New Roman" w:hAnsi="Times New Roman" w:cs="Times New Roman"/>
          <w:color w:val="000000" w:themeColor="text1"/>
          <w:sz w:val="24"/>
          <w:szCs w:val="24"/>
        </w:rPr>
      </w:pPr>
      <w:r w:rsidRPr="00E91FD5">
        <w:rPr>
          <w:rFonts w:ascii="Times New Roman" w:hAnsi="Times New Roman" w:cs="Times New Roman"/>
          <w:color w:val="000000" w:themeColor="text1"/>
          <w:sz w:val="24"/>
          <w:szCs w:val="24"/>
          <w:highlight w:val="yellow"/>
        </w:rPr>
        <w:t>- Cột (6) = cột (7) + cột (8) + cột (9) + cột (10) + cột (11) + cột (12)</w:t>
      </w:r>
      <w:r w:rsidR="001E48D3" w:rsidRPr="00E91FD5">
        <w:rPr>
          <w:rFonts w:ascii="Times New Roman" w:hAnsi="Times New Roman" w:cs="Times New Roman"/>
          <w:color w:val="000000" w:themeColor="text1"/>
          <w:sz w:val="24"/>
          <w:szCs w:val="24"/>
          <w:highlight w:val="yellow"/>
        </w:rPr>
        <w:t>.</w:t>
      </w:r>
    </w:p>
    <w:p w14:paraId="16F9BB49" w14:textId="3A82BCBD" w:rsidR="008F2E5B" w:rsidRPr="00D510EB" w:rsidRDefault="008F2E5B" w:rsidP="008F2E5B">
      <w:pPr>
        <w:rPr>
          <w:rFonts w:ascii="Times New Roman" w:hAnsi="Times New Roman" w:cs="Times New Roman"/>
          <w:b/>
          <w:color w:val="FF0000"/>
          <w:sz w:val="16"/>
          <w:szCs w:val="16"/>
        </w:rPr>
      </w:pP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 xml:space="preserve">0.6 </w:t>
      </w:r>
      <w:r w:rsidRPr="00D510EB">
        <w:rPr>
          <w:rFonts w:ascii="Times New Roman" w:hAnsi="Times New Roman" w:cs="Times New Roman"/>
          <w:b/>
          <w:color w:val="FF0000"/>
          <w:sz w:val="16"/>
          <w:szCs w:val="16"/>
          <w:highlight w:val="yellow"/>
        </w:rPr>
        <w:t xml:space="preserve"> đơn vị)</w:t>
      </w:r>
    </w:p>
    <w:p w14:paraId="10A14C53" w14:textId="77777777" w:rsidR="008F2E5B" w:rsidRPr="00F9556E" w:rsidRDefault="008F2E5B" w:rsidP="007B5E44">
      <w:pPr>
        <w:spacing w:before="60" w:after="60" w:line="240" w:lineRule="atLeast"/>
        <w:jc w:val="both"/>
        <w:rPr>
          <w:rFonts w:ascii="Times New Roman" w:hAnsi="Times New Roman" w:cs="Times New Roman"/>
          <w:color w:val="000000" w:themeColor="text1"/>
          <w:sz w:val="24"/>
          <w:szCs w:val="24"/>
        </w:rPr>
      </w:pPr>
    </w:p>
    <w:p w14:paraId="454D918F" w14:textId="6C3A7994"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(12a): </w:t>
      </w:r>
      <w:r w:rsidR="00EF4402" w:rsidRPr="00F9556E">
        <w:rPr>
          <w:rFonts w:ascii="Times New Roman" w:hAnsi="Times New Roman" w:cs="Times New Roman"/>
          <w:color w:val="000000" w:themeColor="text1"/>
          <w:sz w:val="24"/>
          <w:szCs w:val="24"/>
        </w:rPr>
        <w:t>Dư nợ đã xử lý rủi ro được hiểu là khoản nợ được sử dụng dự phòng để xử lý rủi ro, hạch toán trên các tài khoản ngoại bảng (theo khoản 8 Điều 3 Nghị định 86/2024/NĐ-CP) (Trong trường hợp xử lý toàn bộ dư nợ thì phần dư nợ nội bảng báo cáo bằng 0).</w:t>
      </w:r>
    </w:p>
    <w:p w14:paraId="4BD5F516" w14:textId="0D36469D" w:rsidR="007B5E44" w:rsidRPr="00F9556E" w:rsidRDefault="007B5E44" w:rsidP="007B5E44">
      <w:pPr>
        <w:spacing w:before="6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(13): Nhóm nợ của từng khách hàng, nhận các giá trị (1, 2, 3, 4, 5)</w:t>
      </w:r>
      <w:r w:rsidR="00EF4402"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sau khi tham chiếu nhóm nợ do CIC cung cấp của kỳ báo cáo</w:t>
      </w:r>
    </w:p>
    <w:p w14:paraId="6A283A89" w14:textId="77777777" w:rsidR="007B5E44" w:rsidRPr="00F9556E" w:rsidRDefault="007B5E44" w:rsidP="007B5E44">
      <w:pPr>
        <w:spacing w:before="60" w:after="60" w:line="240" w:lineRule="atLeast"/>
        <w:jc w:val="both"/>
        <w:rPr>
          <w:rFonts w:ascii="Times New Roman" w:hAnsi="Times New Roman" w:cs="Times New Roman"/>
          <w:b/>
          <w:bCs/>
          <w:i/>
          <w:iCs/>
          <w:color w:val="000000" w:themeColor="text1"/>
          <w:sz w:val="24"/>
          <w:szCs w:val="24"/>
          <w:u w:val="single"/>
        </w:rPr>
      </w:pPr>
      <w:r w:rsidRPr="00F9556E">
        <w:rPr>
          <w:rFonts w:ascii="Times New Roman" w:hAnsi="Times New Roman" w:cs="Times New Roman"/>
          <w:b/>
          <w:bCs/>
          <w:i/>
          <w:iCs/>
          <w:color w:val="000000" w:themeColor="text1"/>
          <w:sz w:val="24"/>
          <w:szCs w:val="24"/>
          <w:u w:val="single"/>
        </w:rPr>
        <w:t>Ghi chú:</w:t>
      </w:r>
    </w:p>
    <w:p w14:paraId="3349CC30" w14:textId="77777777" w:rsidR="004A297F" w:rsidRPr="00F9556E" w:rsidRDefault="007B5E44" w:rsidP="007B5E44">
      <w:pPr>
        <w:tabs>
          <w:tab w:val="left" w:pos="926"/>
          <w:tab w:val="left" w:pos="2401"/>
          <w:tab w:val="left" w:pos="3337"/>
          <w:tab w:val="left" w:pos="4291"/>
          <w:tab w:val="left" w:pos="4937"/>
          <w:tab w:val="left" w:pos="5452"/>
          <w:tab w:val="left" w:pos="6114"/>
          <w:tab w:val="left" w:pos="6700"/>
          <w:tab w:val="left" w:pos="7147"/>
          <w:tab w:val="left" w:pos="7713"/>
          <w:tab w:val="left" w:pos="8289"/>
          <w:tab w:val="left" w:pos="9184"/>
          <w:tab w:val="left" w:pos="9801"/>
          <w:tab w:val="left" w:pos="10235"/>
          <w:tab w:val="left" w:pos="10862"/>
          <w:tab w:val="left" w:pos="11381"/>
          <w:tab w:val="left" w:pos="11938"/>
          <w:tab w:val="left" w:pos="12577"/>
          <w:tab w:val="left" w:pos="13134"/>
        </w:tabs>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 Đối với Ngân hàng Hợp tác xã Việt Nam, phân loại nợ theo quy định tại Thông tư 36/2024/TT-NHNN và các văn bản sửa đổi, bổ sung, thay thế (nếu có).</w:t>
      </w:r>
    </w:p>
    <w:p w14:paraId="5F130606" w14:textId="065BE8A9" w:rsidR="004A297F" w:rsidRPr="00F9556E" w:rsidRDefault="004A297F">
      <w:pPr>
        <w:spacing w:after="200" w:line="276" w:lineRule="auto"/>
        <w:rPr>
          <w:rFonts w:ascii="Times New Roman" w:hAnsi="Times New Roman" w:cs="Times New Roman"/>
          <w:color w:val="000000" w:themeColor="text1"/>
          <w:sz w:val="24"/>
          <w:szCs w:val="24"/>
        </w:rPr>
      </w:pPr>
    </w:p>
    <w:p w14:paraId="0F8526E0" w14:textId="07683165" w:rsidR="007B5E44" w:rsidRPr="00F9556E" w:rsidRDefault="007B5E44" w:rsidP="007B5E44">
      <w:pPr>
        <w:tabs>
          <w:tab w:val="left" w:pos="926"/>
          <w:tab w:val="left" w:pos="2401"/>
          <w:tab w:val="left" w:pos="3337"/>
          <w:tab w:val="left" w:pos="4291"/>
          <w:tab w:val="left" w:pos="4937"/>
          <w:tab w:val="left" w:pos="5452"/>
          <w:tab w:val="left" w:pos="6114"/>
          <w:tab w:val="left" w:pos="6700"/>
          <w:tab w:val="left" w:pos="7147"/>
          <w:tab w:val="left" w:pos="7713"/>
          <w:tab w:val="left" w:pos="8289"/>
          <w:tab w:val="left" w:pos="9184"/>
          <w:tab w:val="left" w:pos="9801"/>
          <w:tab w:val="left" w:pos="10235"/>
          <w:tab w:val="left" w:pos="10862"/>
          <w:tab w:val="left" w:pos="11381"/>
          <w:tab w:val="left" w:pos="11938"/>
          <w:tab w:val="left" w:pos="12577"/>
          <w:tab w:val="left" w:pos="13134"/>
        </w:tabs>
        <w:rPr>
          <w:rFonts w:ascii="Times New Roman" w:hAnsi="Times New Roman" w:cs="Times New Roman"/>
          <w:color w:val="000000" w:themeColor="text1"/>
          <w:sz w:val="22"/>
          <w:szCs w:val="22"/>
        </w:rPr>
      </w:pP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r w:rsidRPr="00F9556E">
        <w:rPr>
          <w:rFonts w:ascii="Times New Roman" w:hAnsi="Times New Roman" w:cs="Times New Roman"/>
          <w:color w:val="000000" w:themeColor="text1"/>
          <w:sz w:val="22"/>
          <w:szCs w:val="22"/>
        </w:rPr>
        <w:tab/>
      </w:r>
    </w:p>
    <w:p w14:paraId="72454FCE" w14:textId="545F8BD7" w:rsidR="00BE7CCF" w:rsidRPr="00F9556E" w:rsidRDefault="00BE7CCF" w:rsidP="00BE7CCF">
      <w:pPr>
        <w:keepNext/>
        <w:widowControl w:val="0"/>
        <w:rPr>
          <w:rFonts w:ascii="Times New Roman" w:hAnsi="Times New Roman" w:cs="Times New Roman"/>
          <w:i/>
          <w:iCs/>
          <w:color w:val="000000" w:themeColor="text1"/>
          <w:sz w:val="16"/>
          <w:szCs w:val="16"/>
          <w:lang w:val="en-AU" w:eastAsia="en-AU"/>
        </w:rPr>
      </w:pPr>
      <w:r w:rsidRPr="00F9556E">
        <w:rPr>
          <w:rFonts w:ascii="Times New Roman" w:hAnsi="Times New Roman" w:cs="Times New Roman"/>
          <w:b/>
          <w:bCs/>
          <w:color w:val="000000" w:themeColor="text1"/>
          <w:sz w:val="24"/>
          <w:szCs w:val="24"/>
          <w:lang w:eastAsia="vi-VN"/>
        </w:rPr>
        <w:tab/>
      </w:r>
    </w:p>
    <w:p w14:paraId="7880E66E" w14:textId="77777777" w:rsidR="00F6387D" w:rsidRPr="00F9556E" w:rsidRDefault="00F6387D" w:rsidP="002F3C8B">
      <w:pPr>
        <w:tabs>
          <w:tab w:val="left" w:pos="770"/>
          <w:tab w:val="left" w:pos="1027"/>
          <w:tab w:val="left" w:pos="1450"/>
        </w:tabs>
        <w:ind w:right="113"/>
        <w:rPr>
          <w:rFonts w:ascii="Times New Roman" w:hAnsi="Times New Roman" w:cs="Times New Roman"/>
          <w:color w:val="000000" w:themeColor="text1"/>
          <w:sz w:val="16"/>
          <w:szCs w:val="16"/>
        </w:rPr>
        <w:sectPr w:rsidR="00F6387D" w:rsidRPr="00F9556E" w:rsidSect="00D22620">
          <w:pgSz w:w="16839" w:h="11907" w:orient="landscape" w:code="9"/>
          <w:pgMar w:top="680" w:right="679" w:bottom="680" w:left="851" w:header="709" w:footer="0" w:gutter="0"/>
          <w:cols w:space="708"/>
          <w:docGrid w:linePitch="381"/>
        </w:sectPr>
      </w:pPr>
    </w:p>
    <w:tbl>
      <w:tblPr>
        <w:tblStyle w:val="TableGrid"/>
        <w:tblW w:w="0" w:type="auto"/>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1"/>
        <w:gridCol w:w="8426"/>
      </w:tblGrid>
      <w:tr w:rsidR="00F9556E" w:rsidRPr="00F9556E" w14:paraId="4DCF6E5A" w14:textId="77777777" w:rsidTr="00280A75">
        <w:trPr>
          <w:trHeight w:val="222"/>
        </w:trPr>
        <w:tc>
          <w:tcPr>
            <w:cnfStyle w:val="000000000100" w:firstRow="0" w:lastRow="0" w:firstColumn="0" w:lastColumn="0" w:oddVBand="0" w:evenVBand="0" w:oddHBand="0" w:evenHBand="0" w:firstRowFirstColumn="1" w:firstRowLastColumn="0" w:lastRowFirstColumn="0" w:lastRowLastColumn="0"/>
            <w:tcW w:w="6121" w:type="dxa"/>
            <w:tcBorders>
              <w:top w:val="none" w:sz="0" w:space="0" w:color="auto"/>
              <w:left w:val="none" w:sz="0" w:space="0" w:color="auto"/>
              <w:bottom w:val="none" w:sz="0" w:space="0" w:color="auto"/>
              <w:right w:val="none" w:sz="0" w:space="0" w:color="auto"/>
              <w:tl2br w:val="none" w:sz="0" w:space="0" w:color="auto"/>
            </w:tcBorders>
          </w:tcPr>
          <w:p w14:paraId="1C384602" w14:textId="77777777" w:rsidR="00BE7CCF" w:rsidRPr="00F9556E" w:rsidRDefault="00BE7CCF" w:rsidP="002F3C8B">
            <w:pPr>
              <w:tabs>
                <w:tab w:val="left" w:pos="770"/>
                <w:tab w:val="left" w:pos="1027"/>
                <w:tab w:val="left" w:pos="1450"/>
              </w:tabs>
              <w:ind w:right="113"/>
              <w:rPr>
                <w:rFonts w:ascii="Times New Roman" w:hAnsi="Times New Roman" w:cs="Times New Roman"/>
                <w:color w:val="000000" w:themeColor="text1"/>
                <w:sz w:val="22"/>
                <w:szCs w:val="22"/>
              </w:rPr>
            </w:pPr>
          </w:p>
        </w:tc>
        <w:tc>
          <w:tcPr>
            <w:tcW w:w="8425" w:type="dxa"/>
          </w:tcPr>
          <w:p w14:paraId="35E2832F" w14:textId="266B1F7A" w:rsidR="00BE7CCF" w:rsidRPr="00F9556E" w:rsidRDefault="007A0081" w:rsidP="002F3C8B">
            <w:pPr>
              <w:tabs>
                <w:tab w:val="left" w:pos="259"/>
                <w:tab w:val="left" w:pos="677"/>
                <w:tab w:val="left" w:pos="7160"/>
                <w:tab w:val="left" w:pos="7947"/>
              </w:tabs>
              <w:ind w:right="1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2"/>
                <w:szCs w:val="22"/>
                <w:lang w:eastAsia="vi-VN"/>
              </w:rPr>
              <w:t xml:space="preserve">           </w:t>
            </w:r>
            <w:r w:rsidR="009A4664" w:rsidRPr="00F9556E">
              <w:rPr>
                <w:rFonts w:ascii="Times New Roman" w:hAnsi="Times New Roman" w:cs="Times New Roman"/>
                <w:b/>
                <w:bCs/>
                <w:color w:val="000000" w:themeColor="text1"/>
                <w:sz w:val="22"/>
                <w:szCs w:val="22"/>
                <w:lang w:eastAsia="vi-VN"/>
              </w:rPr>
              <w:t>Biểu số G2.014</w:t>
            </w:r>
            <w:r w:rsidR="00FD42A0" w:rsidRPr="00F9556E">
              <w:rPr>
                <w:rFonts w:ascii="Times New Roman" w:hAnsi="Times New Roman" w:cs="Times New Roman"/>
                <w:b/>
                <w:bCs/>
                <w:color w:val="000000" w:themeColor="text1"/>
                <w:sz w:val="22"/>
                <w:szCs w:val="22"/>
                <w:lang w:eastAsia="vi-VN"/>
              </w:rPr>
              <w:t>-QL</w:t>
            </w:r>
            <w:r w:rsidR="00BE7CCF" w:rsidRPr="00F9556E">
              <w:rPr>
                <w:rFonts w:ascii="Times New Roman" w:hAnsi="Times New Roman" w:cs="Times New Roman"/>
                <w:b/>
                <w:bCs/>
                <w:color w:val="000000" w:themeColor="text1"/>
                <w:sz w:val="22"/>
                <w:szCs w:val="22"/>
                <w:lang w:eastAsia="vi-VN"/>
              </w:rPr>
              <w:t>GS</w:t>
            </w:r>
          </w:p>
        </w:tc>
      </w:tr>
      <w:tr w:rsidR="00F9556E" w:rsidRPr="00F9556E" w14:paraId="38F2C278" w14:textId="77777777" w:rsidTr="00280A75">
        <w:trPr>
          <w:trHeight w:val="725"/>
        </w:trPr>
        <w:tc>
          <w:tcPr>
            <w:tcW w:w="6121" w:type="dxa"/>
          </w:tcPr>
          <w:p w14:paraId="394757C0" w14:textId="77777777" w:rsidR="00BE7CCF" w:rsidRPr="00F9556E" w:rsidRDefault="00BE7CCF" w:rsidP="004A297F">
            <w:pPr>
              <w:keepNext/>
              <w:widowControl w:val="0"/>
              <w:rPr>
                <w:rFonts w:ascii="Times New Roman" w:hAnsi="Times New Roman" w:cs="Times New Roman"/>
                <w:b/>
                <w:bCs/>
                <w:color w:val="000000" w:themeColor="text1"/>
                <w:sz w:val="22"/>
                <w:szCs w:val="22"/>
                <w:lang w:eastAsia="vi-VN"/>
              </w:rPr>
            </w:pPr>
            <w:r w:rsidRPr="00F9556E">
              <w:rPr>
                <w:rFonts w:ascii="Times New Roman" w:hAnsi="Times New Roman" w:cs="Times New Roman"/>
                <w:b/>
                <w:bCs/>
                <w:color w:val="000000" w:themeColor="text1"/>
                <w:sz w:val="22"/>
                <w:szCs w:val="22"/>
                <w:lang w:eastAsia="vi-VN"/>
              </w:rPr>
              <w:t>Đơn vị báo cáo:...</w:t>
            </w:r>
          </w:p>
          <w:p w14:paraId="00FE39C5" w14:textId="77777777" w:rsidR="00BE7CCF" w:rsidRPr="00F9556E" w:rsidRDefault="00BE7CCF" w:rsidP="004A297F">
            <w:pPr>
              <w:keepNext/>
              <w:widowControl w:val="0"/>
              <w:rPr>
                <w:rFonts w:ascii="Times New Roman" w:hAnsi="Times New Roman" w:cs="Times New Roman"/>
                <w:b/>
                <w:bCs/>
                <w:color w:val="000000" w:themeColor="text1"/>
                <w:sz w:val="22"/>
                <w:szCs w:val="22"/>
                <w:lang w:eastAsia="vi-VN"/>
              </w:rPr>
            </w:pPr>
            <w:r w:rsidRPr="00F9556E">
              <w:rPr>
                <w:rFonts w:ascii="Times New Roman" w:hAnsi="Times New Roman" w:cs="Times New Roman"/>
                <w:b/>
                <w:bCs/>
                <w:color w:val="000000" w:themeColor="text1"/>
                <w:sz w:val="22"/>
                <w:szCs w:val="22"/>
                <w:lang w:eastAsia="vi-VN"/>
              </w:rPr>
              <w:t>Tổng số khách hàng:… (Khách hàng)</w:t>
            </w:r>
          </w:p>
          <w:p w14:paraId="29C94917" w14:textId="33FAE5F3" w:rsidR="00BE7CCF" w:rsidRPr="00F9556E" w:rsidRDefault="00BE7CCF" w:rsidP="004A297F">
            <w:pPr>
              <w:tabs>
                <w:tab w:val="left" w:pos="770"/>
                <w:tab w:val="left" w:pos="1027"/>
                <w:tab w:val="left" w:pos="1450"/>
              </w:tabs>
              <w:ind w:right="113"/>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2"/>
                <w:szCs w:val="22"/>
                <w:lang w:eastAsia="vi-VN"/>
              </w:rPr>
              <w:t>Tổng dư nợ cho vay, cho thuê tài chính :…  (Triệu VNĐ)</w:t>
            </w:r>
          </w:p>
        </w:tc>
        <w:tc>
          <w:tcPr>
            <w:tcW w:w="8425" w:type="dxa"/>
          </w:tcPr>
          <w:p w14:paraId="2A05BB64" w14:textId="77777777" w:rsidR="00BE7CCF" w:rsidRPr="00F9556E" w:rsidRDefault="00BE7CCF" w:rsidP="004A297F">
            <w:pPr>
              <w:tabs>
                <w:tab w:val="left" w:pos="0"/>
              </w:tabs>
              <w:ind w:right="113"/>
              <w:rPr>
                <w:rFonts w:ascii="Times New Roman" w:hAnsi="Times New Roman" w:cs="Times New Roman"/>
                <w:color w:val="000000" w:themeColor="text1"/>
                <w:sz w:val="22"/>
                <w:szCs w:val="22"/>
              </w:rPr>
            </w:pPr>
          </w:p>
        </w:tc>
      </w:tr>
      <w:tr w:rsidR="00F9556E" w:rsidRPr="00F9556E" w14:paraId="379B8235" w14:textId="77777777" w:rsidTr="00280A75">
        <w:trPr>
          <w:trHeight w:val="483"/>
        </w:trPr>
        <w:tc>
          <w:tcPr>
            <w:tcW w:w="14547" w:type="dxa"/>
            <w:gridSpan w:val="2"/>
          </w:tcPr>
          <w:p w14:paraId="76DA095D" w14:textId="77777777" w:rsidR="00BE7CCF" w:rsidRPr="00F9556E" w:rsidRDefault="00BE7CCF" w:rsidP="004A297F">
            <w:pPr>
              <w:keepNext/>
              <w:widowControl w:val="0"/>
              <w:jc w:val="center"/>
              <w:rPr>
                <w:rFonts w:ascii="Times New Roman" w:hAnsi="Times New Roman" w:cs="Times New Roman"/>
                <w:b/>
                <w:bCs/>
                <w:color w:val="000000" w:themeColor="text1"/>
                <w:sz w:val="22"/>
                <w:szCs w:val="22"/>
                <w:lang w:eastAsia="vi-VN"/>
              </w:rPr>
            </w:pPr>
            <w:r w:rsidRPr="00F9556E">
              <w:rPr>
                <w:rFonts w:ascii="Times New Roman" w:hAnsi="Times New Roman" w:cs="Times New Roman"/>
                <w:b/>
                <w:bCs/>
                <w:color w:val="000000" w:themeColor="text1"/>
                <w:sz w:val="22"/>
                <w:szCs w:val="22"/>
                <w:lang w:eastAsia="vi-VN"/>
              </w:rPr>
              <w:t>BÁO CÁO THÔNG TIN VỀ KHÁCH HÀNG</w:t>
            </w:r>
          </w:p>
          <w:p w14:paraId="6502CDBC" w14:textId="12EDDD3B" w:rsidR="00BE7CCF" w:rsidRPr="00F9556E" w:rsidRDefault="00BE7CCF" w:rsidP="004A297F">
            <w:pPr>
              <w:keepNext/>
              <w:widowControl w:val="0"/>
              <w:jc w:val="center"/>
              <w:rPr>
                <w:rFonts w:ascii="Times New Roman" w:hAnsi="Times New Roman" w:cs="Times New Roman"/>
                <w:color w:val="000000" w:themeColor="text1"/>
                <w:sz w:val="22"/>
                <w:szCs w:val="22"/>
              </w:rPr>
            </w:pPr>
            <w:r w:rsidRPr="00F9556E">
              <w:rPr>
                <w:rFonts w:ascii="Times New Roman" w:hAnsi="Times New Roman" w:cs="Times New Roman"/>
                <w:b/>
                <w:bCs/>
                <w:color w:val="000000" w:themeColor="text1"/>
                <w:sz w:val="22"/>
                <w:szCs w:val="22"/>
                <w:lang w:eastAsia="vi-VN"/>
              </w:rPr>
              <w:t>(Tháng…năm…)</w:t>
            </w:r>
          </w:p>
        </w:tc>
      </w:tr>
      <w:tr w:rsidR="00F9556E" w:rsidRPr="00F9556E" w14:paraId="6EDBF370" w14:textId="77777777" w:rsidTr="00280A75">
        <w:trPr>
          <w:trHeight w:val="227"/>
        </w:trPr>
        <w:tc>
          <w:tcPr>
            <w:tcW w:w="14547" w:type="dxa"/>
            <w:gridSpan w:val="2"/>
          </w:tcPr>
          <w:p w14:paraId="6410AD79" w14:textId="7E541AD4" w:rsidR="00BE7CCF" w:rsidRPr="00F9556E" w:rsidRDefault="00BE7CCF" w:rsidP="004A297F">
            <w:pPr>
              <w:tabs>
                <w:tab w:val="left" w:pos="770"/>
                <w:tab w:val="left" w:pos="1027"/>
                <w:tab w:val="left" w:pos="1450"/>
              </w:tabs>
              <w:ind w:right="113"/>
              <w:jc w:val="right"/>
              <w:rPr>
                <w:rFonts w:ascii="Times New Roman" w:hAnsi="Times New Roman" w:cs="Times New Roman"/>
                <w:color w:val="000000" w:themeColor="text1"/>
                <w:sz w:val="22"/>
                <w:szCs w:val="22"/>
              </w:rPr>
            </w:pPr>
            <w:r w:rsidRPr="00F9556E">
              <w:rPr>
                <w:rFonts w:ascii="Times New Roman" w:hAnsi="Times New Roman" w:cs="Times New Roman"/>
                <w:i/>
                <w:iCs/>
                <w:color w:val="000000" w:themeColor="text1"/>
                <w:sz w:val="22"/>
                <w:szCs w:val="22"/>
                <w:lang w:val="en-AU" w:eastAsia="en-AU"/>
              </w:rPr>
              <w:tab/>
              <w:t>Đơn vị tính: Triệu VND</w:t>
            </w:r>
          </w:p>
        </w:tc>
      </w:tr>
    </w:tbl>
    <w:p w14:paraId="23208BE4" w14:textId="77777777" w:rsidR="00BE7CCF" w:rsidRPr="00F9556E" w:rsidRDefault="00BE7CCF" w:rsidP="001C76A1">
      <w:pPr>
        <w:tabs>
          <w:tab w:val="left" w:pos="766"/>
          <w:tab w:val="left" w:pos="1021"/>
          <w:tab w:val="left" w:pos="1442"/>
        </w:tabs>
        <w:ind w:right="113"/>
        <w:rPr>
          <w:rFonts w:ascii="Times New Roman" w:hAnsi="Times New Roman" w:cs="Times New Roman"/>
          <w:i/>
          <w:iCs/>
          <w:color w:val="000000" w:themeColor="text1"/>
          <w:sz w:val="10"/>
          <w:szCs w:val="10"/>
          <w:lang w:val="en-AU" w:eastAsia="en-AU"/>
        </w:rPr>
      </w:pPr>
      <w:r w:rsidRPr="00F9556E">
        <w:rPr>
          <w:rFonts w:ascii="Times New Roman" w:hAnsi="Times New Roman" w:cs="Times New Roman"/>
          <w:i/>
          <w:iCs/>
          <w:color w:val="000000" w:themeColor="text1"/>
          <w:sz w:val="24"/>
          <w:szCs w:val="24"/>
          <w:lang w:val="en-AU" w:eastAsia="en-AU"/>
        </w:rPr>
        <w:tab/>
      </w:r>
      <w:r w:rsidRPr="00F9556E">
        <w:rPr>
          <w:rFonts w:ascii="Times New Roman" w:hAnsi="Times New Roman" w:cs="Times New Roman"/>
          <w:i/>
          <w:iCs/>
          <w:color w:val="000000" w:themeColor="text1"/>
          <w:sz w:val="24"/>
          <w:szCs w:val="24"/>
          <w:lang w:val="en-AU" w:eastAsia="en-AU"/>
        </w:rPr>
        <w:tab/>
      </w:r>
      <w:r w:rsidRPr="00F9556E">
        <w:rPr>
          <w:rFonts w:ascii="Times New Roman" w:hAnsi="Times New Roman" w:cs="Times New Roman"/>
          <w:i/>
          <w:iCs/>
          <w:color w:val="000000" w:themeColor="text1"/>
          <w:sz w:val="24"/>
          <w:szCs w:val="24"/>
          <w:lang w:val="en-AU" w:eastAsia="en-AU"/>
        </w:rPr>
        <w:tab/>
      </w:r>
    </w:p>
    <w:tbl>
      <w:tblPr>
        <w:tblW w:w="46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548"/>
        <w:gridCol w:w="440"/>
        <w:gridCol w:w="455"/>
        <w:gridCol w:w="299"/>
        <w:gridCol w:w="449"/>
        <w:gridCol w:w="314"/>
        <w:gridCol w:w="440"/>
        <w:gridCol w:w="551"/>
        <w:gridCol w:w="329"/>
        <w:gridCol w:w="249"/>
        <w:gridCol w:w="447"/>
        <w:gridCol w:w="330"/>
        <w:gridCol w:w="324"/>
        <w:gridCol w:w="324"/>
        <w:gridCol w:w="324"/>
        <w:gridCol w:w="324"/>
        <w:gridCol w:w="324"/>
        <w:gridCol w:w="486"/>
        <w:gridCol w:w="360"/>
        <w:gridCol w:w="324"/>
        <w:gridCol w:w="381"/>
        <w:gridCol w:w="989"/>
        <w:gridCol w:w="369"/>
        <w:gridCol w:w="447"/>
        <w:gridCol w:w="291"/>
        <w:gridCol w:w="303"/>
        <w:gridCol w:w="522"/>
        <w:gridCol w:w="749"/>
        <w:gridCol w:w="474"/>
        <w:gridCol w:w="291"/>
        <w:gridCol w:w="444"/>
        <w:gridCol w:w="441"/>
        <w:gridCol w:w="411"/>
        <w:gridCol w:w="276"/>
        <w:gridCol w:w="465"/>
      </w:tblGrid>
      <w:tr w:rsidR="00F9556E" w:rsidRPr="00F9556E" w14:paraId="0D39207A" w14:textId="77777777" w:rsidTr="00B7640E">
        <w:trPr>
          <w:cantSplit/>
          <w:trHeight w:val="57"/>
        </w:trPr>
        <w:tc>
          <w:tcPr>
            <w:tcW w:w="165" w:type="pct"/>
            <w:vMerge w:val="restart"/>
            <w:shd w:val="clear" w:color="auto" w:fill="auto"/>
            <w:vAlign w:val="center"/>
            <w:hideMark/>
          </w:tcPr>
          <w:p w14:paraId="4508E47F" w14:textId="77777777" w:rsidR="00D42A0A" w:rsidRPr="00F9556E" w:rsidRDefault="00D42A0A" w:rsidP="00BA6323">
            <w:pPr>
              <w:ind w:left="-113" w:right="-140"/>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STT</w:t>
            </w:r>
          </w:p>
        </w:tc>
        <w:tc>
          <w:tcPr>
            <w:tcW w:w="183" w:type="pct"/>
            <w:vMerge w:val="restart"/>
            <w:shd w:val="clear" w:color="auto" w:fill="auto"/>
            <w:textDirection w:val="tbRl"/>
            <w:vAlign w:val="center"/>
            <w:hideMark/>
          </w:tcPr>
          <w:p w14:paraId="0132B010" w14:textId="77777777" w:rsidR="00D42A0A" w:rsidRPr="00F9556E" w:rsidRDefault="00D42A0A" w:rsidP="00BA6323">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khách hàng</w:t>
            </w:r>
          </w:p>
        </w:tc>
        <w:tc>
          <w:tcPr>
            <w:tcW w:w="147" w:type="pct"/>
            <w:vMerge w:val="restart"/>
            <w:textDirection w:val="tbRl"/>
          </w:tcPr>
          <w:p w14:paraId="1098F3B6" w14:textId="77777777" w:rsidR="00D42A0A" w:rsidRPr="00F9556E" w:rsidRDefault="00D42A0A" w:rsidP="00BA6323">
            <w:pPr>
              <w:ind w:left="113" w:right="11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Địa chỉ liên hệ của khách hàng</w:t>
            </w:r>
          </w:p>
        </w:tc>
        <w:tc>
          <w:tcPr>
            <w:tcW w:w="152" w:type="pct"/>
            <w:vMerge w:val="restart"/>
            <w:textDirection w:val="tbRl"/>
          </w:tcPr>
          <w:p w14:paraId="56CA52CD" w14:textId="77777777" w:rsidR="00D42A0A" w:rsidRPr="00F9556E" w:rsidRDefault="00D42A0A" w:rsidP="00BA6323">
            <w:pPr>
              <w:ind w:left="-39" w:right="-1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Ngày thành lập</w:t>
            </w:r>
          </w:p>
        </w:tc>
        <w:tc>
          <w:tcPr>
            <w:tcW w:w="100" w:type="pct"/>
            <w:vMerge w:val="restart"/>
            <w:textDirection w:val="tbRl"/>
          </w:tcPr>
          <w:p w14:paraId="2AD764F8" w14:textId="77777777" w:rsidR="00D42A0A" w:rsidRPr="00F9556E" w:rsidRDefault="00D42A0A" w:rsidP="00BA6323">
            <w:pPr>
              <w:ind w:left="-39" w:right="-1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ngành kinh tế</w:t>
            </w:r>
          </w:p>
        </w:tc>
        <w:tc>
          <w:tcPr>
            <w:tcW w:w="150" w:type="pct"/>
            <w:vMerge w:val="restart"/>
            <w:shd w:val="clear" w:color="auto" w:fill="auto"/>
            <w:textDirection w:val="tbRl"/>
            <w:vAlign w:val="center"/>
            <w:hideMark/>
          </w:tcPr>
          <w:p w14:paraId="24493BD6" w14:textId="77777777" w:rsidR="00D42A0A" w:rsidRPr="00F9556E" w:rsidRDefault="00D42A0A" w:rsidP="00BA6323">
            <w:pPr>
              <w:ind w:left="-39" w:right="-15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loại hình tổ chức, cá nhân</w:t>
            </w:r>
          </w:p>
        </w:tc>
        <w:tc>
          <w:tcPr>
            <w:tcW w:w="105" w:type="pct"/>
            <w:vMerge w:val="restart"/>
            <w:shd w:val="clear" w:color="auto" w:fill="auto"/>
            <w:textDirection w:val="tbRl"/>
            <w:vAlign w:val="center"/>
            <w:hideMark/>
          </w:tcPr>
          <w:p w14:paraId="28894DFF" w14:textId="7691B4C0" w:rsidR="00D42A0A" w:rsidRPr="00F9556E" w:rsidRDefault="00D42A0A" w:rsidP="00820A3D">
            <w:pPr>
              <w:ind w:left="-200" w:right="-151"/>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số thuế/</w:t>
            </w:r>
            <w:r w:rsidR="00820A3D" w:rsidRPr="00F9556E">
              <w:rPr>
                <w:rFonts w:ascii="Times New Roman" w:hAnsi="Times New Roman" w:cs="Times New Roman"/>
                <w:color w:val="000000" w:themeColor="text1"/>
                <w:sz w:val="16"/>
                <w:szCs w:val="16"/>
              </w:rPr>
              <w:t>CMND/CCCD</w:t>
            </w:r>
            <w:r w:rsidRPr="00F9556E">
              <w:rPr>
                <w:rFonts w:ascii="Times New Roman" w:hAnsi="Times New Roman" w:cs="Times New Roman"/>
                <w:color w:val="000000" w:themeColor="text1"/>
                <w:sz w:val="16"/>
                <w:szCs w:val="16"/>
              </w:rPr>
              <w:t>/Hộ chiếu</w:t>
            </w:r>
            <w:r w:rsidRPr="00F9556E" w:rsidDel="005D3F5D">
              <w:rPr>
                <w:rFonts w:ascii="Times New Roman" w:hAnsi="Times New Roman" w:cs="Times New Roman"/>
                <w:color w:val="000000" w:themeColor="text1"/>
                <w:sz w:val="16"/>
                <w:szCs w:val="16"/>
              </w:rPr>
              <w:t xml:space="preserve"> </w:t>
            </w:r>
          </w:p>
        </w:tc>
        <w:tc>
          <w:tcPr>
            <w:tcW w:w="147" w:type="pct"/>
            <w:vMerge w:val="restart"/>
            <w:textDirection w:val="tbRl"/>
          </w:tcPr>
          <w:p w14:paraId="3681ED87" w14:textId="77777777" w:rsidR="00D42A0A" w:rsidRPr="00F9556E" w:rsidRDefault="00D42A0A" w:rsidP="00BA6323">
            <w:pPr>
              <w:ind w:left="-108" w:right="-10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CIC của khách hàng</w:t>
            </w:r>
          </w:p>
        </w:tc>
        <w:tc>
          <w:tcPr>
            <w:tcW w:w="184" w:type="pct"/>
            <w:vMerge w:val="restart"/>
            <w:shd w:val="clear" w:color="auto" w:fill="auto"/>
            <w:textDirection w:val="tbRl"/>
            <w:vAlign w:val="center"/>
            <w:hideMark/>
          </w:tcPr>
          <w:p w14:paraId="31822F3B" w14:textId="77777777" w:rsidR="00D42A0A" w:rsidRPr="00F9556E" w:rsidRDefault="00D42A0A" w:rsidP="00BA6323">
            <w:pPr>
              <w:ind w:left="-108" w:right="-10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Số định danh cá nhân/Hộ chiếu</w:t>
            </w:r>
            <w:r w:rsidRPr="00F9556E" w:rsidDel="005D3F5D">
              <w:rPr>
                <w:rFonts w:ascii="Times New Roman" w:hAnsi="Times New Roman" w:cs="Times New Roman"/>
                <w:color w:val="000000" w:themeColor="text1"/>
                <w:sz w:val="16"/>
                <w:szCs w:val="16"/>
              </w:rPr>
              <w:t xml:space="preserve"> </w:t>
            </w:r>
            <w:r w:rsidRPr="00F9556E">
              <w:rPr>
                <w:rFonts w:ascii="Times New Roman" w:hAnsi="Times New Roman" w:cs="Times New Roman"/>
                <w:color w:val="000000" w:themeColor="text1"/>
                <w:sz w:val="16"/>
                <w:szCs w:val="16"/>
              </w:rPr>
              <w:t xml:space="preserve">của người đại diện theo pháp </w:t>
            </w:r>
          </w:p>
          <w:p w14:paraId="6A5AC671" w14:textId="77777777" w:rsidR="00D42A0A" w:rsidRPr="00F9556E" w:rsidRDefault="00D42A0A" w:rsidP="00BA6323">
            <w:pPr>
              <w:ind w:left="-108" w:right="-108"/>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luật (nếu khách hàng là tổ chức)</w:t>
            </w:r>
          </w:p>
        </w:tc>
        <w:tc>
          <w:tcPr>
            <w:tcW w:w="342" w:type="pct"/>
            <w:gridSpan w:val="3"/>
            <w:shd w:val="clear" w:color="auto" w:fill="auto"/>
            <w:vAlign w:val="center"/>
            <w:hideMark/>
          </w:tcPr>
          <w:p w14:paraId="377BDF5A" w14:textId="77777777" w:rsidR="00D42A0A" w:rsidRPr="00F9556E" w:rsidRDefault="00D42A0A" w:rsidP="00BA6323">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Công ty mẹ (***)</w:t>
            </w:r>
          </w:p>
        </w:tc>
        <w:tc>
          <w:tcPr>
            <w:tcW w:w="110" w:type="pct"/>
            <w:vMerge w:val="restart"/>
            <w:shd w:val="clear" w:color="auto" w:fill="auto"/>
            <w:textDirection w:val="tbRl"/>
            <w:vAlign w:val="center"/>
            <w:hideMark/>
          </w:tcPr>
          <w:p w14:paraId="263454AA" w14:textId="77777777" w:rsidR="00D42A0A" w:rsidRPr="00F9556E" w:rsidRDefault="00D42A0A" w:rsidP="00BA6323">
            <w:pPr>
              <w:ind w:left="-108" w:right="-134"/>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Vốn chủ sở hữu của khách hàng</w:t>
            </w:r>
          </w:p>
        </w:tc>
        <w:tc>
          <w:tcPr>
            <w:tcW w:w="108" w:type="pct"/>
            <w:vMerge w:val="restart"/>
            <w:shd w:val="clear" w:color="auto" w:fill="auto"/>
            <w:textDirection w:val="tbRl"/>
            <w:vAlign w:val="center"/>
            <w:hideMark/>
          </w:tcPr>
          <w:p w14:paraId="40A0D6D9" w14:textId="77777777" w:rsidR="00D42A0A" w:rsidRPr="00F9556E" w:rsidRDefault="00D42A0A" w:rsidP="00BA6323">
            <w:pPr>
              <w:ind w:left="-108" w:right="-3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mục đích sử dụng vốn</w:t>
            </w:r>
          </w:p>
        </w:tc>
        <w:tc>
          <w:tcPr>
            <w:tcW w:w="108" w:type="pct"/>
            <w:vMerge w:val="restart"/>
            <w:textDirection w:val="tbRl"/>
            <w:vAlign w:val="center"/>
          </w:tcPr>
          <w:p w14:paraId="755F1B8B" w14:textId="77777777" w:rsidR="00D42A0A" w:rsidRPr="00F9556E" w:rsidRDefault="00D42A0A" w:rsidP="00BA6323">
            <w:pPr>
              <w:ind w:left="-108" w:right="-11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Mục đích chi tiết của khoản nợ</w:t>
            </w:r>
          </w:p>
        </w:tc>
        <w:tc>
          <w:tcPr>
            <w:tcW w:w="108" w:type="pct"/>
            <w:vMerge w:val="restart"/>
            <w:textDirection w:val="tbRl"/>
          </w:tcPr>
          <w:p w14:paraId="5CB0A618" w14:textId="77777777" w:rsidR="00D42A0A" w:rsidRPr="00F9556E" w:rsidRDefault="00D42A0A" w:rsidP="00BA6323">
            <w:pPr>
              <w:ind w:left="113" w:right="11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tài sản có</w:t>
            </w:r>
          </w:p>
        </w:tc>
        <w:tc>
          <w:tcPr>
            <w:tcW w:w="108" w:type="pct"/>
            <w:vMerge w:val="restart"/>
            <w:textDirection w:val="tbRl"/>
            <w:vAlign w:val="center"/>
          </w:tcPr>
          <w:p w14:paraId="7FE0D7A2" w14:textId="77777777" w:rsidR="00D42A0A" w:rsidRPr="00F9556E" w:rsidRDefault="00D42A0A" w:rsidP="00BA6323">
            <w:pPr>
              <w:ind w:left="113" w:right="11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Ngày vay</w:t>
            </w:r>
          </w:p>
        </w:tc>
        <w:tc>
          <w:tcPr>
            <w:tcW w:w="108" w:type="pct"/>
            <w:vMerge w:val="restart"/>
            <w:textDirection w:val="tbRl"/>
            <w:vAlign w:val="center"/>
          </w:tcPr>
          <w:p w14:paraId="6FBD57C9" w14:textId="77777777" w:rsidR="00D42A0A" w:rsidRPr="00F9556E" w:rsidRDefault="00D42A0A" w:rsidP="00BA6323">
            <w:pPr>
              <w:ind w:left="-108" w:right="-11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Ngày đáo hạn</w:t>
            </w:r>
          </w:p>
        </w:tc>
        <w:tc>
          <w:tcPr>
            <w:tcW w:w="162" w:type="pct"/>
            <w:vMerge w:val="restart"/>
            <w:textDirection w:val="tbRl"/>
          </w:tcPr>
          <w:p w14:paraId="29F18E89" w14:textId="2771C7B7" w:rsidR="00D42A0A" w:rsidRPr="00F9556E" w:rsidRDefault="00D42A0A" w:rsidP="006C394F">
            <w:pPr>
              <w:ind w:left="-108" w:right="-11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Số ngày quá hạn</w:t>
            </w:r>
          </w:p>
        </w:tc>
        <w:tc>
          <w:tcPr>
            <w:tcW w:w="120" w:type="pct"/>
            <w:vMerge w:val="restart"/>
            <w:shd w:val="clear" w:color="auto" w:fill="auto"/>
            <w:textDirection w:val="tbRl"/>
            <w:vAlign w:val="center"/>
            <w:hideMark/>
          </w:tcPr>
          <w:p w14:paraId="4DDDB6A0" w14:textId="7AD71FF2" w:rsidR="00D42A0A" w:rsidRPr="00F9556E" w:rsidRDefault="00D42A0A" w:rsidP="00BA6323">
            <w:pPr>
              <w:ind w:left="-108" w:right="-11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Tổng mức dư nợ cấp tín dụng</w:t>
            </w:r>
          </w:p>
        </w:tc>
        <w:tc>
          <w:tcPr>
            <w:tcW w:w="108" w:type="pct"/>
            <w:vMerge w:val="restart"/>
            <w:shd w:val="clear" w:color="auto" w:fill="auto"/>
            <w:textDirection w:val="tbRl"/>
            <w:vAlign w:val="center"/>
            <w:hideMark/>
          </w:tcPr>
          <w:p w14:paraId="4DB3F4A9" w14:textId="77777777" w:rsidR="00D42A0A" w:rsidRPr="00F9556E" w:rsidRDefault="00D42A0A" w:rsidP="00BA6323">
            <w:pPr>
              <w:ind w:left="-106" w:right="-6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Tên chi nhánh TCTD</w:t>
            </w:r>
          </w:p>
        </w:tc>
        <w:tc>
          <w:tcPr>
            <w:tcW w:w="127" w:type="pct"/>
            <w:vMerge w:val="restart"/>
            <w:shd w:val="clear" w:color="auto" w:fill="auto"/>
            <w:textDirection w:val="tbRl"/>
            <w:vAlign w:val="center"/>
            <w:hideMark/>
          </w:tcPr>
          <w:p w14:paraId="0BBDDDC0" w14:textId="77777777" w:rsidR="00D42A0A" w:rsidRPr="00F9556E" w:rsidRDefault="00D42A0A" w:rsidP="00BA6323">
            <w:pPr>
              <w:ind w:left="-149" w:right="-165"/>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Mã chi nhánh TCTD</w:t>
            </w:r>
          </w:p>
        </w:tc>
        <w:tc>
          <w:tcPr>
            <w:tcW w:w="330" w:type="pct"/>
            <w:vMerge w:val="restart"/>
            <w:shd w:val="clear" w:color="auto" w:fill="auto"/>
            <w:textDirection w:val="tbRl"/>
            <w:vAlign w:val="center"/>
            <w:hideMark/>
          </w:tcPr>
          <w:p w14:paraId="0DF0C6E0" w14:textId="551464C2" w:rsidR="00D42A0A" w:rsidRPr="00F9556E" w:rsidRDefault="00B7640E" w:rsidP="00B7640E">
            <w:pPr>
              <w:ind w:left="-58" w:right="-89"/>
              <w:jc w:val="center"/>
              <w:rPr>
                <w:rFonts w:ascii="Times New Roman" w:hAnsi="Times New Roman" w:cs="Times New Roman"/>
                <w:bCs/>
                <w:color w:val="000000" w:themeColor="text1"/>
                <w:sz w:val="16"/>
                <w:szCs w:val="16"/>
              </w:rPr>
            </w:pPr>
            <w:r w:rsidRPr="00F9556E">
              <w:rPr>
                <w:rFonts w:ascii="Times New Roman" w:hAnsi="Times New Roman" w:cs="Times New Roman"/>
                <w:color w:val="000000" w:themeColor="text1"/>
                <w:sz w:val="16"/>
                <w:szCs w:val="16"/>
              </w:rPr>
              <w:t>Số dư các khoản nợ</w:t>
            </w:r>
            <w:r w:rsidR="00D42A0A" w:rsidRPr="00F9556E">
              <w:rPr>
                <w:rFonts w:ascii="Times New Roman" w:hAnsi="Times New Roman" w:cs="Times New Roman"/>
                <w:color w:val="000000" w:themeColor="text1"/>
                <w:sz w:val="16"/>
                <w:szCs w:val="16"/>
              </w:rPr>
              <w:t xml:space="preserve"> </w:t>
            </w:r>
          </w:p>
        </w:tc>
        <w:tc>
          <w:tcPr>
            <w:tcW w:w="894" w:type="pct"/>
            <w:gridSpan w:val="6"/>
          </w:tcPr>
          <w:p w14:paraId="690A34B9" w14:textId="77777777" w:rsidR="00D42A0A" w:rsidRPr="00F9556E" w:rsidRDefault="00D42A0A" w:rsidP="00BA6323">
            <w:pPr>
              <w:ind w:left="-107" w:right="-92"/>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Thông tin tài sản bảo đảm</w:t>
            </w:r>
          </w:p>
        </w:tc>
        <w:tc>
          <w:tcPr>
            <w:tcW w:w="403" w:type="pct"/>
            <w:gridSpan w:val="3"/>
            <w:shd w:val="clear" w:color="auto" w:fill="auto"/>
            <w:vAlign w:val="center"/>
            <w:hideMark/>
          </w:tcPr>
          <w:p w14:paraId="479583A2" w14:textId="77777777" w:rsidR="00D42A0A" w:rsidRPr="00F9556E" w:rsidDel="00EF3130" w:rsidRDefault="00D42A0A" w:rsidP="00BA6323">
            <w:pPr>
              <w:ind w:left="-107" w:right="-92"/>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Nhóm nợ</w:t>
            </w:r>
          </w:p>
        </w:tc>
        <w:tc>
          <w:tcPr>
            <w:tcW w:w="147" w:type="pct"/>
            <w:vMerge w:val="restart"/>
            <w:shd w:val="clear" w:color="auto" w:fill="auto"/>
            <w:textDirection w:val="tbRl"/>
            <w:hideMark/>
          </w:tcPr>
          <w:p w14:paraId="4F3C5EED" w14:textId="77777777" w:rsidR="00D42A0A" w:rsidRPr="00F9556E" w:rsidRDefault="00D42A0A" w:rsidP="00C203E5">
            <w:pPr>
              <w:ind w:left="-51" w:right="-71"/>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Dự phòng cụ thể đã trích</w:t>
            </w:r>
          </w:p>
        </w:tc>
        <w:tc>
          <w:tcPr>
            <w:tcW w:w="137" w:type="pct"/>
            <w:vMerge w:val="restart"/>
            <w:shd w:val="clear" w:color="auto" w:fill="auto"/>
            <w:textDirection w:val="tbRl"/>
            <w:vAlign w:val="center"/>
            <w:hideMark/>
          </w:tcPr>
          <w:p w14:paraId="5A1290E6" w14:textId="77777777" w:rsidR="00D42A0A" w:rsidRPr="00F9556E" w:rsidRDefault="00D42A0A" w:rsidP="00BA6323">
            <w:pPr>
              <w:ind w:left="-51" w:right="-71"/>
              <w:jc w:val="center"/>
              <w:rPr>
                <w:rFonts w:ascii="Times New Roman" w:hAnsi="Times New Roman" w:cs="Times New Roman"/>
                <w:b/>
                <w:bCs/>
                <w:color w:val="000000" w:themeColor="text1"/>
                <w:sz w:val="16"/>
                <w:szCs w:val="16"/>
              </w:rPr>
            </w:pPr>
            <w:r w:rsidRPr="00F9556E">
              <w:rPr>
                <w:rFonts w:ascii="Times New Roman" w:hAnsi="Times New Roman" w:cs="Times New Roman"/>
                <w:b/>
                <w:bCs/>
                <w:color w:val="000000" w:themeColor="text1"/>
                <w:sz w:val="16"/>
                <w:szCs w:val="16"/>
              </w:rPr>
              <w:t>Thừa (+) Thiếu (-) dự phòng cụ thể</w:t>
            </w:r>
          </w:p>
          <w:p w14:paraId="154DA97D" w14:textId="77777777" w:rsidR="00D42A0A" w:rsidRPr="00F9556E" w:rsidRDefault="00D42A0A" w:rsidP="00BA6323">
            <w:pPr>
              <w:ind w:left="113" w:right="-144"/>
              <w:rPr>
                <w:rFonts w:ascii="Times New Roman" w:hAnsi="Times New Roman" w:cs="Times New Roman"/>
                <w:b/>
                <w:bCs/>
                <w:color w:val="000000" w:themeColor="text1"/>
                <w:sz w:val="16"/>
                <w:szCs w:val="16"/>
              </w:rPr>
            </w:pPr>
          </w:p>
        </w:tc>
        <w:tc>
          <w:tcPr>
            <w:tcW w:w="92" w:type="pct"/>
            <w:vMerge w:val="restart"/>
            <w:shd w:val="clear" w:color="auto" w:fill="auto"/>
            <w:textDirection w:val="tbRl"/>
            <w:vAlign w:val="center"/>
            <w:hideMark/>
          </w:tcPr>
          <w:p w14:paraId="5F6BE365" w14:textId="77777777" w:rsidR="00D42A0A" w:rsidRPr="00F9556E" w:rsidRDefault="00D42A0A" w:rsidP="00BA6323">
            <w:pPr>
              <w:ind w:left="113" w:right="-25"/>
              <w:jc w:val="center"/>
              <w:rPr>
                <w:rFonts w:ascii="Times New Roman" w:hAnsi="Times New Roman" w:cs="Times New Roman"/>
                <w:b/>
                <w:bCs/>
                <w:color w:val="000000" w:themeColor="text1"/>
                <w:sz w:val="16"/>
                <w:szCs w:val="16"/>
              </w:rPr>
            </w:pPr>
            <w:r w:rsidRPr="00F9556E">
              <w:rPr>
                <w:rFonts w:ascii="Times New Roman" w:hAnsi="Times New Roman" w:cs="Times New Roman"/>
                <w:color w:val="000000" w:themeColor="text1"/>
                <w:sz w:val="16"/>
                <w:szCs w:val="16"/>
              </w:rPr>
              <w:t>Lãi phải thu  (theo dõi trên TK 39)</w:t>
            </w:r>
          </w:p>
        </w:tc>
        <w:tc>
          <w:tcPr>
            <w:tcW w:w="155" w:type="pct"/>
            <w:vMerge w:val="restart"/>
            <w:shd w:val="clear" w:color="auto" w:fill="auto"/>
            <w:textDirection w:val="tbRl"/>
            <w:vAlign w:val="center"/>
          </w:tcPr>
          <w:p w14:paraId="48FF825E" w14:textId="77777777" w:rsidR="00D42A0A" w:rsidRPr="00F9556E" w:rsidRDefault="00D42A0A" w:rsidP="00BA6323">
            <w:pPr>
              <w:ind w:left="113" w:right="113"/>
              <w:jc w:val="center"/>
              <w:rPr>
                <w:rFonts w:ascii="Times New Roman" w:hAnsi="Times New Roman" w:cs="Times New Roman"/>
                <w:b/>
                <w:bCs/>
                <w:color w:val="000000" w:themeColor="text1"/>
                <w:sz w:val="16"/>
                <w:szCs w:val="16"/>
              </w:rPr>
            </w:pPr>
            <w:r w:rsidRPr="00F9556E">
              <w:rPr>
                <w:rFonts w:ascii="Times New Roman" w:hAnsi="Times New Roman" w:cs="Times New Roman"/>
                <w:color w:val="000000" w:themeColor="text1"/>
                <w:sz w:val="16"/>
                <w:szCs w:val="16"/>
              </w:rPr>
              <w:t>Lãi phải thu chưa thu được (theo dõi trên TK 94)</w:t>
            </w:r>
          </w:p>
        </w:tc>
      </w:tr>
      <w:tr w:rsidR="00F9556E" w:rsidRPr="00F9556E" w14:paraId="249700E9" w14:textId="77777777" w:rsidTr="00B7640E">
        <w:trPr>
          <w:cantSplit/>
          <w:trHeight w:val="427"/>
        </w:trPr>
        <w:tc>
          <w:tcPr>
            <w:tcW w:w="165" w:type="pct"/>
            <w:vMerge/>
            <w:vAlign w:val="center"/>
            <w:hideMark/>
          </w:tcPr>
          <w:p w14:paraId="639F9101" w14:textId="77777777" w:rsidR="00D42A0A" w:rsidRPr="00F9556E" w:rsidRDefault="00D42A0A" w:rsidP="00BA6323">
            <w:pPr>
              <w:rPr>
                <w:rFonts w:ascii="Times New Roman" w:hAnsi="Times New Roman" w:cs="Times New Roman"/>
                <w:b/>
                <w:bCs/>
                <w:color w:val="000000" w:themeColor="text1"/>
                <w:sz w:val="16"/>
                <w:szCs w:val="16"/>
              </w:rPr>
            </w:pPr>
          </w:p>
        </w:tc>
        <w:tc>
          <w:tcPr>
            <w:tcW w:w="183" w:type="pct"/>
            <w:vMerge/>
            <w:vAlign w:val="center"/>
            <w:hideMark/>
          </w:tcPr>
          <w:p w14:paraId="7B8AC567" w14:textId="77777777" w:rsidR="00D42A0A" w:rsidRPr="00F9556E" w:rsidRDefault="00D42A0A" w:rsidP="00BA6323">
            <w:pPr>
              <w:rPr>
                <w:rFonts w:ascii="Times New Roman" w:hAnsi="Times New Roman" w:cs="Times New Roman"/>
                <w:color w:val="000000" w:themeColor="text1"/>
                <w:sz w:val="16"/>
                <w:szCs w:val="16"/>
              </w:rPr>
            </w:pPr>
          </w:p>
        </w:tc>
        <w:tc>
          <w:tcPr>
            <w:tcW w:w="147" w:type="pct"/>
            <w:vMerge/>
            <w:textDirection w:val="tbRl"/>
          </w:tcPr>
          <w:p w14:paraId="15C3EBCB" w14:textId="77777777" w:rsidR="00D42A0A" w:rsidRPr="00F9556E" w:rsidRDefault="00D42A0A" w:rsidP="00BA6323">
            <w:pPr>
              <w:ind w:left="113" w:right="113"/>
              <w:jc w:val="center"/>
              <w:rPr>
                <w:rFonts w:ascii="Times New Roman" w:hAnsi="Times New Roman" w:cs="Times New Roman"/>
                <w:color w:val="000000" w:themeColor="text1"/>
                <w:sz w:val="16"/>
                <w:szCs w:val="16"/>
              </w:rPr>
            </w:pPr>
          </w:p>
        </w:tc>
        <w:tc>
          <w:tcPr>
            <w:tcW w:w="152" w:type="pct"/>
            <w:vMerge/>
          </w:tcPr>
          <w:p w14:paraId="18398977" w14:textId="77777777" w:rsidR="00D42A0A" w:rsidRPr="00F9556E" w:rsidRDefault="00D42A0A" w:rsidP="00BA6323">
            <w:pPr>
              <w:rPr>
                <w:rFonts w:ascii="Times New Roman" w:hAnsi="Times New Roman" w:cs="Times New Roman"/>
                <w:color w:val="000000" w:themeColor="text1"/>
                <w:sz w:val="16"/>
                <w:szCs w:val="16"/>
              </w:rPr>
            </w:pPr>
          </w:p>
        </w:tc>
        <w:tc>
          <w:tcPr>
            <w:tcW w:w="100" w:type="pct"/>
            <w:vMerge/>
          </w:tcPr>
          <w:p w14:paraId="725B4EFA" w14:textId="77777777" w:rsidR="00D42A0A" w:rsidRPr="00F9556E" w:rsidRDefault="00D42A0A" w:rsidP="00BA6323">
            <w:pPr>
              <w:rPr>
                <w:rFonts w:ascii="Times New Roman" w:hAnsi="Times New Roman" w:cs="Times New Roman"/>
                <w:color w:val="000000" w:themeColor="text1"/>
                <w:sz w:val="16"/>
                <w:szCs w:val="16"/>
              </w:rPr>
            </w:pPr>
          </w:p>
        </w:tc>
        <w:tc>
          <w:tcPr>
            <w:tcW w:w="150" w:type="pct"/>
            <w:vMerge/>
            <w:vAlign w:val="center"/>
            <w:hideMark/>
          </w:tcPr>
          <w:p w14:paraId="33F1C83A" w14:textId="77777777" w:rsidR="00D42A0A" w:rsidRPr="00F9556E" w:rsidRDefault="00D42A0A" w:rsidP="00BA6323">
            <w:pPr>
              <w:rPr>
                <w:rFonts w:ascii="Times New Roman" w:hAnsi="Times New Roman" w:cs="Times New Roman"/>
                <w:color w:val="000000" w:themeColor="text1"/>
                <w:sz w:val="16"/>
                <w:szCs w:val="16"/>
              </w:rPr>
            </w:pPr>
          </w:p>
        </w:tc>
        <w:tc>
          <w:tcPr>
            <w:tcW w:w="105" w:type="pct"/>
            <w:vMerge/>
            <w:vAlign w:val="center"/>
            <w:hideMark/>
          </w:tcPr>
          <w:p w14:paraId="5D9B3934" w14:textId="77777777" w:rsidR="00D42A0A" w:rsidRPr="00F9556E" w:rsidRDefault="00D42A0A" w:rsidP="00BA6323">
            <w:pPr>
              <w:rPr>
                <w:rFonts w:ascii="Times New Roman" w:hAnsi="Times New Roman" w:cs="Times New Roman"/>
                <w:color w:val="000000" w:themeColor="text1"/>
                <w:sz w:val="16"/>
                <w:szCs w:val="16"/>
              </w:rPr>
            </w:pPr>
          </w:p>
        </w:tc>
        <w:tc>
          <w:tcPr>
            <w:tcW w:w="147" w:type="pct"/>
            <w:vMerge/>
          </w:tcPr>
          <w:p w14:paraId="26EE5B74" w14:textId="77777777" w:rsidR="00D42A0A" w:rsidRPr="00F9556E" w:rsidRDefault="00D42A0A" w:rsidP="00BA6323">
            <w:pPr>
              <w:rPr>
                <w:rFonts w:ascii="Times New Roman" w:hAnsi="Times New Roman" w:cs="Times New Roman"/>
                <w:color w:val="000000" w:themeColor="text1"/>
                <w:sz w:val="16"/>
                <w:szCs w:val="16"/>
              </w:rPr>
            </w:pPr>
          </w:p>
        </w:tc>
        <w:tc>
          <w:tcPr>
            <w:tcW w:w="184" w:type="pct"/>
            <w:vMerge/>
            <w:vAlign w:val="center"/>
            <w:hideMark/>
          </w:tcPr>
          <w:p w14:paraId="213749A2" w14:textId="77777777" w:rsidR="00D42A0A" w:rsidRPr="00F9556E" w:rsidRDefault="00D42A0A" w:rsidP="00BA6323">
            <w:pPr>
              <w:rPr>
                <w:rFonts w:ascii="Times New Roman" w:hAnsi="Times New Roman" w:cs="Times New Roman"/>
                <w:color w:val="000000" w:themeColor="text1"/>
                <w:sz w:val="16"/>
                <w:szCs w:val="16"/>
              </w:rPr>
            </w:pPr>
          </w:p>
        </w:tc>
        <w:tc>
          <w:tcPr>
            <w:tcW w:w="110" w:type="pct"/>
            <w:vMerge w:val="restart"/>
            <w:shd w:val="clear" w:color="auto" w:fill="auto"/>
            <w:textDirection w:val="tbRl"/>
            <w:vAlign w:val="center"/>
            <w:hideMark/>
          </w:tcPr>
          <w:p w14:paraId="6110932E" w14:textId="77777777" w:rsidR="00D42A0A" w:rsidRPr="00F9556E" w:rsidRDefault="00D42A0A" w:rsidP="00BA6323">
            <w:pPr>
              <w:ind w:left="-108" w:right="-100"/>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Tên công ty mẹ</w:t>
            </w:r>
          </w:p>
        </w:tc>
        <w:tc>
          <w:tcPr>
            <w:tcW w:w="83" w:type="pct"/>
            <w:vMerge w:val="restart"/>
            <w:shd w:val="clear" w:color="auto" w:fill="auto"/>
            <w:textDirection w:val="tbRl"/>
            <w:vAlign w:val="center"/>
            <w:hideMark/>
          </w:tcPr>
          <w:p w14:paraId="53EB48EA" w14:textId="77777777" w:rsidR="00D42A0A" w:rsidRPr="00F9556E" w:rsidRDefault="00D42A0A" w:rsidP="00BA6323">
            <w:pPr>
              <w:ind w:left="-116" w:right="-93"/>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MST của công ty mẹ</w:t>
            </w:r>
          </w:p>
        </w:tc>
        <w:tc>
          <w:tcPr>
            <w:tcW w:w="149" w:type="pct"/>
            <w:vMerge w:val="restart"/>
            <w:shd w:val="clear" w:color="auto" w:fill="auto"/>
            <w:textDirection w:val="tbRl"/>
            <w:vAlign w:val="center"/>
            <w:hideMark/>
          </w:tcPr>
          <w:p w14:paraId="045926DB" w14:textId="77777777" w:rsidR="00D42A0A" w:rsidRPr="00F9556E" w:rsidRDefault="00D42A0A" w:rsidP="00BA6323">
            <w:pPr>
              <w:ind w:left="-123" w:right="-25"/>
              <w:jc w:val="right"/>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Số định danh cá nhân/Hộ chiếu</w:t>
            </w:r>
            <w:r w:rsidRPr="00F9556E" w:rsidDel="005D3F5D">
              <w:rPr>
                <w:rFonts w:ascii="Times New Roman" w:hAnsi="Times New Roman" w:cs="Times New Roman"/>
                <w:bCs/>
                <w:color w:val="000000" w:themeColor="text1"/>
                <w:sz w:val="16"/>
                <w:szCs w:val="16"/>
              </w:rPr>
              <w:t xml:space="preserve"> </w:t>
            </w:r>
            <w:r w:rsidRPr="00F9556E">
              <w:rPr>
                <w:rFonts w:ascii="Times New Roman" w:hAnsi="Times New Roman" w:cs="Times New Roman"/>
                <w:bCs/>
                <w:color w:val="000000" w:themeColor="text1"/>
                <w:sz w:val="16"/>
                <w:szCs w:val="16"/>
              </w:rPr>
              <w:t>của người đại diện theo pháp luật</w:t>
            </w:r>
          </w:p>
        </w:tc>
        <w:tc>
          <w:tcPr>
            <w:tcW w:w="110" w:type="pct"/>
            <w:vMerge/>
            <w:vAlign w:val="center"/>
            <w:hideMark/>
          </w:tcPr>
          <w:p w14:paraId="6B345DF9"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shd w:val="clear" w:color="auto" w:fill="auto"/>
            <w:vAlign w:val="center"/>
            <w:hideMark/>
          </w:tcPr>
          <w:p w14:paraId="5305FF0F"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vAlign w:val="center"/>
          </w:tcPr>
          <w:p w14:paraId="2816C7FB"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textDirection w:val="tbRl"/>
          </w:tcPr>
          <w:p w14:paraId="0D02A062" w14:textId="77777777" w:rsidR="00D42A0A" w:rsidRPr="00F9556E" w:rsidRDefault="00D42A0A" w:rsidP="00BA6323">
            <w:pPr>
              <w:ind w:left="113" w:right="113"/>
              <w:rPr>
                <w:rFonts w:ascii="Times New Roman" w:hAnsi="Times New Roman" w:cs="Times New Roman"/>
                <w:color w:val="000000" w:themeColor="text1"/>
                <w:sz w:val="16"/>
                <w:szCs w:val="16"/>
              </w:rPr>
            </w:pPr>
          </w:p>
        </w:tc>
        <w:tc>
          <w:tcPr>
            <w:tcW w:w="108" w:type="pct"/>
            <w:vMerge/>
            <w:textDirection w:val="tbRl"/>
            <w:vAlign w:val="center"/>
          </w:tcPr>
          <w:p w14:paraId="38CF8BEB" w14:textId="77777777" w:rsidR="00D42A0A" w:rsidRPr="00F9556E" w:rsidRDefault="00D42A0A" w:rsidP="00BA6323">
            <w:pPr>
              <w:ind w:left="113" w:right="113"/>
              <w:rPr>
                <w:rFonts w:ascii="Times New Roman" w:hAnsi="Times New Roman" w:cs="Times New Roman"/>
                <w:color w:val="000000" w:themeColor="text1"/>
                <w:sz w:val="16"/>
                <w:szCs w:val="16"/>
              </w:rPr>
            </w:pPr>
          </w:p>
        </w:tc>
        <w:tc>
          <w:tcPr>
            <w:tcW w:w="108" w:type="pct"/>
            <w:vMerge/>
            <w:textDirection w:val="tbRl"/>
          </w:tcPr>
          <w:p w14:paraId="0D3798AE" w14:textId="77777777" w:rsidR="00D42A0A" w:rsidRPr="00F9556E" w:rsidRDefault="00D42A0A" w:rsidP="00BA6323">
            <w:pPr>
              <w:ind w:left="113" w:right="113"/>
              <w:rPr>
                <w:rFonts w:ascii="Times New Roman" w:hAnsi="Times New Roman" w:cs="Times New Roman"/>
                <w:color w:val="000000" w:themeColor="text1"/>
                <w:sz w:val="16"/>
                <w:szCs w:val="16"/>
              </w:rPr>
            </w:pPr>
          </w:p>
        </w:tc>
        <w:tc>
          <w:tcPr>
            <w:tcW w:w="162" w:type="pct"/>
            <w:vMerge/>
          </w:tcPr>
          <w:p w14:paraId="1FDB7C59" w14:textId="77777777" w:rsidR="00D42A0A" w:rsidRPr="00F9556E" w:rsidRDefault="00D42A0A" w:rsidP="00BA6323">
            <w:pPr>
              <w:rPr>
                <w:rFonts w:ascii="Times New Roman" w:hAnsi="Times New Roman" w:cs="Times New Roman"/>
                <w:color w:val="000000" w:themeColor="text1"/>
                <w:sz w:val="16"/>
                <w:szCs w:val="16"/>
              </w:rPr>
            </w:pPr>
          </w:p>
        </w:tc>
        <w:tc>
          <w:tcPr>
            <w:tcW w:w="120" w:type="pct"/>
            <w:vMerge/>
            <w:vAlign w:val="center"/>
            <w:hideMark/>
          </w:tcPr>
          <w:p w14:paraId="28E90AAD" w14:textId="32F5EEEB" w:rsidR="00D42A0A" w:rsidRPr="00F9556E" w:rsidRDefault="00D42A0A" w:rsidP="00BA6323">
            <w:pPr>
              <w:rPr>
                <w:rFonts w:ascii="Times New Roman" w:hAnsi="Times New Roman" w:cs="Times New Roman"/>
                <w:color w:val="000000" w:themeColor="text1"/>
                <w:sz w:val="16"/>
                <w:szCs w:val="16"/>
              </w:rPr>
            </w:pPr>
          </w:p>
        </w:tc>
        <w:tc>
          <w:tcPr>
            <w:tcW w:w="108" w:type="pct"/>
            <w:vMerge/>
            <w:vAlign w:val="center"/>
            <w:hideMark/>
          </w:tcPr>
          <w:p w14:paraId="0F4B62EC" w14:textId="77777777" w:rsidR="00D42A0A" w:rsidRPr="00F9556E" w:rsidRDefault="00D42A0A" w:rsidP="00BA6323">
            <w:pPr>
              <w:rPr>
                <w:rFonts w:ascii="Times New Roman" w:hAnsi="Times New Roman" w:cs="Times New Roman"/>
                <w:color w:val="000000" w:themeColor="text1"/>
                <w:sz w:val="16"/>
                <w:szCs w:val="16"/>
              </w:rPr>
            </w:pPr>
          </w:p>
        </w:tc>
        <w:tc>
          <w:tcPr>
            <w:tcW w:w="127" w:type="pct"/>
            <w:vMerge/>
            <w:vAlign w:val="center"/>
            <w:hideMark/>
          </w:tcPr>
          <w:p w14:paraId="5A1EA391" w14:textId="77777777" w:rsidR="00D42A0A" w:rsidRPr="00F9556E" w:rsidRDefault="00D42A0A" w:rsidP="00BA6323">
            <w:pPr>
              <w:rPr>
                <w:rFonts w:ascii="Times New Roman" w:hAnsi="Times New Roman" w:cs="Times New Roman"/>
                <w:color w:val="000000" w:themeColor="text1"/>
                <w:sz w:val="16"/>
                <w:szCs w:val="16"/>
              </w:rPr>
            </w:pPr>
          </w:p>
        </w:tc>
        <w:tc>
          <w:tcPr>
            <w:tcW w:w="330" w:type="pct"/>
            <w:vMerge/>
            <w:vAlign w:val="center"/>
            <w:hideMark/>
          </w:tcPr>
          <w:p w14:paraId="6475D57A" w14:textId="77777777" w:rsidR="00D42A0A" w:rsidRPr="00F9556E" w:rsidRDefault="00D42A0A" w:rsidP="00BA6323">
            <w:pPr>
              <w:rPr>
                <w:rFonts w:ascii="Times New Roman" w:hAnsi="Times New Roman" w:cs="Times New Roman"/>
                <w:b/>
                <w:bCs/>
                <w:color w:val="000000" w:themeColor="text1"/>
                <w:sz w:val="16"/>
                <w:szCs w:val="16"/>
              </w:rPr>
            </w:pPr>
          </w:p>
        </w:tc>
        <w:tc>
          <w:tcPr>
            <w:tcW w:w="123" w:type="pct"/>
            <w:vMerge w:val="restart"/>
            <w:shd w:val="clear" w:color="auto" w:fill="auto"/>
            <w:textDirection w:val="tbRl"/>
            <w:vAlign w:val="center"/>
            <w:hideMark/>
          </w:tcPr>
          <w:p w14:paraId="178BA76D" w14:textId="77777777" w:rsidR="00D42A0A" w:rsidRPr="00F9556E" w:rsidRDefault="00D42A0A" w:rsidP="00BA6323">
            <w:pPr>
              <w:ind w:left="-127" w:right="-92"/>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Tổng giá trị tài sản bảo đảm</w:t>
            </w:r>
          </w:p>
        </w:tc>
        <w:tc>
          <w:tcPr>
            <w:tcW w:w="347" w:type="pct"/>
            <w:gridSpan w:val="3"/>
            <w:shd w:val="clear" w:color="auto" w:fill="auto"/>
            <w:vAlign w:val="center"/>
            <w:hideMark/>
          </w:tcPr>
          <w:p w14:paraId="63A2CEF9" w14:textId="77777777" w:rsidR="00D42A0A" w:rsidRPr="00F9556E" w:rsidRDefault="00D42A0A" w:rsidP="00BA6323">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Trong đó</w:t>
            </w:r>
          </w:p>
        </w:tc>
        <w:tc>
          <w:tcPr>
            <w:tcW w:w="174" w:type="pct"/>
            <w:vMerge w:val="restart"/>
          </w:tcPr>
          <w:p w14:paraId="77EB0025" w14:textId="77777777" w:rsidR="00D42A0A" w:rsidRPr="00F9556E" w:rsidRDefault="00D42A0A" w:rsidP="00BA6323">
            <w:pPr>
              <w:ind w:left="-93" w:right="-91"/>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Giá trị khấu trừ của TSBĐ</w:t>
            </w:r>
          </w:p>
        </w:tc>
        <w:tc>
          <w:tcPr>
            <w:tcW w:w="250" w:type="pct"/>
            <w:vMerge w:val="restart"/>
          </w:tcPr>
          <w:p w14:paraId="0D71758B" w14:textId="77777777" w:rsidR="00D42A0A" w:rsidRPr="00F9556E" w:rsidRDefault="00D42A0A" w:rsidP="00BA6323">
            <w:pP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Thời điểm tổ chức tín dụng, chi nhánh ngân hàng nước ngoài có quyền xử lý tài sản bảo đảm theo thỏa thuận và theo quy định của pháp luật</w:t>
            </w:r>
          </w:p>
        </w:tc>
        <w:tc>
          <w:tcPr>
            <w:tcW w:w="158" w:type="pct"/>
            <w:vMerge w:val="restart"/>
            <w:shd w:val="clear" w:color="auto" w:fill="auto"/>
            <w:textDirection w:val="tbRl"/>
            <w:vAlign w:val="center"/>
            <w:hideMark/>
          </w:tcPr>
          <w:p w14:paraId="54B710C3" w14:textId="77777777" w:rsidR="00D42A0A" w:rsidRPr="00F9556E" w:rsidRDefault="00D42A0A" w:rsidP="00BA6323">
            <w:pPr>
              <w:ind w:left="-125" w:right="-47"/>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Phân loại nợ theo hệ thống xếp hạng của Ngân hàng</w:t>
            </w:r>
          </w:p>
        </w:tc>
        <w:tc>
          <w:tcPr>
            <w:tcW w:w="97" w:type="pct"/>
            <w:vMerge w:val="restart"/>
            <w:shd w:val="clear" w:color="auto" w:fill="auto"/>
            <w:textDirection w:val="tbRl"/>
            <w:vAlign w:val="center"/>
            <w:hideMark/>
          </w:tcPr>
          <w:p w14:paraId="0E0AFCAF" w14:textId="77777777" w:rsidR="00D42A0A" w:rsidRPr="00F9556E" w:rsidRDefault="00D42A0A" w:rsidP="00BA6323">
            <w:pPr>
              <w:ind w:left="-81" w:right="-161"/>
              <w:jc w:val="center"/>
              <w:rPr>
                <w:rFonts w:ascii="Times New Roman" w:hAnsi="Times New Roman" w:cs="Times New Roman"/>
                <w:bCs/>
                <w:color w:val="000000" w:themeColor="text1"/>
                <w:sz w:val="16"/>
                <w:szCs w:val="16"/>
              </w:rPr>
            </w:pPr>
            <w:r w:rsidRPr="00F9556E">
              <w:rPr>
                <w:rFonts w:ascii="Times New Roman" w:hAnsi="Times New Roman" w:cs="Times New Roman"/>
                <w:bCs/>
                <w:color w:val="000000" w:themeColor="text1"/>
                <w:sz w:val="16"/>
                <w:szCs w:val="16"/>
              </w:rPr>
              <w:t>Phân loại nợ theo tham chiếu từ CIC tháng báo cáo</w:t>
            </w:r>
          </w:p>
        </w:tc>
        <w:tc>
          <w:tcPr>
            <w:tcW w:w="148" w:type="pct"/>
            <w:vMerge w:val="restart"/>
            <w:textDirection w:val="tbRl"/>
          </w:tcPr>
          <w:p w14:paraId="568C7201" w14:textId="77777777" w:rsidR="00D42A0A" w:rsidRPr="00F9556E" w:rsidRDefault="00D42A0A" w:rsidP="00BA6323">
            <w:pPr>
              <w:ind w:left="113" w:right="113"/>
              <w:rPr>
                <w:rFonts w:ascii="Times New Roman" w:hAnsi="Times New Roman" w:cs="Times New Roman"/>
                <w:b/>
                <w:bCs/>
                <w:color w:val="000000" w:themeColor="text1"/>
                <w:sz w:val="16"/>
                <w:szCs w:val="16"/>
              </w:rPr>
            </w:pPr>
            <w:r w:rsidRPr="00F9556E">
              <w:rPr>
                <w:rFonts w:ascii="Times New Roman" w:hAnsi="Times New Roman" w:cs="Times New Roman"/>
                <w:bCs/>
                <w:color w:val="000000" w:themeColor="text1"/>
                <w:sz w:val="16"/>
                <w:szCs w:val="16"/>
              </w:rPr>
              <w:t>Phân loại nợ theo tham chiếu từ CIC tháng liền trước tháng báo cáo</w:t>
            </w:r>
          </w:p>
        </w:tc>
        <w:tc>
          <w:tcPr>
            <w:tcW w:w="147" w:type="pct"/>
            <w:vMerge/>
            <w:vAlign w:val="center"/>
            <w:hideMark/>
          </w:tcPr>
          <w:p w14:paraId="64FE858D" w14:textId="77777777" w:rsidR="00D42A0A" w:rsidRPr="00F9556E" w:rsidRDefault="00D42A0A" w:rsidP="00BA6323">
            <w:pPr>
              <w:rPr>
                <w:rFonts w:ascii="Times New Roman" w:hAnsi="Times New Roman" w:cs="Times New Roman"/>
                <w:b/>
                <w:bCs/>
                <w:color w:val="000000" w:themeColor="text1"/>
                <w:sz w:val="16"/>
                <w:szCs w:val="16"/>
              </w:rPr>
            </w:pPr>
          </w:p>
        </w:tc>
        <w:tc>
          <w:tcPr>
            <w:tcW w:w="137" w:type="pct"/>
            <w:vMerge/>
            <w:vAlign w:val="center"/>
            <w:hideMark/>
          </w:tcPr>
          <w:p w14:paraId="13564F5D" w14:textId="77777777" w:rsidR="00D42A0A" w:rsidRPr="00F9556E" w:rsidRDefault="00D42A0A" w:rsidP="00BA6323">
            <w:pPr>
              <w:rPr>
                <w:rFonts w:ascii="Times New Roman" w:hAnsi="Times New Roman" w:cs="Times New Roman"/>
                <w:b/>
                <w:bCs/>
                <w:color w:val="000000" w:themeColor="text1"/>
                <w:sz w:val="16"/>
                <w:szCs w:val="16"/>
              </w:rPr>
            </w:pPr>
          </w:p>
        </w:tc>
        <w:tc>
          <w:tcPr>
            <w:tcW w:w="92" w:type="pct"/>
            <w:vMerge/>
            <w:shd w:val="clear" w:color="auto" w:fill="auto"/>
            <w:textDirection w:val="tbRl"/>
            <w:vAlign w:val="bottom"/>
            <w:hideMark/>
          </w:tcPr>
          <w:p w14:paraId="712F4DCB" w14:textId="77777777" w:rsidR="00D42A0A" w:rsidRPr="00F9556E" w:rsidRDefault="00D42A0A" w:rsidP="00BA6323">
            <w:pPr>
              <w:ind w:left="113" w:right="-25"/>
              <w:rPr>
                <w:rFonts w:ascii="Times New Roman" w:hAnsi="Times New Roman" w:cs="Times New Roman"/>
                <w:color w:val="000000" w:themeColor="text1"/>
                <w:sz w:val="16"/>
                <w:szCs w:val="16"/>
              </w:rPr>
            </w:pPr>
          </w:p>
        </w:tc>
        <w:tc>
          <w:tcPr>
            <w:tcW w:w="155" w:type="pct"/>
            <w:vMerge/>
            <w:shd w:val="clear" w:color="auto" w:fill="auto"/>
            <w:textDirection w:val="tbRl"/>
            <w:vAlign w:val="bottom"/>
            <w:hideMark/>
          </w:tcPr>
          <w:p w14:paraId="3EC848A0" w14:textId="77777777" w:rsidR="00D42A0A" w:rsidRPr="00F9556E" w:rsidRDefault="00D42A0A" w:rsidP="00BA6323">
            <w:pPr>
              <w:ind w:left="113" w:right="113"/>
              <w:jc w:val="center"/>
              <w:rPr>
                <w:rFonts w:ascii="Times New Roman" w:hAnsi="Times New Roman" w:cs="Times New Roman"/>
                <w:color w:val="000000" w:themeColor="text1"/>
                <w:sz w:val="16"/>
                <w:szCs w:val="16"/>
              </w:rPr>
            </w:pPr>
          </w:p>
        </w:tc>
      </w:tr>
      <w:tr w:rsidR="00F9556E" w:rsidRPr="00F9556E" w14:paraId="3142FC54" w14:textId="77777777" w:rsidTr="00B7640E">
        <w:trPr>
          <w:cantSplit/>
          <w:trHeight w:val="3679"/>
        </w:trPr>
        <w:tc>
          <w:tcPr>
            <w:tcW w:w="165" w:type="pct"/>
            <w:vMerge/>
            <w:vAlign w:val="center"/>
            <w:hideMark/>
          </w:tcPr>
          <w:p w14:paraId="500ABBDE" w14:textId="77777777" w:rsidR="00D42A0A" w:rsidRPr="00F9556E" w:rsidRDefault="00D42A0A" w:rsidP="00BA6323">
            <w:pPr>
              <w:rPr>
                <w:rFonts w:ascii="Times New Roman" w:hAnsi="Times New Roman" w:cs="Times New Roman"/>
                <w:b/>
                <w:bCs/>
                <w:color w:val="000000" w:themeColor="text1"/>
                <w:sz w:val="16"/>
                <w:szCs w:val="16"/>
              </w:rPr>
            </w:pPr>
          </w:p>
        </w:tc>
        <w:tc>
          <w:tcPr>
            <w:tcW w:w="183" w:type="pct"/>
            <w:vMerge/>
            <w:vAlign w:val="center"/>
            <w:hideMark/>
          </w:tcPr>
          <w:p w14:paraId="46D60997" w14:textId="77777777" w:rsidR="00D42A0A" w:rsidRPr="00F9556E" w:rsidRDefault="00D42A0A" w:rsidP="00BA6323">
            <w:pPr>
              <w:rPr>
                <w:rFonts w:ascii="Times New Roman" w:hAnsi="Times New Roman" w:cs="Times New Roman"/>
                <w:color w:val="000000" w:themeColor="text1"/>
                <w:sz w:val="16"/>
                <w:szCs w:val="16"/>
              </w:rPr>
            </w:pPr>
          </w:p>
        </w:tc>
        <w:tc>
          <w:tcPr>
            <w:tcW w:w="147" w:type="pct"/>
            <w:vMerge/>
          </w:tcPr>
          <w:p w14:paraId="1C3ACCCF" w14:textId="77777777" w:rsidR="00D42A0A" w:rsidRPr="00F9556E" w:rsidRDefault="00D42A0A" w:rsidP="00BA6323">
            <w:pPr>
              <w:rPr>
                <w:rFonts w:ascii="Times New Roman" w:hAnsi="Times New Roman" w:cs="Times New Roman"/>
                <w:color w:val="000000" w:themeColor="text1"/>
                <w:sz w:val="16"/>
                <w:szCs w:val="16"/>
              </w:rPr>
            </w:pPr>
          </w:p>
        </w:tc>
        <w:tc>
          <w:tcPr>
            <w:tcW w:w="152" w:type="pct"/>
            <w:vMerge/>
          </w:tcPr>
          <w:p w14:paraId="16CFEAB5" w14:textId="77777777" w:rsidR="00D42A0A" w:rsidRPr="00F9556E" w:rsidRDefault="00D42A0A" w:rsidP="00BA6323">
            <w:pPr>
              <w:rPr>
                <w:rFonts w:ascii="Times New Roman" w:hAnsi="Times New Roman" w:cs="Times New Roman"/>
                <w:color w:val="000000" w:themeColor="text1"/>
                <w:sz w:val="16"/>
                <w:szCs w:val="16"/>
              </w:rPr>
            </w:pPr>
          </w:p>
        </w:tc>
        <w:tc>
          <w:tcPr>
            <w:tcW w:w="100" w:type="pct"/>
            <w:vMerge/>
          </w:tcPr>
          <w:p w14:paraId="416BDC7F" w14:textId="77777777" w:rsidR="00D42A0A" w:rsidRPr="00F9556E" w:rsidRDefault="00D42A0A" w:rsidP="00BA6323">
            <w:pPr>
              <w:rPr>
                <w:rFonts w:ascii="Times New Roman" w:hAnsi="Times New Roman" w:cs="Times New Roman"/>
                <w:color w:val="000000" w:themeColor="text1"/>
                <w:sz w:val="16"/>
                <w:szCs w:val="16"/>
              </w:rPr>
            </w:pPr>
          </w:p>
        </w:tc>
        <w:tc>
          <w:tcPr>
            <w:tcW w:w="150" w:type="pct"/>
            <w:vMerge/>
            <w:vAlign w:val="center"/>
            <w:hideMark/>
          </w:tcPr>
          <w:p w14:paraId="61F6DD8F" w14:textId="77777777" w:rsidR="00D42A0A" w:rsidRPr="00F9556E" w:rsidRDefault="00D42A0A" w:rsidP="00BA6323">
            <w:pPr>
              <w:rPr>
                <w:rFonts w:ascii="Times New Roman" w:hAnsi="Times New Roman" w:cs="Times New Roman"/>
                <w:color w:val="000000" w:themeColor="text1"/>
                <w:sz w:val="16"/>
                <w:szCs w:val="16"/>
              </w:rPr>
            </w:pPr>
          </w:p>
        </w:tc>
        <w:tc>
          <w:tcPr>
            <w:tcW w:w="105" w:type="pct"/>
            <w:vMerge/>
            <w:vAlign w:val="center"/>
            <w:hideMark/>
          </w:tcPr>
          <w:p w14:paraId="569EA697" w14:textId="77777777" w:rsidR="00D42A0A" w:rsidRPr="00F9556E" w:rsidRDefault="00D42A0A" w:rsidP="00BA6323">
            <w:pPr>
              <w:rPr>
                <w:rFonts w:ascii="Times New Roman" w:hAnsi="Times New Roman" w:cs="Times New Roman"/>
                <w:color w:val="000000" w:themeColor="text1"/>
                <w:sz w:val="16"/>
                <w:szCs w:val="16"/>
              </w:rPr>
            </w:pPr>
          </w:p>
        </w:tc>
        <w:tc>
          <w:tcPr>
            <w:tcW w:w="147" w:type="pct"/>
            <w:vMerge/>
          </w:tcPr>
          <w:p w14:paraId="1F69E16C" w14:textId="77777777" w:rsidR="00D42A0A" w:rsidRPr="00F9556E" w:rsidRDefault="00D42A0A" w:rsidP="00BA6323">
            <w:pPr>
              <w:rPr>
                <w:rFonts w:ascii="Times New Roman" w:hAnsi="Times New Roman" w:cs="Times New Roman"/>
                <w:color w:val="000000" w:themeColor="text1"/>
                <w:sz w:val="16"/>
                <w:szCs w:val="16"/>
              </w:rPr>
            </w:pPr>
          </w:p>
        </w:tc>
        <w:tc>
          <w:tcPr>
            <w:tcW w:w="184" w:type="pct"/>
            <w:vMerge/>
            <w:vAlign w:val="center"/>
            <w:hideMark/>
          </w:tcPr>
          <w:p w14:paraId="3BF9BBA9" w14:textId="77777777" w:rsidR="00D42A0A" w:rsidRPr="00F9556E" w:rsidRDefault="00D42A0A" w:rsidP="00BA6323">
            <w:pPr>
              <w:rPr>
                <w:rFonts w:ascii="Times New Roman" w:hAnsi="Times New Roman" w:cs="Times New Roman"/>
                <w:color w:val="000000" w:themeColor="text1"/>
                <w:sz w:val="16"/>
                <w:szCs w:val="16"/>
              </w:rPr>
            </w:pPr>
          </w:p>
        </w:tc>
        <w:tc>
          <w:tcPr>
            <w:tcW w:w="110" w:type="pct"/>
            <w:vMerge/>
            <w:vAlign w:val="center"/>
            <w:hideMark/>
          </w:tcPr>
          <w:p w14:paraId="76A10A8C" w14:textId="77777777" w:rsidR="00D42A0A" w:rsidRPr="00F9556E" w:rsidRDefault="00D42A0A" w:rsidP="00BA6323">
            <w:pPr>
              <w:rPr>
                <w:rFonts w:ascii="Times New Roman" w:hAnsi="Times New Roman" w:cs="Times New Roman"/>
                <w:b/>
                <w:bCs/>
                <w:color w:val="000000" w:themeColor="text1"/>
                <w:sz w:val="16"/>
                <w:szCs w:val="16"/>
              </w:rPr>
            </w:pPr>
          </w:p>
        </w:tc>
        <w:tc>
          <w:tcPr>
            <w:tcW w:w="83" w:type="pct"/>
            <w:vMerge/>
            <w:vAlign w:val="center"/>
            <w:hideMark/>
          </w:tcPr>
          <w:p w14:paraId="1B1E99FE" w14:textId="77777777" w:rsidR="00D42A0A" w:rsidRPr="00F9556E" w:rsidRDefault="00D42A0A" w:rsidP="00BA6323">
            <w:pPr>
              <w:rPr>
                <w:rFonts w:ascii="Times New Roman" w:hAnsi="Times New Roman" w:cs="Times New Roman"/>
                <w:b/>
                <w:bCs/>
                <w:color w:val="000000" w:themeColor="text1"/>
                <w:sz w:val="16"/>
                <w:szCs w:val="16"/>
              </w:rPr>
            </w:pPr>
          </w:p>
        </w:tc>
        <w:tc>
          <w:tcPr>
            <w:tcW w:w="149" w:type="pct"/>
            <w:vMerge/>
            <w:vAlign w:val="center"/>
            <w:hideMark/>
          </w:tcPr>
          <w:p w14:paraId="000665F1" w14:textId="77777777" w:rsidR="00D42A0A" w:rsidRPr="00F9556E" w:rsidRDefault="00D42A0A" w:rsidP="00BA6323">
            <w:pPr>
              <w:rPr>
                <w:rFonts w:ascii="Times New Roman" w:hAnsi="Times New Roman" w:cs="Times New Roman"/>
                <w:b/>
                <w:bCs/>
                <w:color w:val="000000" w:themeColor="text1"/>
                <w:sz w:val="16"/>
                <w:szCs w:val="16"/>
              </w:rPr>
            </w:pPr>
          </w:p>
        </w:tc>
        <w:tc>
          <w:tcPr>
            <w:tcW w:w="110" w:type="pct"/>
            <w:vMerge/>
            <w:vAlign w:val="center"/>
            <w:hideMark/>
          </w:tcPr>
          <w:p w14:paraId="108178AA"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shd w:val="clear" w:color="auto" w:fill="auto"/>
            <w:vAlign w:val="center"/>
            <w:hideMark/>
          </w:tcPr>
          <w:p w14:paraId="51FEC862"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tcPr>
          <w:p w14:paraId="365A28B2"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tcPr>
          <w:p w14:paraId="3BD7F4CE"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tcPr>
          <w:p w14:paraId="66D748E4" w14:textId="77777777" w:rsidR="00D42A0A" w:rsidRPr="00F9556E" w:rsidRDefault="00D42A0A" w:rsidP="00BA6323">
            <w:pPr>
              <w:rPr>
                <w:rFonts w:ascii="Times New Roman" w:hAnsi="Times New Roman" w:cs="Times New Roman"/>
                <w:color w:val="000000" w:themeColor="text1"/>
                <w:sz w:val="16"/>
                <w:szCs w:val="16"/>
              </w:rPr>
            </w:pPr>
          </w:p>
        </w:tc>
        <w:tc>
          <w:tcPr>
            <w:tcW w:w="108" w:type="pct"/>
            <w:vMerge/>
          </w:tcPr>
          <w:p w14:paraId="6C144CA9" w14:textId="77777777" w:rsidR="00D42A0A" w:rsidRPr="00F9556E" w:rsidRDefault="00D42A0A" w:rsidP="00BA6323">
            <w:pPr>
              <w:rPr>
                <w:rFonts w:ascii="Times New Roman" w:hAnsi="Times New Roman" w:cs="Times New Roman"/>
                <w:color w:val="000000" w:themeColor="text1"/>
                <w:sz w:val="16"/>
                <w:szCs w:val="16"/>
              </w:rPr>
            </w:pPr>
          </w:p>
        </w:tc>
        <w:tc>
          <w:tcPr>
            <w:tcW w:w="162" w:type="pct"/>
            <w:vMerge/>
          </w:tcPr>
          <w:p w14:paraId="656C9A20" w14:textId="77777777" w:rsidR="00D42A0A" w:rsidRPr="00F9556E" w:rsidRDefault="00D42A0A" w:rsidP="00BA6323">
            <w:pPr>
              <w:rPr>
                <w:rFonts w:ascii="Times New Roman" w:hAnsi="Times New Roman" w:cs="Times New Roman"/>
                <w:color w:val="000000" w:themeColor="text1"/>
                <w:sz w:val="16"/>
                <w:szCs w:val="16"/>
              </w:rPr>
            </w:pPr>
          </w:p>
        </w:tc>
        <w:tc>
          <w:tcPr>
            <w:tcW w:w="120" w:type="pct"/>
            <w:vMerge/>
            <w:vAlign w:val="center"/>
            <w:hideMark/>
          </w:tcPr>
          <w:p w14:paraId="61CDD692" w14:textId="423E270B" w:rsidR="00D42A0A" w:rsidRPr="00F9556E" w:rsidRDefault="00D42A0A" w:rsidP="00BA6323">
            <w:pPr>
              <w:rPr>
                <w:rFonts w:ascii="Times New Roman" w:hAnsi="Times New Roman" w:cs="Times New Roman"/>
                <w:color w:val="000000" w:themeColor="text1"/>
                <w:sz w:val="16"/>
                <w:szCs w:val="16"/>
              </w:rPr>
            </w:pPr>
          </w:p>
        </w:tc>
        <w:tc>
          <w:tcPr>
            <w:tcW w:w="108" w:type="pct"/>
            <w:vMerge/>
            <w:vAlign w:val="center"/>
            <w:hideMark/>
          </w:tcPr>
          <w:p w14:paraId="30AD7D86" w14:textId="77777777" w:rsidR="00D42A0A" w:rsidRPr="00F9556E" w:rsidRDefault="00D42A0A" w:rsidP="00BA6323">
            <w:pPr>
              <w:rPr>
                <w:rFonts w:ascii="Times New Roman" w:hAnsi="Times New Roman" w:cs="Times New Roman"/>
                <w:color w:val="000000" w:themeColor="text1"/>
                <w:sz w:val="16"/>
                <w:szCs w:val="16"/>
              </w:rPr>
            </w:pPr>
          </w:p>
        </w:tc>
        <w:tc>
          <w:tcPr>
            <w:tcW w:w="127" w:type="pct"/>
            <w:vMerge/>
            <w:vAlign w:val="center"/>
            <w:hideMark/>
          </w:tcPr>
          <w:p w14:paraId="0AB55965" w14:textId="77777777" w:rsidR="00D42A0A" w:rsidRPr="00F9556E" w:rsidRDefault="00D42A0A" w:rsidP="00BA6323">
            <w:pPr>
              <w:rPr>
                <w:rFonts w:ascii="Times New Roman" w:hAnsi="Times New Roman" w:cs="Times New Roman"/>
                <w:color w:val="000000" w:themeColor="text1"/>
                <w:sz w:val="16"/>
                <w:szCs w:val="16"/>
              </w:rPr>
            </w:pPr>
          </w:p>
        </w:tc>
        <w:tc>
          <w:tcPr>
            <w:tcW w:w="330" w:type="pct"/>
            <w:vMerge/>
            <w:vAlign w:val="center"/>
            <w:hideMark/>
          </w:tcPr>
          <w:p w14:paraId="6A3337C1" w14:textId="77777777" w:rsidR="00D42A0A" w:rsidRPr="00F9556E" w:rsidRDefault="00D42A0A" w:rsidP="00BA6323">
            <w:pPr>
              <w:rPr>
                <w:rFonts w:ascii="Times New Roman" w:hAnsi="Times New Roman" w:cs="Times New Roman"/>
                <w:b/>
                <w:bCs/>
                <w:color w:val="000000" w:themeColor="text1"/>
                <w:sz w:val="16"/>
                <w:szCs w:val="16"/>
              </w:rPr>
            </w:pPr>
          </w:p>
        </w:tc>
        <w:tc>
          <w:tcPr>
            <w:tcW w:w="123" w:type="pct"/>
            <w:vMerge/>
            <w:vAlign w:val="center"/>
            <w:hideMark/>
          </w:tcPr>
          <w:p w14:paraId="49EECC91" w14:textId="77777777" w:rsidR="00D42A0A" w:rsidRPr="00F9556E" w:rsidRDefault="00D42A0A" w:rsidP="00BA6323">
            <w:pPr>
              <w:rPr>
                <w:rFonts w:ascii="Times New Roman" w:hAnsi="Times New Roman" w:cs="Times New Roman"/>
                <w:color w:val="000000" w:themeColor="text1"/>
                <w:sz w:val="16"/>
                <w:szCs w:val="16"/>
              </w:rPr>
            </w:pPr>
          </w:p>
        </w:tc>
        <w:tc>
          <w:tcPr>
            <w:tcW w:w="149" w:type="pct"/>
            <w:shd w:val="clear" w:color="auto" w:fill="auto"/>
            <w:textDirection w:val="tbRl"/>
            <w:vAlign w:val="center"/>
            <w:hideMark/>
          </w:tcPr>
          <w:p w14:paraId="692AAE44" w14:textId="77777777" w:rsidR="00D42A0A" w:rsidRPr="00F9556E" w:rsidRDefault="00D42A0A" w:rsidP="00BA6323">
            <w:pPr>
              <w:ind w:left="-124" w:right="-99"/>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Bất động sản</w:t>
            </w:r>
          </w:p>
        </w:tc>
        <w:tc>
          <w:tcPr>
            <w:tcW w:w="97" w:type="pct"/>
            <w:shd w:val="clear" w:color="auto" w:fill="auto"/>
            <w:textDirection w:val="tbRl"/>
            <w:vAlign w:val="center"/>
            <w:hideMark/>
          </w:tcPr>
          <w:p w14:paraId="256C4D82" w14:textId="77777777" w:rsidR="00D42A0A" w:rsidRPr="00F9556E" w:rsidRDefault="00D42A0A" w:rsidP="00BA6323">
            <w:pPr>
              <w:ind w:left="-117" w:right="-121"/>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Giấy tờ có giá</w:t>
            </w:r>
          </w:p>
        </w:tc>
        <w:tc>
          <w:tcPr>
            <w:tcW w:w="101" w:type="pct"/>
            <w:shd w:val="clear" w:color="auto" w:fill="auto"/>
            <w:textDirection w:val="tbRl"/>
            <w:vAlign w:val="center"/>
            <w:hideMark/>
          </w:tcPr>
          <w:p w14:paraId="46E62FCB" w14:textId="77777777" w:rsidR="00D42A0A" w:rsidRPr="00F9556E" w:rsidRDefault="00D42A0A" w:rsidP="00BA6323">
            <w:pPr>
              <w:ind w:left="-95" w:right="-123"/>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Khác</w:t>
            </w:r>
          </w:p>
        </w:tc>
        <w:tc>
          <w:tcPr>
            <w:tcW w:w="174" w:type="pct"/>
            <w:vMerge/>
            <w:textDirection w:val="tbRl"/>
            <w:vAlign w:val="center"/>
          </w:tcPr>
          <w:p w14:paraId="07C46819" w14:textId="77777777" w:rsidR="00D42A0A" w:rsidRPr="00F9556E" w:rsidRDefault="00D42A0A" w:rsidP="00BA6323">
            <w:pPr>
              <w:rPr>
                <w:rFonts w:ascii="Times New Roman" w:hAnsi="Times New Roman" w:cs="Times New Roman"/>
                <w:color w:val="000000" w:themeColor="text1"/>
                <w:sz w:val="16"/>
                <w:szCs w:val="16"/>
              </w:rPr>
            </w:pPr>
          </w:p>
        </w:tc>
        <w:tc>
          <w:tcPr>
            <w:tcW w:w="250" w:type="pct"/>
            <w:vMerge/>
          </w:tcPr>
          <w:p w14:paraId="14DA4966" w14:textId="77777777" w:rsidR="00D42A0A" w:rsidRPr="00F9556E" w:rsidRDefault="00D42A0A" w:rsidP="00BA6323">
            <w:pPr>
              <w:rPr>
                <w:rFonts w:ascii="Times New Roman" w:hAnsi="Times New Roman" w:cs="Times New Roman"/>
                <w:bCs/>
                <w:color w:val="000000" w:themeColor="text1"/>
                <w:sz w:val="16"/>
                <w:szCs w:val="16"/>
              </w:rPr>
            </w:pPr>
          </w:p>
        </w:tc>
        <w:tc>
          <w:tcPr>
            <w:tcW w:w="158" w:type="pct"/>
            <w:vMerge/>
            <w:vAlign w:val="center"/>
            <w:hideMark/>
          </w:tcPr>
          <w:p w14:paraId="153E7804" w14:textId="77777777" w:rsidR="00D42A0A" w:rsidRPr="00F9556E" w:rsidRDefault="00D42A0A" w:rsidP="00BA6323">
            <w:pPr>
              <w:rPr>
                <w:rFonts w:ascii="Times New Roman" w:hAnsi="Times New Roman" w:cs="Times New Roman"/>
                <w:b/>
                <w:bCs/>
                <w:color w:val="000000" w:themeColor="text1"/>
                <w:sz w:val="16"/>
                <w:szCs w:val="16"/>
              </w:rPr>
            </w:pPr>
          </w:p>
        </w:tc>
        <w:tc>
          <w:tcPr>
            <w:tcW w:w="97" w:type="pct"/>
            <w:vMerge/>
            <w:vAlign w:val="center"/>
            <w:hideMark/>
          </w:tcPr>
          <w:p w14:paraId="188F0081" w14:textId="77777777" w:rsidR="00D42A0A" w:rsidRPr="00F9556E" w:rsidRDefault="00D42A0A" w:rsidP="00BA6323">
            <w:pPr>
              <w:rPr>
                <w:rFonts w:ascii="Times New Roman" w:hAnsi="Times New Roman" w:cs="Times New Roman"/>
                <w:b/>
                <w:bCs/>
                <w:color w:val="000000" w:themeColor="text1"/>
                <w:sz w:val="16"/>
                <w:szCs w:val="16"/>
              </w:rPr>
            </w:pPr>
          </w:p>
        </w:tc>
        <w:tc>
          <w:tcPr>
            <w:tcW w:w="148" w:type="pct"/>
            <w:vMerge/>
          </w:tcPr>
          <w:p w14:paraId="4113208B" w14:textId="77777777" w:rsidR="00D42A0A" w:rsidRPr="00F9556E" w:rsidRDefault="00D42A0A" w:rsidP="00BA6323">
            <w:pPr>
              <w:rPr>
                <w:rFonts w:ascii="Times New Roman" w:hAnsi="Times New Roman" w:cs="Times New Roman"/>
                <w:b/>
                <w:bCs/>
                <w:color w:val="000000" w:themeColor="text1"/>
                <w:sz w:val="16"/>
                <w:szCs w:val="16"/>
              </w:rPr>
            </w:pPr>
          </w:p>
        </w:tc>
        <w:tc>
          <w:tcPr>
            <w:tcW w:w="147" w:type="pct"/>
            <w:vMerge/>
            <w:vAlign w:val="center"/>
            <w:hideMark/>
          </w:tcPr>
          <w:p w14:paraId="15D43982" w14:textId="77777777" w:rsidR="00D42A0A" w:rsidRPr="00F9556E" w:rsidRDefault="00D42A0A" w:rsidP="00BA6323">
            <w:pPr>
              <w:rPr>
                <w:rFonts w:ascii="Times New Roman" w:hAnsi="Times New Roman" w:cs="Times New Roman"/>
                <w:b/>
                <w:bCs/>
                <w:color w:val="000000" w:themeColor="text1"/>
                <w:sz w:val="16"/>
                <w:szCs w:val="16"/>
              </w:rPr>
            </w:pPr>
          </w:p>
        </w:tc>
        <w:tc>
          <w:tcPr>
            <w:tcW w:w="137" w:type="pct"/>
            <w:vMerge/>
            <w:vAlign w:val="center"/>
            <w:hideMark/>
          </w:tcPr>
          <w:p w14:paraId="09AEEEDF" w14:textId="77777777" w:rsidR="00D42A0A" w:rsidRPr="00F9556E" w:rsidRDefault="00D42A0A" w:rsidP="00BA6323">
            <w:pPr>
              <w:rPr>
                <w:rFonts w:ascii="Times New Roman" w:hAnsi="Times New Roman" w:cs="Times New Roman"/>
                <w:b/>
                <w:bCs/>
                <w:color w:val="000000" w:themeColor="text1"/>
                <w:sz w:val="16"/>
                <w:szCs w:val="16"/>
              </w:rPr>
            </w:pPr>
          </w:p>
        </w:tc>
        <w:tc>
          <w:tcPr>
            <w:tcW w:w="92" w:type="pct"/>
            <w:vMerge/>
            <w:vAlign w:val="center"/>
            <w:hideMark/>
          </w:tcPr>
          <w:p w14:paraId="170E8ECC" w14:textId="77777777" w:rsidR="00D42A0A" w:rsidRPr="00F9556E" w:rsidRDefault="00D42A0A" w:rsidP="00BA6323">
            <w:pPr>
              <w:rPr>
                <w:rFonts w:ascii="Times New Roman" w:hAnsi="Times New Roman" w:cs="Times New Roman"/>
                <w:color w:val="000000" w:themeColor="text1"/>
                <w:sz w:val="16"/>
                <w:szCs w:val="16"/>
              </w:rPr>
            </w:pPr>
          </w:p>
        </w:tc>
        <w:tc>
          <w:tcPr>
            <w:tcW w:w="155" w:type="pct"/>
            <w:vMerge/>
            <w:vAlign w:val="center"/>
            <w:hideMark/>
          </w:tcPr>
          <w:p w14:paraId="2488DAEA" w14:textId="77777777" w:rsidR="00D42A0A" w:rsidRPr="00F9556E" w:rsidRDefault="00D42A0A" w:rsidP="00BA6323">
            <w:pPr>
              <w:rPr>
                <w:rFonts w:ascii="Times New Roman" w:hAnsi="Times New Roman" w:cs="Times New Roman"/>
                <w:color w:val="000000" w:themeColor="text1"/>
                <w:sz w:val="16"/>
                <w:szCs w:val="16"/>
              </w:rPr>
            </w:pPr>
          </w:p>
        </w:tc>
      </w:tr>
      <w:tr w:rsidR="00F9556E" w:rsidRPr="00F9556E" w14:paraId="4FEA00BE" w14:textId="77777777" w:rsidTr="00B7640E">
        <w:trPr>
          <w:trHeight w:val="257"/>
        </w:trPr>
        <w:tc>
          <w:tcPr>
            <w:tcW w:w="165" w:type="pct"/>
            <w:shd w:val="clear" w:color="auto" w:fill="auto"/>
            <w:noWrap/>
          </w:tcPr>
          <w:p w14:paraId="71D6FAA1" w14:textId="77777777" w:rsidR="00C203E5" w:rsidRPr="00F9556E" w:rsidRDefault="00C203E5" w:rsidP="00BA6323">
            <w:pPr>
              <w:ind w:left="-113" w:right="-14"/>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w:t>
            </w:r>
          </w:p>
        </w:tc>
        <w:tc>
          <w:tcPr>
            <w:tcW w:w="183" w:type="pct"/>
            <w:shd w:val="clear" w:color="auto" w:fill="auto"/>
            <w:noWrap/>
          </w:tcPr>
          <w:p w14:paraId="5F59E3B4" w14:textId="77777777" w:rsidR="00C203E5" w:rsidRPr="00F9556E" w:rsidRDefault="00C203E5" w:rsidP="00BA6323">
            <w:pPr>
              <w:jc w:val="center"/>
              <w:rPr>
                <w:rFonts w:ascii="Times New Roman" w:hAnsi="Times New Roman" w:cs="Times New Roman"/>
                <w:i/>
                <w:color w:val="000000" w:themeColor="text1"/>
                <w:sz w:val="16"/>
                <w:szCs w:val="16"/>
              </w:rPr>
            </w:pPr>
            <w:r w:rsidRPr="00F9556E">
              <w:rPr>
                <w:rFonts w:ascii="Times New Roman" w:hAnsi="Times New Roman" w:cs="Times New Roman"/>
                <w:i/>
                <w:color w:val="000000" w:themeColor="text1"/>
                <w:sz w:val="16"/>
                <w:szCs w:val="16"/>
              </w:rPr>
              <w:t>2</w:t>
            </w:r>
          </w:p>
        </w:tc>
        <w:tc>
          <w:tcPr>
            <w:tcW w:w="147" w:type="pct"/>
            <w:noWrap/>
          </w:tcPr>
          <w:p w14:paraId="16815BEA" w14:textId="77777777" w:rsidR="00C203E5" w:rsidRPr="00F9556E" w:rsidRDefault="00C203E5" w:rsidP="00BA6323">
            <w:pPr>
              <w:jc w:val="center"/>
              <w:rPr>
                <w:rFonts w:ascii="Times New Roman" w:hAnsi="Times New Roman" w:cs="Times New Roman"/>
                <w:i/>
                <w:color w:val="000000" w:themeColor="text1"/>
                <w:sz w:val="16"/>
                <w:szCs w:val="16"/>
              </w:rPr>
            </w:pPr>
            <w:r w:rsidRPr="00F9556E">
              <w:rPr>
                <w:rFonts w:ascii="Times New Roman" w:hAnsi="Times New Roman" w:cs="Times New Roman"/>
                <w:i/>
                <w:color w:val="000000" w:themeColor="text1"/>
                <w:sz w:val="16"/>
                <w:szCs w:val="16"/>
              </w:rPr>
              <w:t>3a</w:t>
            </w:r>
          </w:p>
        </w:tc>
        <w:tc>
          <w:tcPr>
            <w:tcW w:w="152" w:type="pct"/>
            <w:noWrap/>
          </w:tcPr>
          <w:p w14:paraId="7BAFEC95" w14:textId="77777777" w:rsidR="00C203E5" w:rsidRPr="00F9556E" w:rsidRDefault="00C203E5" w:rsidP="00BA6323">
            <w:pPr>
              <w:jc w:val="center"/>
              <w:rPr>
                <w:rFonts w:ascii="Times New Roman" w:hAnsi="Times New Roman" w:cs="Times New Roman"/>
                <w:i/>
                <w:color w:val="000000" w:themeColor="text1"/>
                <w:sz w:val="16"/>
                <w:szCs w:val="16"/>
              </w:rPr>
            </w:pPr>
            <w:r w:rsidRPr="00F9556E">
              <w:rPr>
                <w:rFonts w:ascii="Times New Roman" w:hAnsi="Times New Roman" w:cs="Times New Roman"/>
                <w:i/>
                <w:color w:val="000000" w:themeColor="text1"/>
                <w:sz w:val="16"/>
                <w:szCs w:val="16"/>
              </w:rPr>
              <w:t>3b</w:t>
            </w:r>
          </w:p>
        </w:tc>
        <w:tc>
          <w:tcPr>
            <w:tcW w:w="100" w:type="pct"/>
            <w:noWrap/>
          </w:tcPr>
          <w:p w14:paraId="27140265" w14:textId="77777777" w:rsidR="00C203E5" w:rsidRPr="00F9556E" w:rsidRDefault="00C203E5" w:rsidP="00BA6323">
            <w:pPr>
              <w:jc w:val="center"/>
              <w:rPr>
                <w:rFonts w:ascii="Times New Roman" w:hAnsi="Times New Roman" w:cs="Times New Roman"/>
                <w:i/>
                <w:color w:val="000000" w:themeColor="text1"/>
                <w:sz w:val="16"/>
                <w:szCs w:val="16"/>
              </w:rPr>
            </w:pPr>
            <w:r w:rsidRPr="00F9556E">
              <w:rPr>
                <w:rFonts w:ascii="Times New Roman" w:hAnsi="Times New Roman" w:cs="Times New Roman"/>
                <w:i/>
                <w:color w:val="000000" w:themeColor="text1"/>
                <w:sz w:val="16"/>
                <w:szCs w:val="16"/>
              </w:rPr>
              <w:t>4</w:t>
            </w:r>
          </w:p>
        </w:tc>
        <w:tc>
          <w:tcPr>
            <w:tcW w:w="150" w:type="pct"/>
            <w:shd w:val="clear" w:color="auto" w:fill="auto"/>
            <w:noWrap/>
          </w:tcPr>
          <w:p w14:paraId="45ACB6AE" w14:textId="77777777" w:rsidR="00C203E5" w:rsidRPr="00F9556E" w:rsidRDefault="00C203E5" w:rsidP="00BA6323">
            <w:pPr>
              <w:jc w:val="center"/>
              <w:rPr>
                <w:rFonts w:ascii="Times New Roman" w:hAnsi="Times New Roman" w:cs="Times New Roman"/>
                <w:i/>
                <w:color w:val="000000" w:themeColor="text1"/>
                <w:sz w:val="16"/>
                <w:szCs w:val="16"/>
              </w:rPr>
            </w:pPr>
            <w:r w:rsidRPr="00F9556E">
              <w:rPr>
                <w:rFonts w:ascii="Times New Roman" w:hAnsi="Times New Roman" w:cs="Times New Roman"/>
                <w:i/>
                <w:color w:val="000000" w:themeColor="text1"/>
                <w:sz w:val="16"/>
                <w:szCs w:val="16"/>
              </w:rPr>
              <w:t>5</w:t>
            </w:r>
          </w:p>
        </w:tc>
        <w:tc>
          <w:tcPr>
            <w:tcW w:w="105" w:type="pct"/>
            <w:shd w:val="clear" w:color="auto" w:fill="auto"/>
            <w:noWrap/>
            <w:hideMark/>
          </w:tcPr>
          <w:p w14:paraId="0DE910D3"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6</w:t>
            </w:r>
          </w:p>
        </w:tc>
        <w:tc>
          <w:tcPr>
            <w:tcW w:w="147" w:type="pct"/>
            <w:noWrap/>
          </w:tcPr>
          <w:p w14:paraId="41371970"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6a</w:t>
            </w:r>
          </w:p>
        </w:tc>
        <w:tc>
          <w:tcPr>
            <w:tcW w:w="184" w:type="pct"/>
            <w:shd w:val="clear" w:color="auto" w:fill="auto"/>
            <w:noWrap/>
            <w:hideMark/>
          </w:tcPr>
          <w:p w14:paraId="79D7ACA9"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7</w:t>
            </w:r>
          </w:p>
        </w:tc>
        <w:tc>
          <w:tcPr>
            <w:tcW w:w="110" w:type="pct"/>
            <w:shd w:val="clear" w:color="auto" w:fill="auto"/>
            <w:noWrap/>
            <w:hideMark/>
          </w:tcPr>
          <w:p w14:paraId="6207BA77"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8</w:t>
            </w:r>
          </w:p>
        </w:tc>
        <w:tc>
          <w:tcPr>
            <w:tcW w:w="83" w:type="pct"/>
            <w:shd w:val="clear" w:color="auto" w:fill="auto"/>
            <w:noWrap/>
            <w:hideMark/>
          </w:tcPr>
          <w:p w14:paraId="5D8956CC"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9</w:t>
            </w:r>
          </w:p>
        </w:tc>
        <w:tc>
          <w:tcPr>
            <w:tcW w:w="149" w:type="pct"/>
            <w:shd w:val="clear" w:color="auto" w:fill="auto"/>
            <w:noWrap/>
            <w:hideMark/>
          </w:tcPr>
          <w:p w14:paraId="78D3BBB4"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10</w:t>
            </w:r>
          </w:p>
        </w:tc>
        <w:tc>
          <w:tcPr>
            <w:tcW w:w="110" w:type="pct"/>
            <w:shd w:val="clear" w:color="auto" w:fill="auto"/>
            <w:noWrap/>
            <w:hideMark/>
          </w:tcPr>
          <w:p w14:paraId="6DD4E24C"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11</w:t>
            </w:r>
          </w:p>
        </w:tc>
        <w:tc>
          <w:tcPr>
            <w:tcW w:w="108" w:type="pct"/>
            <w:shd w:val="clear" w:color="auto" w:fill="auto"/>
            <w:noWrap/>
            <w:hideMark/>
          </w:tcPr>
          <w:p w14:paraId="1AFA6BD5"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12</w:t>
            </w:r>
          </w:p>
        </w:tc>
        <w:tc>
          <w:tcPr>
            <w:tcW w:w="108" w:type="pct"/>
            <w:noWrap/>
          </w:tcPr>
          <w:p w14:paraId="1407855A" w14:textId="77777777" w:rsidR="00C203E5" w:rsidRPr="00F9556E" w:rsidRDefault="00C203E5" w:rsidP="00BA6323">
            <w:pPr>
              <w:ind w:right="-110"/>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13</w:t>
            </w:r>
          </w:p>
        </w:tc>
        <w:tc>
          <w:tcPr>
            <w:tcW w:w="108" w:type="pct"/>
            <w:noWrap/>
          </w:tcPr>
          <w:p w14:paraId="7F937F4B" w14:textId="77777777" w:rsidR="00C203E5" w:rsidRPr="00F9556E" w:rsidRDefault="00C203E5" w:rsidP="00BA6323">
            <w:pPr>
              <w:ind w:right="-110"/>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14</w:t>
            </w:r>
          </w:p>
        </w:tc>
        <w:tc>
          <w:tcPr>
            <w:tcW w:w="108" w:type="pct"/>
            <w:noWrap/>
          </w:tcPr>
          <w:p w14:paraId="588769E3" w14:textId="77777777" w:rsidR="00C203E5" w:rsidRPr="00F9556E" w:rsidRDefault="00C203E5" w:rsidP="00BA6323">
            <w:pPr>
              <w:ind w:right="-110"/>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15</w:t>
            </w:r>
          </w:p>
        </w:tc>
        <w:tc>
          <w:tcPr>
            <w:tcW w:w="108" w:type="pct"/>
            <w:noWrap/>
          </w:tcPr>
          <w:p w14:paraId="5DF61D3A" w14:textId="77777777" w:rsidR="00C203E5" w:rsidRPr="00F9556E" w:rsidRDefault="00C203E5" w:rsidP="00BA6323">
            <w:pPr>
              <w:ind w:right="-110"/>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16</w:t>
            </w:r>
          </w:p>
        </w:tc>
        <w:tc>
          <w:tcPr>
            <w:tcW w:w="162" w:type="pct"/>
          </w:tcPr>
          <w:p w14:paraId="469A6F48" w14:textId="1975292D" w:rsidR="00C203E5" w:rsidRPr="00F9556E" w:rsidRDefault="00C203E5" w:rsidP="001A1860">
            <w:pPr>
              <w:ind w:right="-248" w:hanging="19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16(a)</w:t>
            </w:r>
          </w:p>
        </w:tc>
        <w:tc>
          <w:tcPr>
            <w:tcW w:w="120" w:type="pct"/>
            <w:shd w:val="clear" w:color="auto" w:fill="auto"/>
            <w:noWrap/>
            <w:hideMark/>
          </w:tcPr>
          <w:p w14:paraId="45CC2C43" w14:textId="1261A242" w:rsidR="00C203E5" w:rsidRPr="00F9556E" w:rsidRDefault="00C203E5" w:rsidP="00BA6323">
            <w:pPr>
              <w:ind w:right="-110"/>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17</w:t>
            </w:r>
          </w:p>
        </w:tc>
        <w:tc>
          <w:tcPr>
            <w:tcW w:w="108" w:type="pct"/>
            <w:shd w:val="clear" w:color="auto" w:fill="auto"/>
            <w:noWrap/>
            <w:hideMark/>
          </w:tcPr>
          <w:p w14:paraId="44CAD949" w14:textId="77777777" w:rsidR="00C203E5" w:rsidRPr="00F9556E" w:rsidRDefault="00C203E5" w:rsidP="00BA6323">
            <w:pPr>
              <w:ind w:right="-67"/>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18</w:t>
            </w:r>
          </w:p>
        </w:tc>
        <w:tc>
          <w:tcPr>
            <w:tcW w:w="127" w:type="pct"/>
            <w:shd w:val="clear" w:color="auto" w:fill="auto"/>
            <w:noWrap/>
            <w:hideMark/>
          </w:tcPr>
          <w:p w14:paraId="34FEA248" w14:textId="77777777" w:rsidR="00C203E5" w:rsidRPr="00F9556E" w:rsidRDefault="00C203E5" w:rsidP="00BA6323">
            <w:pPr>
              <w:ind w:right="-23"/>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19</w:t>
            </w:r>
          </w:p>
        </w:tc>
        <w:tc>
          <w:tcPr>
            <w:tcW w:w="330" w:type="pct"/>
            <w:shd w:val="clear" w:color="auto" w:fill="auto"/>
            <w:noWrap/>
            <w:hideMark/>
          </w:tcPr>
          <w:p w14:paraId="27A4790D" w14:textId="77777777" w:rsidR="00C203E5" w:rsidRPr="00F9556E" w:rsidRDefault="00C203E5" w:rsidP="00BA6323">
            <w:pPr>
              <w:ind w:left="-105" w:right="-172"/>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20</w:t>
            </w:r>
          </w:p>
        </w:tc>
        <w:tc>
          <w:tcPr>
            <w:tcW w:w="123" w:type="pct"/>
            <w:shd w:val="clear" w:color="auto" w:fill="auto"/>
            <w:noWrap/>
            <w:hideMark/>
          </w:tcPr>
          <w:p w14:paraId="6BC4B9D7"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21</w:t>
            </w:r>
          </w:p>
        </w:tc>
        <w:tc>
          <w:tcPr>
            <w:tcW w:w="149" w:type="pct"/>
            <w:shd w:val="clear" w:color="auto" w:fill="auto"/>
            <w:noWrap/>
            <w:hideMark/>
          </w:tcPr>
          <w:p w14:paraId="751A704D"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22</w:t>
            </w:r>
          </w:p>
        </w:tc>
        <w:tc>
          <w:tcPr>
            <w:tcW w:w="97" w:type="pct"/>
            <w:shd w:val="clear" w:color="auto" w:fill="auto"/>
            <w:noWrap/>
            <w:hideMark/>
          </w:tcPr>
          <w:p w14:paraId="12533C47"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23</w:t>
            </w:r>
          </w:p>
        </w:tc>
        <w:tc>
          <w:tcPr>
            <w:tcW w:w="101" w:type="pct"/>
            <w:shd w:val="clear" w:color="auto" w:fill="auto"/>
            <w:noWrap/>
            <w:hideMark/>
          </w:tcPr>
          <w:p w14:paraId="1E3C1E7A"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24</w:t>
            </w:r>
          </w:p>
        </w:tc>
        <w:tc>
          <w:tcPr>
            <w:tcW w:w="174" w:type="pct"/>
            <w:noWrap/>
          </w:tcPr>
          <w:p w14:paraId="0369E805"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25</w:t>
            </w:r>
          </w:p>
        </w:tc>
        <w:tc>
          <w:tcPr>
            <w:tcW w:w="250" w:type="pct"/>
            <w:noWrap/>
          </w:tcPr>
          <w:p w14:paraId="10F6B60D" w14:textId="2C1081D9"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26</w:t>
            </w:r>
          </w:p>
        </w:tc>
        <w:tc>
          <w:tcPr>
            <w:tcW w:w="158" w:type="pct"/>
            <w:shd w:val="clear" w:color="auto" w:fill="auto"/>
            <w:noWrap/>
          </w:tcPr>
          <w:p w14:paraId="63B2C6F8"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27</w:t>
            </w:r>
          </w:p>
        </w:tc>
        <w:tc>
          <w:tcPr>
            <w:tcW w:w="97" w:type="pct"/>
            <w:shd w:val="clear" w:color="auto" w:fill="auto"/>
            <w:noWrap/>
          </w:tcPr>
          <w:p w14:paraId="5C88056A" w14:textId="77777777" w:rsidR="00C203E5" w:rsidRPr="00F9556E" w:rsidRDefault="00C203E5" w:rsidP="00BA6323">
            <w:pPr>
              <w:ind w:right="-108"/>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28</w:t>
            </w:r>
          </w:p>
        </w:tc>
        <w:tc>
          <w:tcPr>
            <w:tcW w:w="148" w:type="pct"/>
            <w:noWrap/>
          </w:tcPr>
          <w:p w14:paraId="69448DDE" w14:textId="77777777" w:rsidR="00C203E5" w:rsidRPr="00F9556E" w:rsidRDefault="00C203E5" w:rsidP="00BA6323">
            <w:pPr>
              <w:ind w:right="-107"/>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29</w:t>
            </w:r>
          </w:p>
        </w:tc>
        <w:tc>
          <w:tcPr>
            <w:tcW w:w="147" w:type="pct"/>
            <w:shd w:val="clear" w:color="auto" w:fill="auto"/>
            <w:noWrap/>
          </w:tcPr>
          <w:p w14:paraId="0603801A" w14:textId="77777777" w:rsidR="00C203E5" w:rsidRPr="00F9556E" w:rsidRDefault="00C203E5" w:rsidP="00BA6323">
            <w:pPr>
              <w:ind w:right="-107"/>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30</w:t>
            </w:r>
          </w:p>
        </w:tc>
        <w:tc>
          <w:tcPr>
            <w:tcW w:w="137" w:type="pct"/>
            <w:shd w:val="clear" w:color="auto" w:fill="auto"/>
            <w:noWrap/>
          </w:tcPr>
          <w:p w14:paraId="4F5621FD"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31</w:t>
            </w:r>
          </w:p>
        </w:tc>
        <w:tc>
          <w:tcPr>
            <w:tcW w:w="92" w:type="pct"/>
            <w:shd w:val="clear" w:color="auto" w:fill="auto"/>
            <w:noWrap/>
          </w:tcPr>
          <w:p w14:paraId="3662B7C2" w14:textId="77777777" w:rsidR="00C203E5" w:rsidRPr="00F9556E" w:rsidRDefault="00C203E5" w:rsidP="00BA6323">
            <w:pPr>
              <w:ind w:right="-106"/>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32</w:t>
            </w:r>
          </w:p>
        </w:tc>
        <w:tc>
          <w:tcPr>
            <w:tcW w:w="155" w:type="pct"/>
            <w:shd w:val="clear" w:color="auto" w:fill="auto"/>
            <w:noWrap/>
          </w:tcPr>
          <w:p w14:paraId="043066F2" w14:textId="77777777" w:rsidR="00C203E5" w:rsidRPr="00F9556E" w:rsidRDefault="00C203E5" w:rsidP="00BA6323">
            <w:pPr>
              <w:jc w:val="center"/>
              <w:rPr>
                <w:rFonts w:ascii="Times New Roman" w:hAnsi="Times New Roman" w:cs="Times New Roman"/>
                <w:i/>
                <w:iCs/>
                <w:color w:val="000000" w:themeColor="text1"/>
                <w:sz w:val="16"/>
                <w:szCs w:val="16"/>
              </w:rPr>
            </w:pPr>
            <w:r w:rsidRPr="00F9556E">
              <w:rPr>
                <w:rFonts w:ascii="Times New Roman" w:hAnsi="Times New Roman" w:cs="Times New Roman"/>
                <w:i/>
                <w:iCs/>
                <w:color w:val="000000" w:themeColor="text1"/>
                <w:sz w:val="16"/>
                <w:szCs w:val="16"/>
              </w:rPr>
              <w:t>33</w:t>
            </w:r>
          </w:p>
        </w:tc>
      </w:tr>
      <w:tr w:rsidR="00824CFF" w:rsidRPr="00FE2CF9" w14:paraId="3FAC8DC2" w14:textId="77777777" w:rsidTr="00824CFF">
        <w:trPr>
          <w:cantSplit/>
          <w:trHeight w:val="1134"/>
        </w:trPr>
        <w:tc>
          <w:tcPr>
            <w:tcW w:w="165" w:type="pct"/>
            <w:shd w:val="clear" w:color="auto" w:fill="auto"/>
            <w:noWrap/>
            <w:textDirection w:val="tbRlV"/>
          </w:tcPr>
          <w:p w14:paraId="078D98EE" w14:textId="0595424F" w:rsidR="00824CFF" w:rsidRPr="0095423E" w:rsidRDefault="00824CFF" w:rsidP="00BA6323">
            <w:pPr>
              <w:ind w:left="-113" w:right="-14"/>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N(6)</w:t>
            </w:r>
          </w:p>
        </w:tc>
        <w:tc>
          <w:tcPr>
            <w:tcW w:w="183" w:type="pct"/>
            <w:shd w:val="clear" w:color="auto" w:fill="auto"/>
            <w:noWrap/>
            <w:textDirection w:val="tbRlV"/>
          </w:tcPr>
          <w:p w14:paraId="5E309C3B" w14:textId="7B98D8A0" w:rsidR="00824CFF" w:rsidRPr="0095423E" w:rsidRDefault="00824CFF" w:rsidP="00824CFF">
            <w:pPr>
              <w:ind w:left="113" w:right="113"/>
              <w:jc w:val="center"/>
              <w:rPr>
                <w:rFonts w:ascii="Times New Roman" w:hAnsi="Times New Roman" w:cs="Times New Roman"/>
                <w:i/>
                <w:color w:val="000000" w:themeColor="text1"/>
                <w:sz w:val="16"/>
                <w:szCs w:val="16"/>
                <w:highlight w:val="yellow"/>
              </w:rPr>
            </w:pPr>
            <w:r w:rsidRPr="0095423E">
              <w:rPr>
                <w:rFonts w:ascii="Times New Roman" w:hAnsi="Times New Roman" w:cs="Times New Roman"/>
                <w:i/>
                <w:color w:val="000000" w:themeColor="text1"/>
                <w:sz w:val="16"/>
                <w:szCs w:val="16"/>
                <w:highlight w:val="yellow"/>
              </w:rPr>
              <w:t>C(max)</w:t>
            </w:r>
          </w:p>
        </w:tc>
        <w:tc>
          <w:tcPr>
            <w:tcW w:w="147" w:type="pct"/>
            <w:noWrap/>
            <w:textDirection w:val="tbRlV"/>
          </w:tcPr>
          <w:p w14:paraId="09E65F00" w14:textId="597B662C" w:rsidR="00824CFF" w:rsidRPr="0095423E" w:rsidRDefault="00824CFF" w:rsidP="00824CFF">
            <w:pPr>
              <w:ind w:left="113" w:right="113"/>
              <w:jc w:val="center"/>
              <w:rPr>
                <w:rFonts w:ascii="Times New Roman" w:hAnsi="Times New Roman" w:cs="Times New Roman"/>
                <w:i/>
                <w:color w:val="000000" w:themeColor="text1"/>
                <w:sz w:val="16"/>
                <w:szCs w:val="16"/>
                <w:highlight w:val="yellow"/>
              </w:rPr>
            </w:pPr>
            <w:r w:rsidRPr="0095423E">
              <w:rPr>
                <w:rFonts w:ascii="Times New Roman" w:hAnsi="Times New Roman" w:cs="Times New Roman"/>
                <w:i/>
                <w:color w:val="000000" w:themeColor="text1"/>
                <w:sz w:val="16"/>
                <w:szCs w:val="16"/>
                <w:highlight w:val="yellow"/>
              </w:rPr>
              <w:t>C(max)</w:t>
            </w:r>
          </w:p>
        </w:tc>
        <w:tc>
          <w:tcPr>
            <w:tcW w:w="152" w:type="pct"/>
            <w:noWrap/>
            <w:textDirection w:val="tbRlV"/>
          </w:tcPr>
          <w:p w14:paraId="65D73520" w14:textId="3DFA553E" w:rsidR="00824CFF" w:rsidRPr="0095423E" w:rsidRDefault="00FE2CF9" w:rsidP="00824CFF">
            <w:pPr>
              <w:ind w:left="113" w:right="113"/>
              <w:jc w:val="center"/>
              <w:rPr>
                <w:rFonts w:ascii="Times New Roman" w:hAnsi="Times New Roman" w:cs="Times New Roman"/>
                <w:i/>
                <w:color w:val="000000" w:themeColor="text1"/>
                <w:sz w:val="16"/>
                <w:szCs w:val="16"/>
                <w:highlight w:val="yellow"/>
              </w:rPr>
            </w:pPr>
            <w:r w:rsidRPr="0095423E">
              <w:rPr>
                <w:rFonts w:ascii="Times New Roman" w:hAnsi="Times New Roman" w:cs="Times New Roman"/>
                <w:color w:val="000000" w:themeColor="text1"/>
                <w:sz w:val="16"/>
                <w:szCs w:val="16"/>
                <w:highlight w:val="yellow"/>
              </w:rPr>
              <w:t>yyyymmdd</w:t>
            </w:r>
          </w:p>
        </w:tc>
        <w:tc>
          <w:tcPr>
            <w:tcW w:w="100" w:type="pct"/>
            <w:noWrap/>
            <w:textDirection w:val="tbRlV"/>
          </w:tcPr>
          <w:p w14:paraId="0C1DFA53" w14:textId="2FDF964C" w:rsidR="00824CFF" w:rsidRPr="0095423E" w:rsidRDefault="00824CFF" w:rsidP="0062186D">
            <w:pPr>
              <w:ind w:left="113" w:right="113"/>
              <w:jc w:val="center"/>
              <w:rPr>
                <w:rFonts w:ascii="Times New Roman" w:hAnsi="Times New Roman" w:cs="Times New Roman"/>
                <w:i/>
                <w:color w:val="000000" w:themeColor="text1"/>
                <w:sz w:val="16"/>
                <w:szCs w:val="16"/>
                <w:highlight w:val="yellow"/>
              </w:rPr>
            </w:pPr>
            <w:r w:rsidRPr="0095423E">
              <w:rPr>
                <w:rFonts w:ascii="Times New Roman" w:hAnsi="Times New Roman" w:cs="Times New Roman"/>
                <w:i/>
                <w:color w:val="000000" w:themeColor="text1"/>
                <w:sz w:val="16"/>
                <w:szCs w:val="16"/>
                <w:highlight w:val="yellow"/>
              </w:rPr>
              <w:t>C(</w:t>
            </w:r>
            <w:r w:rsidR="0062186D">
              <w:rPr>
                <w:rFonts w:ascii="Times New Roman" w:hAnsi="Times New Roman" w:cs="Times New Roman"/>
                <w:i/>
                <w:color w:val="000000" w:themeColor="text1"/>
                <w:sz w:val="16"/>
                <w:szCs w:val="16"/>
                <w:highlight w:val="yellow"/>
              </w:rPr>
              <w:t>4</w:t>
            </w:r>
            <w:r w:rsidRPr="0095423E">
              <w:rPr>
                <w:rFonts w:ascii="Times New Roman" w:hAnsi="Times New Roman" w:cs="Times New Roman"/>
                <w:i/>
                <w:color w:val="000000" w:themeColor="text1"/>
                <w:sz w:val="16"/>
                <w:szCs w:val="16"/>
                <w:highlight w:val="yellow"/>
              </w:rPr>
              <w:t>)</w:t>
            </w:r>
          </w:p>
        </w:tc>
        <w:tc>
          <w:tcPr>
            <w:tcW w:w="150" w:type="pct"/>
            <w:shd w:val="clear" w:color="auto" w:fill="auto"/>
            <w:noWrap/>
            <w:textDirection w:val="tbRlV"/>
          </w:tcPr>
          <w:p w14:paraId="7518F2A1" w14:textId="22A61C3C" w:rsidR="00824CFF" w:rsidRPr="0095423E" w:rsidRDefault="00824CFF" w:rsidP="00824CFF">
            <w:pPr>
              <w:ind w:left="113" w:right="113"/>
              <w:jc w:val="center"/>
              <w:rPr>
                <w:rFonts w:ascii="Times New Roman" w:hAnsi="Times New Roman" w:cs="Times New Roman"/>
                <w:i/>
                <w:color w:val="000000" w:themeColor="text1"/>
                <w:sz w:val="16"/>
                <w:szCs w:val="16"/>
                <w:highlight w:val="yellow"/>
              </w:rPr>
            </w:pPr>
            <w:r w:rsidRPr="0095423E">
              <w:rPr>
                <w:rFonts w:ascii="Times New Roman" w:hAnsi="Times New Roman" w:cs="Times New Roman"/>
                <w:i/>
                <w:color w:val="000000" w:themeColor="text1"/>
                <w:sz w:val="16"/>
                <w:szCs w:val="16"/>
                <w:highlight w:val="yellow"/>
              </w:rPr>
              <w:t>C(2)</w:t>
            </w:r>
          </w:p>
        </w:tc>
        <w:tc>
          <w:tcPr>
            <w:tcW w:w="105" w:type="pct"/>
            <w:shd w:val="clear" w:color="auto" w:fill="auto"/>
            <w:noWrap/>
            <w:textDirection w:val="tbRlV"/>
          </w:tcPr>
          <w:p w14:paraId="5920F855" w14:textId="100F68C3" w:rsidR="00824CFF" w:rsidRPr="0095423E" w:rsidRDefault="00824CFF" w:rsidP="00824CFF">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C(20)</w:t>
            </w:r>
          </w:p>
        </w:tc>
        <w:tc>
          <w:tcPr>
            <w:tcW w:w="147" w:type="pct"/>
            <w:noWrap/>
            <w:textDirection w:val="tbRlV"/>
          </w:tcPr>
          <w:p w14:paraId="60E3B9A8" w14:textId="0E20E9F6" w:rsidR="00824CFF" w:rsidRPr="0095423E" w:rsidRDefault="00824CFF" w:rsidP="00824CFF">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C(20)</w:t>
            </w:r>
          </w:p>
        </w:tc>
        <w:tc>
          <w:tcPr>
            <w:tcW w:w="184" w:type="pct"/>
            <w:shd w:val="clear" w:color="auto" w:fill="auto"/>
            <w:noWrap/>
            <w:textDirection w:val="tbRlV"/>
          </w:tcPr>
          <w:p w14:paraId="1B5647A3" w14:textId="40832A34" w:rsidR="00824CFF" w:rsidRPr="0095423E" w:rsidRDefault="00824CFF" w:rsidP="00C47035">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w:t>
            </w:r>
            <w:r w:rsidR="00C47035">
              <w:rPr>
                <w:rFonts w:ascii="Times New Roman" w:hAnsi="Times New Roman" w:cs="Times New Roman"/>
                <w:i/>
                <w:iCs/>
                <w:color w:val="000000" w:themeColor="text1"/>
                <w:sz w:val="16"/>
                <w:szCs w:val="16"/>
                <w:highlight w:val="yellow"/>
              </w:rPr>
              <w:t>15</w:t>
            </w:r>
            <w:r w:rsidRPr="0095423E">
              <w:rPr>
                <w:rFonts w:ascii="Times New Roman" w:hAnsi="Times New Roman" w:cs="Times New Roman"/>
                <w:i/>
                <w:iCs/>
                <w:color w:val="000000" w:themeColor="text1"/>
                <w:sz w:val="16"/>
                <w:szCs w:val="16"/>
                <w:highlight w:val="yellow"/>
              </w:rPr>
              <w:t>)</w:t>
            </w:r>
          </w:p>
        </w:tc>
        <w:tc>
          <w:tcPr>
            <w:tcW w:w="110" w:type="pct"/>
            <w:shd w:val="clear" w:color="auto" w:fill="auto"/>
            <w:noWrap/>
            <w:textDirection w:val="tbRlV"/>
          </w:tcPr>
          <w:p w14:paraId="5806F761" w14:textId="72A9FBDA" w:rsidR="00824CFF" w:rsidRPr="0095423E" w:rsidRDefault="00824CFF" w:rsidP="00824CFF">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C(max)</w:t>
            </w:r>
          </w:p>
        </w:tc>
        <w:tc>
          <w:tcPr>
            <w:tcW w:w="83" w:type="pct"/>
            <w:shd w:val="clear" w:color="auto" w:fill="auto"/>
            <w:noWrap/>
            <w:textDirection w:val="tbRlV"/>
          </w:tcPr>
          <w:p w14:paraId="1E4D22CD" w14:textId="70B7C83C" w:rsidR="00824CFF" w:rsidRPr="0095423E" w:rsidRDefault="00824CFF" w:rsidP="00824CFF">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C(15)</w:t>
            </w:r>
          </w:p>
        </w:tc>
        <w:tc>
          <w:tcPr>
            <w:tcW w:w="149" w:type="pct"/>
            <w:shd w:val="clear" w:color="auto" w:fill="auto"/>
            <w:noWrap/>
            <w:textDirection w:val="tbRlV"/>
          </w:tcPr>
          <w:p w14:paraId="103CCECB" w14:textId="57577BD4" w:rsidR="00824CFF" w:rsidRPr="0095423E" w:rsidRDefault="00824CFF" w:rsidP="00C47035">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w:t>
            </w:r>
            <w:r w:rsidR="00C47035">
              <w:rPr>
                <w:rFonts w:ascii="Times New Roman" w:hAnsi="Times New Roman" w:cs="Times New Roman"/>
                <w:i/>
                <w:iCs/>
                <w:color w:val="000000" w:themeColor="text1"/>
                <w:sz w:val="16"/>
                <w:szCs w:val="16"/>
                <w:highlight w:val="yellow"/>
              </w:rPr>
              <w:t>15</w:t>
            </w:r>
            <w:r w:rsidRPr="0095423E">
              <w:rPr>
                <w:rFonts w:ascii="Times New Roman" w:hAnsi="Times New Roman" w:cs="Times New Roman"/>
                <w:i/>
                <w:iCs/>
                <w:color w:val="000000" w:themeColor="text1"/>
                <w:sz w:val="16"/>
                <w:szCs w:val="16"/>
                <w:highlight w:val="yellow"/>
              </w:rPr>
              <w:t>)</w:t>
            </w:r>
          </w:p>
        </w:tc>
        <w:tc>
          <w:tcPr>
            <w:tcW w:w="110" w:type="pct"/>
            <w:shd w:val="clear" w:color="auto" w:fill="auto"/>
            <w:noWrap/>
            <w:textDirection w:val="tbRlV"/>
          </w:tcPr>
          <w:p w14:paraId="07D5FDB1" w14:textId="7411472C" w:rsidR="00824CFF" w:rsidRPr="0095423E" w:rsidRDefault="00824CFF"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08" w:type="pct"/>
            <w:shd w:val="clear" w:color="auto" w:fill="auto"/>
            <w:noWrap/>
            <w:textDirection w:val="tbRlV"/>
          </w:tcPr>
          <w:p w14:paraId="37722EC4" w14:textId="1C90BE2D" w:rsidR="00824CFF" w:rsidRPr="0095423E" w:rsidRDefault="00824CFF"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C(50)</w:t>
            </w:r>
          </w:p>
        </w:tc>
        <w:tc>
          <w:tcPr>
            <w:tcW w:w="108" w:type="pct"/>
            <w:noWrap/>
            <w:textDirection w:val="tbRlV"/>
          </w:tcPr>
          <w:p w14:paraId="3278E946" w14:textId="68922F1C" w:rsidR="00824CFF" w:rsidRPr="0095423E" w:rsidRDefault="00824CFF" w:rsidP="00DE53C3">
            <w:pPr>
              <w:ind w:left="113" w:right="-110"/>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w:t>
            </w:r>
            <w:r w:rsidR="00DE53C3">
              <w:rPr>
                <w:rFonts w:ascii="Times New Roman" w:hAnsi="Times New Roman" w:cs="Times New Roman"/>
                <w:i/>
                <w:iCs/>
                <w:color w:val="000000" w:themeColor="text1"/>
                <w:sz w:val="16"/>
                <w:szCs w:val="16"/>
                <w:highlight w:val="yellow"/>
              </w:rPr>
              <w:t>1</w:t>
            </w:r>
            <w:r w:rsidRPr="0095423E">
              <w:rPr>
                <w:rFonts w:ascii="Times New Roman" w:hAnsi="Times New Roman" w:cs="Times New Roman"/>
                <w:i/>
                <w:iCs/>
                <w:color w:val="000000" w:themeColor="text1"/>
                <w:sz w:val="16"/>
                <w:szCs w:val="16"/>
                <w:highlight w:val="yellow"/>
              </w:rPr>
              <w:t>)</w:t>
            </w:r>
          </w:p>
        </w:tc>
        <w:tc>
          <w:tcPr>
            <w:tcW w:w="108" w:type="pct"/>
            <w:noWrap/>
            <w:textDirection w:val="tbRlV"/>
          </w:tcPr>
          <w:p w14:paraId="6399F4A0" w14:textId="2B26E847" w:rsidR="00824CFF" w:rsidRPr="0095423E" w:rsidRDefault="00824CFF" w:rsidP="00824CFF">
            <w:pPr>
              <w:ind w:left="113" w:right="-110"/>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C(2)</w:t>
            </w:r>
          </w:p>
        </w:tc>
        <w:tc>
          <w:tcPr>
            <w:tcW w:w="108" w:type="pct"/>
            <w:noWrap/>
            <w:textDirection w:val="tbRlV"/>
          </w:tcPr>
          <w:p w14:paraId="244A81EE" w14:textId="6D5D5ED0" w:rsidR="00824CFF" w:rsidRPr="00D75EAB" w:rsidRDefault="00D75EAB" w:rsidP="00824CFF">
            <w:pPr>
              <w:ind w:left="113" w:right="-110"/>
              <w:jc w:val="center"/>
              <w:rPr>
                <w:rFonts w:ascii="Times New Roman" w:hAnsi="Times New Roman" w:cs="Times New Roman"/>
                <w:b/>
                <w:i/>
                <w:iCs/>
                <w:color w:val="FF0000"/>
                <w:sz w:val="16"/>
                <w:szCs w:val="16"/>
                <w:highlight w:val="yellow"/>
              </w:rPr>
            </w:pPr>
            <w:r w:rsidRPr="00D75EAB">
              <w:rPr>
                <w:rFonts w:ascii="Times New Roman" w:hAnsi="Times New Roman" w:cs="Times New Roman"/>
                <w:color w:val="000000" w:themeColor="text1"/>
                <w:sz w:val="16"/>
                <w:szCs w:val="16"/>
                <w:highlight w:val="yellow"/>
              </w:rPr>
              <w:t>yyyymmdd</w:t>
            </w:r>
          </w:p>
        </w:tc>
        <w:tc>
          <w:tcPr>
            <w:tcW w:w="108" w:type="pct"/>
            <w:noWrap/>
            <w:textDirection w:val="tbRlV"/>
          </w:tcPr>
          <w:p w14:paraId="59675F33" w14:textId="17125023" w:rsidR="00824CFF" w:rsidRPr="00D75EAB" w:rsidRDefault="00D75EAB" w:rsidP="00824CFF">
            <w:pPr>
              <w:ind w:left="113" w:right="-110"/>
              <w:jc w:val="center"/>
              <w:rPr>
                <w:rFonts w:ascii="Times New Roman" w:hAnsi="Times New Roman" w:cs="Times New Roman"/>
                <w:b/>
                <w:i/>
                <w:iCs/>
                <w:color w:val="FF0000"/>
                <w:sz w:val="16"/>
                <w:szCs w:val="16"/>
                <w:highlight w:val="yellow"/>
              </w:rPr>
            </w:pPr>
            <w:r w:rsidRPr="00D75EAB">
              <w:rPr>
                <w:rFonts w:ascii="Times New Roman" w:hAnsi="Times New Roman" w:cs="Times New Roman"/>
                <w:color w:val="000000" w:themeColor="text1"/>
                <w:sz w:val="16"/>
                <w:szCs w:val="16"/>
                <w:highlight w:val="yellow"/>
              </w:rPr>
              <w:t>yyyymmdd</w:t>
            </w:r>
          </w:p>
        </w:tc>
        <w:tc>
          <w:tcPr>
            <w:tcW w:w="162" w:type="pct"/>
            <w:textDirection w:val="tbRlV"/>
          </w:tcPr>
          <w:p w14:paraId="6DBC1C43" w14:textId="40444FCC" w:rsidR="00824CFF" w:rsidRPr="0095423E" w:rsidRDefault="00824CFF" w:rsidP="001A1860">
            <w:pPr>
              <w:ind w:right="-248" w:hanging="19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w:t>
            </w:r>
          </w:p>
        </w:tc>
        <w:tc>
          <w:tcPr>
            <w:tcW w:w="120" w:type="pct"/>
            <w:shd w:val="clear" w:color="auto" w:fill="auto"/>
            <w:noWrap/>
            <w:textDirection w:val="tbRlV"/>
          </w:tcPr>
          <w:p w14:paraId="64953664" w14:textId="594E1871" w:rsidR="00824CFF" w:rsidRPr="0095423E" w:rsidRDefault="00824CFF" w:rsidP="00824CFF">
            <w:pPr>
              <w:ind w:left="113" w:right="-110"/>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08" w:type="pct"/>
            <w:shd w:val="clear" w:color="auto" w:fill="auto"/>
            <w:noWrap/>
            <w:textDirection w:val="tbRlV"/>
          </w:tcPr>
          <w:p w14:paraId="4B548480" w14:textId="7142D6F8" w:rsidR="00824CFF" w:rsidRPr="0095423E" w:rsidRDefault="00824CFF" w:rsidP="00824CFF">
            <w:pPr>
              <w:ind w:left="113" w:right="-67"/>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w:t>
            </w:r>
            <w:r w:rsidR="00FE2CF9" w:rsidRPr="0095423E">
              <w:rPr>
                <w:rFonts w:ascii="Times New Roman" w:hAnsi="Times New Roman" w:cs="Times New Roman"/>
                <w:i/>
                <w:iCs/>
                <w:color w:val="000000" w:themeColor="text1"/>
                <w:sz w:val="16"/>
                <w:szCs w:val="16"/>
                <w:highlight w:val="yellow"/>
              </w:rPr>
              <w:t>max)</w:t>
            </w:r>
          </w:p>
        </w:tc>
        <w:tc>
          <w:tcPr>
            <w:tcW w:w="127" w:type="pct"/>
            <w:shd w:val="clear" w:color="auto" w:fill="auto"/>
            <w:noWrap/>
            <w:textDirection w:val="tbRlV"/>
          </w:tcPr>
          <w:p w14:paraId="046C0B1B" w14:textId="5243FB8C" w:rsidR="00824CFF" w:rsidRPr="0095423E" w:rsidRDefault="00FE2CF9" w:rsidP="00824CFF">
            <w:pPr>
              <w:ind w:left="113" w:right="-2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C(8)</w:t>
            </w:r>
          </w:p>
        </w:tc>
        <w:tc>
          <w:tcPr>
            <w:tcW w:w="330" w:type="pct"/>
            <w:shd w:val="clear" w:color="auto" w:fill="auto"/>
            <w:noWrap/>
            <w:textDirection w:val="tbRlV"/>
          </w:tcPr>
          <w:p w14:paraId="3FF2ADCD" w14:textId="21854427" w:rsidR="00824CFF" w:rsidRPr="0095423E" w:rsidRDefault="00FE2CF9" w:rsidP="00BA6323">
            <w:pPr>
              <w:ind w:left="-105" w:right="-172"/>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23" w:type="pct"/>
            <w:shd w:val="clear" w:color="auto" w:fill="auto"/>
            <w:noWrap/>
            <w:textDirection w:val="tbRlV"/>
          </w:tcPr>
          <w:p w14:paraId="5C0264A4" w14:textId="72224D0E" w:rsidR="00824CFF" w:rsidRPr="0095423E" w:rsidRDefault="00FE2CF9"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49" w:type="pct"/>
            <w:shd w:val="clear" w:color="auto" w:fill="auto"/>
            <w:noWrap/>
            <w:textDirection w:val="tbRlV"/>
          </w:tcPr>
          <w:p w14:paraId="62DBD93E" w14:textId="28F310DE" w:rsidR="00824CFF" w:rsidRPr="0095423E" w:rsidRDefault="00FE2CF9"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97" w:type="pct"/>
            <w:shd w:val="clear" w:color="auto" w:fill="auto"/>
            <w:noWrap/>
            <w:textDirection w:val="tbRlV"/>
          </w:tcPr>
          <w:p w14:paraId="272A0E6B" w14:textId="0FDAD504" w:rsidR="00824CFF" w:rsidRPr="0095423E" w:rsidRDefault="00FE2CF9"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01" w:type="pct"/>
            <w:shd w:val="clear" w:color="auto" w:fill="auto"/>
            <w:noWrap/>
            <w:textDirection w:val="tbRlV"/>
          </w:tcPr>
          <w:p w14:paraId="1377F21F" w14:textId="592AAF0D" w:rsidR="00824CFF" w:rsidRPr="0095423E" w:rsidRDefault="00FE2CF9"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74" w:type="pct"/>
            <w:noWrap/>
            <w:textDirection w:val="tbRlV"/>
          </w:tcPr>
          <w:p w14:paraId="7B903B2B" w14:textId="558A7331" w:rsidR="00824CFF" w:rsidRPr="0095423E" w:rsidRDefault="00FE2CF9"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250" w:type="pct"/>
            <w:noWrap/>
            <w:textDirection w:val="tbRlV"/>
          </w:tcPr>
          <w:p w14:paraId="673ACB64" w14:textId="0053AE8B" w:rsidR="00824CFF" w:rsidRPr="0095423E" w:rsidRDefault="00FE2CF9" w:rsidP="00824CFF">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color w:val="000000" w:themeColor="text1"/>
                <w:sz w:val="16"/>
                <w:szCs w:val="16"/>
                <w:highlight w:val="yellow"/>
              </w:rPr>
              <w:t>yyyymmdd</w:t>
            </w:r>
          </w:p>
        </w:tc>
        <w:tc>
          <w:tcPr>
            <w:tcW w:w="158" w:type="pct"/>
            <w:shd w:val="clear" w:color="auto" w:fill="auto"/>
            <w:noWrap/>
            <w:textDirection w:val="tbRlV"/>
          </w:tcPr>
          <w:p w14:paraId="5599B563" w14:textId="09BB14BA" w:rsidR="00824CFF" w:rsidRPr="0095423E" w:rsidRDefault="00FE2CF9" w:rsidP="00FE2CF9">
            <w:pPr>
              <w:ind w:left="113" w:right="113"/>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w:t>
            </w:r>
          </w:p>
        </w:tc>
        <w:tc>
          <w:tcPr>
            <w:tcW w:w="97" w:type="pct"/>
            <w:shd w:val="clear" w:color="auto" w:fill="auto"/>
            <w:noWrap/>
            <w:textDirection w:val="tbRlV"/>
          </w:tcPr>
          <w:p w14:paraId="04D06CB0" w14:textId="4BEDE1E3" w:rsidR="00824CFF" w:rsidRPr="0095423E" w:rsidRDefault="00FE2CF9" w:rsidP="00824CFF">
            <w:pPr>
              <w:ind w:left="113" w:right="-108"/>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w:t>
            </w:r>
          </w:p>
        </w:tc>
        <w:tc>
          <w:tcPr>
            <w:tcW w:w="148" w:type="pct"/>
            <w:noWrap/>
            <w:textDirection w:val="tbRlV"/>
          </w:tcPr>
          <w:p w14:paraId="4AE6479F" w14:textId="5387CABD" w:rsidR="00824CFF" w:rsidRPr="0095423E" w:rsidRDefault="0095423E" w:rsidP="00824CFF">
            <w:pPr>
              <w:ind w:left="113" w:right="-107"/>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w:t>
            </w:r>
          </w:p>
        </w:tc>
        <w:tc>
          <w:tcPr>
            <w:tcW w:w="147" w:type="pct"/>
            <w:shd w:val="clear" w:color="auto" w:fill="auto"/>
            <w:noWrap/>
            <w:textDirection w:val="tbRlV"/>
          </w:tcPr>
          <w:p w14:paraId="7F5674A0" w14:textId="23426051" w:rsidR="00824CFF" w:rsidRPr="0095423E" w:rsidRDefault="0095423E" w:rsidP="00824CFF">
            <w:pPr>
              <w:ind w:left="113" w:right="-107"/>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37" w:type="pct"/>
            <w:shd w:val="clear" w:color="auto" w:fill="auto"/>
            <w:noWrap/>
            <w:textDirection w:val="tbRlV"/>
          </w:tcPr>
          <w:p w14:paraId="32C52479" w14:textId="4475D6E5" w:rsidR="00824CFF" w:rsidRPr="0095423E" w:rsidRDefault="0095423E" w:rsidP="00824CFF">
            <w:pPr>
              <w:ind w:left="113" w:right="113"/>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92" w:type="pct"/>
            <w:shd w:val="clear" w:color="auto" w:fill="auto"/>
            <w:noWrap/>
            <w:textDirection w:val="tbRlV"/>
          </w:tcPr>
          <w:p w14:paraId="501503A8" w14:textId="77C1F65D" w:rsidR="00824CFF" w:rsidRPr="0095423E" w:rsidRDefault="0095423E" w:rsidP="00824CFF">
            <w:pPr>
              <w:ind w:left="113" w:right="-106"/>
              <w:jc w:val="center"/>
              <w:rPr>
                <w:rFonts w:ascii="Times New Roman" w:hAnsi="Times New Roman" w:cs="Times New Roman"/>
                <w:i/>
                <w:iCs/>
                <w:color w:val="000000" w:themeColor="text1"/>
                <w:sz w:val="16"/>
                <w:szCs w:val="16"/>
                <w:highlight w:val="yellow"/>
              </w:rPr>
            </w:pPr>
            <w:r w:rsidRPr="0095423E">
              <w:rPr>
                <w:rFonts w:ascii="Times New Roman" w:hAnsi="Times New Roman" w:cs="Times New Roman"/>
                <w:i/>
                <w:iCs/>
                <w:color w:val="000000" w:themeColor="text1"/>
                <w:sz w:val="16"/>
                <w:szCs w:val="16"/>
                <w:highlight w:val="yellow"/>
              </w:rPr>
              <w:t>N(16,1)</w:t>
            </w:r>
          </w:p>
        </w:tc>
        <w:tc>
          <w:tcPr>
            <w:tcW w:w="155" w:type="pct"/>
            <w:shd w:val="clear" w:color="auto" w:fill="auto"/>
            <w:noWrap/>
            <w:textDirection w:val="tbRlV"/>
          </w:tcPr>
          <w:p w14:paraId="513A2BBB" w14:textId="6715528E" w:rsidR="00824CFF" w:rsidRPr="00FE2CF9" w:rsidRDefault="0095423E" w:rsidP="00824CFF">
            <w:pPr>
              <w:ind w:left="113" w:right="113"/>
              <w:jc w:val="center"/>
              <w:rPr>
                <w:rFonts w:ascii="Times New Roman" w:hAnsi="Times New Roman" w:cs="Times New Roman"/>
                <w:i/>
                <w:iCs/>
                <w:color w:val="000000" w:themeColor="text1"/>
                <w:sz w:val="16"/>
                <w:szCs w:val="16"/>
              </w:rPr>
            </w:pPr>
            <w:r w:rsidRPr="0095423E">
              <w:rPr>
                <w:rFonts w:ascii="Times New Roman" w:hAnsi="Times New Roman" w:cs="Times New Roman"/>
                <w:i/>
                <w:iCs/>
                <w:color w:val="000000" w:themeColor="text1"/>
                <w:sz w:val="16"/>
                <w:szCs w:val="16"/>
                <w:highlight w:val="yellow"/>
              </w:rPr>
              <w:t>N(16,1)</w:t>
            </w:r>
          </w:p>
        </w:tc>
      </w:tr>
      <w:tr w:rsidR="00824CFF" w:rsidRPr="00F9556E" w14:paraId="0E3E05C8" w14:textId="77777777" w:rsidTr="00B7640E">
        <w:trPr>
          <w:trHeight w:val="257"/>
        </w:trPr>
        <w:tc>
          <w:tcPr>
            <w:tcW w:w="165" w:type="pct"/>
            <w:shd w:val="clear" w:color="auto" w:fill="auto"/>
            <w:noWrap/>
          </w:tcPr>
          <w:p w14:paraId="73791BBF" w14:textId="53D5E8B9" w:rsidR="00824CFF" w:rsidRPr="00F9556E" w:rsidRDefault="00824CFF" w:rsidP="00BA6323">
            <w:pPr>
              <w:ind w:left="-113" w:right="-14"/>
              <w:jc w:val="center"/>
              <w:rPr>
                <w:rFonts w:ascii="Times New Roman" w:hAnsi="Times New Roman" w:cs="Times New Roman"/>
                <w:i/>
                <w:iCs/>
                <w:color w:val="000000" w:themeColor="text1"/>
                <w:sz w:val="16"/>
                <w:szCs w:val="16"/>
              </w:rPr>
            </w:pPr>
          </w:p>
        </w:tc>
        <w:tc>
          <w:tcPr>
            <w:tcW w:w="183" w:type="pct"/>
            <w:shd w:val="clear" w:color="auto" w:fill="auto"/>
            <w:noWrap/>
          </w:tcPr>
          <w:p w14:paraId="082A5FAF" w14:textId="77777777" w:rsidR="00824CFF" w:rsidRPr="00F9556E" w:rsidRDefault="00824CFF" w:rsidP="00BA6323">
            <w:pPr>
              <w:jc w:val="center"/>
              <w:rPr>
                <w:rFonts w:ascii="Times New Roman" w:hAnsi="Times New Roman" w:cs="Times New Roman"/>
                <w:i/>
                <w:color w:val="000000" w:themeColor="text1"/>
                <w:sz w:val="16"/>
                <w:szCs w:val="16"/>
              </w:rPr>
            </w:pPr>
          </w:p>
        </w:tc>
        <w:tc>
          <w:tcPr>
            <w:tcW w:w="147" w:type="pct"/>
            <w:noWrap/>
          </w:tcPr>
          <w:p w14:paraId="5CA56243" w14:textId="77777777" w:rsidR="00824CFF" w:rsidRPr="00F9556E" w:rsidRDefault="00824CFF" w:rsidP="00BA6323">
            <w:pPr>
              <w:jc w:val="center"/>
              <w:rPr>
                <w:rFonts w:ascii="Times New Roman" w:hAnsi="Times New Roman" w:cs="Times New Roman"/>
                <w:i/>
                <w:color w:val="000000" w:themeColor="text1"/>
                <w:sz w:val="16"/>
                <w:szCs w:val="16"/>
              </w:rPr>
            </w:pPr>
          </w:p>
        </w:tc>
        <w:tc>
          <w:tcPr>
            <w:tcW w:w="152" w:type="pct"/>
            <w:noWrap/>
          </w:tcPr>
          <w:p w14:paraId="4FB78C31" w14:textId="77777777" w:rsidR="00824CFF" w:rsidRPr="00F9556E" w:rsidRDefault="00824CFF" w:rsidP="00BA6323">
            <w:pPr>
              <w:jc w:val="center"/>
              <w:rPr>
                <w:rFonts w:ascii="Times New Roman" w:hAnsi="Times New Roman" w:cs="Times New Roman"/>
                <w:i/>
                <w:color w:val="000000" w:themeColor="text1"/>
                <w:sz w:val="16"/>
                <w:szCs w:val="16"/>
              </w:rPr>
            </w:pPr>
          </w:p>
        </w:tc>
        <w:tc>
          <w:tcPr>
            <w:tcW w:w="100" w:type="pct"/>
            <w:noWrap/>
          </w:tcPr>
          <w:p w14:paraId="4F8A0433" w14:textId="77777777" w:rsidR="00824CFF" w:rsidRPr="00F9556E" w:rsidRDefault="00824CFF" w:rsidP="00BA6323">
            <w:pPr>
              <w:jc w:val="center"/>
              <w:rPr>
                <w:rFonts w:ascii="Times New Roman" w:hAnsi="Times New Roman" w:cs="Times New Roman"/>
                <w:i/>
                <w:color w:val="000000" w:themeColor="text1"/>
                <w:sz w:val="16"/>
                <w:szCs w:val="16"/>
              </w:rPr>
            </w:pPr>
          </w:p>
        </w:tc>
        <w:tc>
          <w:tcPr>
            <w:tcW w:w="150" w:type="pct"/>
            <w:shd w:val="clear" w:color="auto" w:fill="auto"/>
            <w:noWrap/>
          </w:tcPr>
          <w:p w14:paraId="7CCFEE8B" w14:textId="77777777" w:rsidR="00824CFF" w:rsidRPr="00F9556E" w:rsidRDefault="00824CFF" w:rsidP="00BA6323">
            <w:pPr>
              <w:jc w:val="center"/>
              <w:rPr>
                <w:rFonts w:ascii="Times New Roman" w:hAnsi="Times New Roman" w:cs="Times New Roman"/>
                <w:i/>
                <w:color w:val="000000" w:themeColor="text1"/>
                <w:sz w:val="16"/>
                <w:szCs w:val="16"/>
              </w:rPr>
            </w:pPr>
          </w:p>
        </w:tc>
        <w:tc>
          <w:tcPr>
            <w:tcW w:w="105" w:type="pct"/>
            <w:shd w:val="clear" w:color="auto" w:fill="auto"/>
            <w:noWrap/>
          </w:tcPr>
          <w:p w14:paraId="4FFF386A"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147" w:type="pct"/>
            <w:noWrap/>
          </w:tcPr>
          <w:p w14:paraId="0D242655"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184" w:type="pct"/>
            <w:shd w:val="clear" w:color="auto" w:fill="auto"/>
            <w:noWrap/>
          </w:tcPr>
          <w:p w14:paraId="3EDF4CF7"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110" w:type="pct"/>
            <w:shd w:val="clear" w:color="auto" w:fill="auto"/>
            <w:noWrap/>
          </w:tcPr>
          <w:p w14:paraId="17988184"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83" w:type="pct"/>
            <w:shd w:val="clear" w:color="auto" w:fill="auto"/>
            <w:noWrap/>
          </w:tcPr>
          <w:p w14:paraId="50AD5A00"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149" w:type="pct"/>
            <w:shd w:val="clear" w:color="auto" w:fill="auto"/>
            <w:noWrap/>
          </w:tcPr>
          <w:p w14:paraId="2562A2EB"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110" w:type="pct"/>
            <w:shd w:val="clear" w:color="auto" w:fill="auto"/>
            <w:noWrap/>
          </w:tcPr>
          <w:p w14:paraId="5410E0F2"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108" w:type="pct"/>
            <w:shd w:val="clear" w:color="auto" w:fill="auto"/>
            <w:noWrap/>
          </w:tcPr>
          <w:p w14:paraId="26927A02"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108" w:type="pct"/>
            <w:noWrap/>
          </w:tcPr>
          <w:p w14:paraId="5C5F6D40" w14:textId="77777777" w:rsidR="00824CFF" w:rsidRPr="00F9556E" w:rsidRDefault="00824CFF" w:rsidP="00BA6323">
            <w:pPr>
              <w:ind w:right="-110"/>
              <w:jc w:val="center"/>
              <w:rPr>
                <w:rFonts w:ascii="Times New Roman" w:hAnsi="Times New Roman" w:cs="Times New Roman"/>
                <w:i/>
                <w:iCs/>
                <w:color w:val="000000" w:themeColor="text1"/>
                <w:sz w:val="16"/>
                <w:szCs w:val="16"/>
              </w:rPr>
            </w:pPr>
          </w:p>
        </w:tc>
        <w:tc>
          <w:tcPr>
            <w:tcW w:w="108" w:type="pct"/>
            <w:noWrap/>
          </w:tcPr>
          <w:p w14:paraId="53EF17E0" w14:textId="77777777" w:rsidR="00824CFF" w:rsidRPr="00F9556E" w:rsidRDefault="00824CFF" w:rsidP="00BA6323">
            <w:pPr>
              <w:ind w:right="-110"/>
              <w:jc w:val="center"/>
              <w:rPr>
                <w:rFonts w:ascii="Times New Roman" w:hAnsi="Times New Roman" w:cs="Times New Roman"/>
                <w:i/>
                <w:iCs/>
                <w:color w:val="000000" w:themeColor="text1"/>
                <w:sz w:val="16"/>
                <w:szCs w:val="16"/>
              </w:rPr>
            </w:pPr>
          </w:p>
        </w:tc>
        <w:tc>
          <w:tcPr>
            <w:tcW w:w="108" w:type="pct"/>
            <w:noWrap/>
          </w:tcPr>
          <w:p w14:paraId="1673CE3C" w14:textId="77777777" w:rsidR="00824CFF" w:rsidRPr="00F9556E" w:rsidRDefault="00824CFF" w:rsidP="00BA6323">
            <w:pPr>
              <w:ind w:right="-110"/>
              <w:jc w:val="center"/>
              <w:rPr>
                <w:rFonts w:ascii="Times New Roman" w:hAnsi="Times New Roman" w:cs="Times New Roman"/>
                <w:i/>
                <w:iCs/>
                <w:color w:val="000000" w:themeColor="text1"/>
                <w:sz w:val="16"/>
                <w:szCs w:val="16"/>
              </w:rPr>
            </w:pPr>
          </w:p>
        </w:tc>
        <w:tc>
          <w:tcPr>
            <w:tcW w:w="108" w:type="pct"/>
            <w:noWrap/>
          </w:tcPr>
          <w:p w14:paraId="73BB8FD0" w14:textId="77777777" w:rsidR="00824CFF" w:rsidRPr="00F9556E" w:rsidRDefault="00824CFF" w:rsidP="00BA6323">
            <w:pPr>
              <w:ind w:right="-110"/>
              <w:jc w:val="center"/>
              <w:rPr>
                <w:rFonts w:ascii="Times New Roman" w:hAnsi="Times New Roman" w:cs="Times New Roman"/>
                <w:i/>
                <w:iCs/>
                <w:color w:val="000000" w:themeColor="text1"/>
                <w:sz w:val="16"/>
                <w:szCs w:val="16"/>
              </w:rPr>
            </w:pPr>
          </w:p>
        </w:tc>
        <w:tc>
          <w:tcPr>
            <w:tcW w:w="162" w:type="pct"/>
          </w:tcPr>
          <w:p w14:paraId="7D890B5B" w14:textId="77777777" w:rsidR="00824CFF" w:rsidRPr="00F9556E" w:rsidRDefault="00824CFF" w:rsidP="001A1860">
            <w:pPr>
              <w:ind w:right="-248" w:hanging="198"/>
              <w:jc w:val="center"/>
              <w:rPr>
                <w:rFonts w:ascii="Times New Roman" w:hAnsi="Times New Roman" w:cs="Times New Roman"/>
                <w:i/>
                <w:iCs/>
                <w:color w:val="000000" w:themeColor="text1"/>
                <w:sz w:val="16"/>
                <w:szCs w:val="16"/>
              </w:rPr>
            </w:pPr>
          </w:p>
        </w:tc>
        <w:tc>
          <w:tcPr>
            <w:tcW w:w="120" w:type="pct"/>
            <w:shd w:val="clear" w:color="auto" w:fill="auto"/>
            <w:noWrap/>
          </w:tcPr>
          <w:p w14:paraId="0D859860" w14:textId="77777777" w:rsidR="00824CFF" w:rsidRPr="00F9556E" w:rsidRDefault="00824CFF" w:rsidP="00BA6323">
            <w:pPr>
              <w:ind w:right="-110"/>
              <w:jc w:val="center"/>
              <w:rPr>
                <w:rFonts w:ascii="Times New Roman" w:hAnsi="Times New Roman" w:cs="Times New Roman"/>
                <w:i/>
                <w:iCs/>
                <w:color w:val="000000" w:themeColor="text1"/>
                <w:sz w:val="16"/>
                <w:szCs w:val="16"/>
              </w:rPr>
            </w:pPr>
          </w:p>
        </w:tc>
        <w:tc>
          <w:tcPr>
            <w:tcW w:w="108" w:type="pct"/>
            <w:shd w:val="clear" w:color="auto" w:fill="auto"/>
            <w:noWrap/>
          </w:tcPr>
          <w:p w14:paraId="59334728" w14:textId="77777777" w:rsidR="00824CFF" w:rsidRPr="00F9556E" w:rsidRDefault="00824CFF" w:rsidP="00BA6323">
            <w:pPr>
              <w:ind w:right="-67"/>
              <w:jc w:val="center"/>
              <w:rPr>
                <w:rFonts w:ascii="Times New Roman" w:hAnsi="Times New Roman" w:cs="Times New Roman"/>
                <w:i/>
                <w:iCs/>
                <w:color w:val="000000" w:themeColor="text1"/>
                <w:sz w:val="16"/>
                <w:szCs w:val="16"/>
              </w:rPr>
            </w:pPr>
          </w:p>
        </w:tc>
        <w:tc>
          <w:tcPr>
            <w:tcW w:w="127" w:type="pct"/>
            <w:shd w:val="clear" w:color="auto" w:fill="auto"/>
            <w:noWrap/>
          </w:tcPr>
          <w:p w14:paraId="1F3DB0C9" w14:textId="77777777" w:rsidR="00824CFF" w:rsidRPr="00F9556E" w:rsidRDefault="00824CFF" w:rsidP="00BA6323">
            <w:pPr>
              <w:ind w:right="-23"/>
              <w:jc w:val="center"/>
              <w:rPr>
                <w:rFonts w:ascii="Times New Roman" w:hAnsi="Times New Roman" w:cs="Times New Roman"/>
                <w:i/>
                <w:iCs/>
                <w:color w:val="000000" w:themeColor="text1"/>
                <w:sz w:val="16"/>
                <w:szCs w:val="16"/>
              </w:rPr>
            </w:pPr>
          </w:p>
        </w:tc>
        <w:tc>
          <w:tcPr>
            <w:tcW w:w="330" w:type="pct"/>
            <w:shd w:val="clear" w:color="auto" w:fill="auto"/>
            <w:noWrap/>
          </w:tcPr>
          <w:p w14:paraId="1CB3CE09" w14:textId="77777777" w:rsidR="00824CFF" w:rsidRPr="00F9556E" w:rsidRDefault="00824CFF" w:rsidP="00BA6323">
            <w:pPr>
              <w:ind w:left="-105" w:right="-172"/>
              <w:jc w:val="center"/>
              <w:rPr>
                <w:rFonts w:ascii="Times New Roman" w:hAnsi="Times New Roman" w:cs="Times New Roman"/>
                <w:i/>
                <w:iCs/>
                <w:color w:val="000000" w:themeColor="text1"/>
                <w:sz w:val="16"/>
                <w:szCs w:val="16"/>
              </w:rPr>
            </w:pPr>
          </w:p>
        </w:tc>
        <w:tc>
          <w:tcPr>
            <w:tcW w:w="123" w:type="pct"/>
            <w:shd w:val="clear" w:color="auto" w:fill="auto"/>
            <w:noWrap/>
          </w:tcPr>
          <w:p w14:paraId="38F3FFE5"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149" w:type="pct"/>
            <w:shd w:val="clear" w:color="auto" w:fill="auto"/>
            <w:noWrap/>
          </w:tcPr>
          <w:p w14:paraId="03ACB8C1"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97" w:type="pct"/>
            <w:shd w:val="clear" w:color="auto" w:fill="auto"/>
            <w:noWrap/>
          </w:tcPr>
          <w:p w14:paraId="14387F4F"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101" w:type="pct"/>
            <w:shd w:val="clear" w:color="auto" w:fill="auto"/>
            <w:noWrap/>
          </w:tcPr>
          <w:p w14:paraId="5678C035"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174" w:type="pct"/>
            <w:noWrap/>
          </w:tcPr>
          <w:p w14:paraId="7172882B"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250" w:type="pct"/>
            <w:noWrap/>
          </w:tcPr>
          <w:p w14:paraId="51DECE6F"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158" w:type="pct"/>
            <w:shd w:val="clear" w:color="auto" w:fill="auto"/>
            <w:noWrap/>
          </w:tcPr>
          <w:p w14:paraId="6BA2590E"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97" w:type="pct"/>
            <w:shd w:val="clear" w:color="auto" w:fill="auto"/>
            <w:noWrap/>
          </w:tcPr>
          <w:p w14:paraId="4E3F5B08" w14:textId="77777777" w:rsidR="00824CFF" w:rsidRPr="00F9556E" w:rsidRDefault="00824CFF" w:rsidP="00BA6323">
            <w:pPr>
              <w:ind w:right="-108"/>
              <w:jc w:val="center"/>
              <w:rPr>
                <w:rFonts w:ascii="Times New Roman" w:hAnsi="Times New Roman" w:cs="Times New Roman"/>
                <w:i/>
                <w:iCs/>
                <w:color w:val="000000" w:themeColor="text1"/>
                <w:sz w:val="16"/>
                <w:szCs w:val="16"/>
              </w:rPr>
            </w:pPr>
          </w:p>
        </w:tc>
        <w:tc>
          <w:tcPr>
            <w:tcW w:w="148" w:type="pct"/>
            <w:noWrap/>
          </w:tcPr>
          <w:p w14:paraId="6F941FCA" w14:textId="77777777" w:rsidR="00824CFF" w:rsidRPr="00F9556E" w:rsidRDefault="00824CFF" w:rsidP="00BA6323">
            <w:pPr>
              <w:ind w:right="-107"/>
              <w:jc w:val="center"/>
              <w:rPr>
                <w:rFonts w:ascii="Times New Roman" w:hAnsi="Times New Roman" w:cs="Times New Roman"/>
                <w:i/>
                <w:iCs/>
                <w:color w:val="000000" w:themeColor="text1"/>
                <w:sz w:val="16"/>
                <w:szCs w:val="16"/>
              </w:rPr>
            </w:pPr>
          </w:p>
        </w:tc>
        <w:tc>
          <w:tcPr>
            <w:tcW w:w="147" w:type="pct"/>
            <w:shd w:val="clear" w:color="auto" w:fill="auto"/>
            <w:noWrap/>
          </w:tcPr>
          <w:p w14:paraId="20947914" w14:textId="77777777" w:rsidR="00824CFF" w:rsidRPr="00F9556E" w:rsidRDefault="00824CFF" w:rsidP="00BA6323">
            <w:pPr>
              <w:ind w:right="-107"/>
              <w:jc w:val="center"/>
              <w:rPr>
                <w:rFonts w:ascii="Times New Roman" w:hAnsi="Times New Roman" w:cs="Times New Roman"/>
                <w:i/>
                <w:iCs/>
                <w:color w:val="000000" w:themeColor="text1"/>
                <w:sz w:val="16"/>
                <w:szCs w:val="16"/>
              </w:rPr>
            </w:pPr>
          </w:p>
        </w:tc>
        <w:tc>
          <w:tcPr>
            <w:tcW w:w="137" w:type="pct"/>
            <w:shd w:val="clear" w:color="auto" w:fill="auto"/>
            <w:noWrap/>
          </w:tcPr>
          <w:p w14:paraId="7AF5AEEE" w14:textId="77777777" w:rsidR="00824CFF" w:rsidRPr="00F9556E" w:rsidRDefault="00824CFF" w:rsidP="00BA6323">
            <w:pPr>
              <w:jc w:val="center"/>
              <w:rPr>
                <w:rFonts w:ascii="Times New Roman" w:hAnsi="Times New Roman" w:cs="Times New Roman"/>
                <w:i/>
                <w:iCs/>
                <w:color w:val="000000" w:themeColor="text1"/>
                <w:sz w:val="16"/>
                <w:szCs w:val="16"/>
              </w:rPr>
            </w:pPr>
          </w:p>
        </w:tc>
        <w:tc>
          <w:tcPr>
            <w:tcW w:w="92" w:type="pct"/>
            <w:shd w:val="clear" w:color="auto" w:fill="auto"/>
            <w:noWrap/>
          </w:tcPr>
          <w:p w14:paraId="3E44E948" w14:textId="77777777" w:rsidR="00824CFF" w:rsidRPr="00F9556E" w:rsidRDefault="00824CFF" w:rsidP="00BA6323">
            <w:pPr>
              <w:ind w:right="-106"/>
              <w:jc w:val="center"/>
              <w:rPr>
                <w:rFonts w:ascii="Times New Roman" w:hAnsi="Times New Roman" w:cs="Times New Roman"/>
                <w:i/>
                <w:iCs/>
                <w:color w:val="000000" w:themeColor="text1"/>
                <w:sz w:val="16"/>
                <w:szCs w:val="16"/>
              </w:rPr>
            </w:pPr>
          </w:p>
        </w:tc>
        <w:tc>
          <w:tcPr>
            <w:tcW w:w="155" w:type="pct"/>
            <w:shd w:val="clear" w:color="auto" w:fill="auto"/>
            <w:noWrap/>
          </w:tcPr>
          <w:p w14:paraId="74B63C8E" w14:textId="77777777" w:rsidR="00824CFF" w:rsidRPr="00F9556E" w:rsidRDefault="00824CFF" w:rsidP="00BA6323">
            <w:pPr>
              <w:jc w:val="center"/>
              <w:rPr>
                <w:rFonts w:ascii="Times New Roman" w:hAnsi="Times New Roman" w:cs="Times New Roman"/>
                <w:i/>
                <w:iCs/>
                <w:color w:val="000000" w:themeColor="text1"/>
                <w:sz w:val="16"/>
                <w:szCs w:val="16"/>
              </w:rPr>
            </w:pPr>
          </w:p>
        </w:tc>
      </w:tr>
      <w:tr w:rsidR="00E45DBB" w:rsidRPr="00F9556E" w14:paraId="2798570D" w14:textId="77777777" w:rsidTr="00B7640E">
        <w:tblPrEx>
          <w:tblCellMar>
            <w:left w:w="47" w:type="dxa"/>
            <w:right w:w="47" w:type="dxa"/>
          </w:tblCellMar>
        </w:tblPrEx>
        <w:trPr>
          <w:cantSplit/>
          <w:trHeight w:val="279"/>
        </w:trPr>
        <w:tc>
          <w:tcPr>
            <w:tcW w:w="165" w:type="pct"/>
            <w:shd w:val="clear" w:color="auto" w:fill="FFFFFF"/>
            <w:vAlign w:val="center"/>
            <w:hideMark/>
          </w:tcPr>
          <w:p w14:paraId="5F2B6704"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1</w:t>
            </w:r>
          </w:p>
        </w:tc>
        <w:tc>
          <w:tcPr>
            <w:tcW w:w="183" w:type="pct"/>
            <w:shd w:val="clear" w:color="auto" w:fill="FFFFFF"/>
            <w:vAlign w:val="center"/>
            <w:hideMark/>
          </w:tcPr>
          <w:p w14:paraId="1F1BF72C" w14:textId="77777777" w:rsidR="00824CFF" w:rsidRPr="00F9556E" w:rsidRDefault="00824CFF" w:rsidP="00F24929">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KH1</w:t>
            </w:r>
          </w:p>
        </w:tc>
        <w:tc>
          <w:tcPr>
            <w:tcW w:w="147" w:type="pct"/>
            <w:shd w:val="clear" w:color="auto" w:fill="FFFFFF"/>
          </w:tcPr>
          <w:p w14:paraId="0EE609FC" w14:textId="77777777" w:rsidR="00824CFF" w:rsidRPr="00F9556E" w:rsidRDefault="00824CFF" w:rsidP="00F24929">
            <w:pPr>
              <w:jc w:val="center"/>
              <w:rPr>
                <w:rFonts w:ascii="Times New Roman" w:hAnsi="Times New Roman" w:cs="Times New Roman"/>
                <w:color w:val="000000" w:themeColor="text1"/>
                <w:sz w:val="16"/>
                <w:szCs w:val="16"/>
              </w:rPr>
            </w:pPr>
          </w:p>
        </w:tc>
        <w:tc>
          <w:tcPr>
            <w:tcW w:w="152" w:type="pct"/>
            <w:shd w:val="clear" w:color="auto" w:fill="FFFFFF"/>
          </w:tcPr>
          <w:p w14:paraId="2A19C876" w14:textId="77777777" w:rsidR="00824CFF" w:rsidRPr="00F9556E" w:rsidRDefault="00824CFF" w:rsidP="00F24929">
            <w:pPr>
              <w:jc w:val="center"/>
              <w:rPr>
                <w:rFonts w:ascii="Times New Roman" w:hAnsi="Times New Roman" w:cs="Times New Roman"/>
                <w:color w:val="000000" w:themeColor="text1"/>
                <w:sz w:val="16"/>
                <w:szCs w:val="16"/>
              </w:rPr>
            </w:pPr>
          </w:p>
        </w:tc>
        <w:tc>
          <w:tcPr>
            <w:tcW w:w="100" w:type="pct"/>
            <w:shd w:val="clear" w:color="auto" w:fill="FFFFFF"/>
          </w:tcPr>
          <w:p w14:paraId="3A2C2E62" w14:textId="77777777" w:rsidR="00824CFF" w:rsidRPr="00F9556E" w:rsidRDefault="00824CFF" w:rsidP="00F24929">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4BFC456F"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28009961"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3A08E0DA" w14:textId="77777777" w:rsidR="00824CFF" w:rsidRPr="00F9556E" w:rsidRDefault="00824CFF" w:rsidP="00F24929">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01A6D108"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77ADDE78"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643C9522"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0332222E"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3555F69C"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3DE2857B"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3627A31D" w14:textId="77777777" w:rsidR="00824CFF" w:rsidRPr="00F9556E" w:rsidRDefault="00824CFF" w:rsidP="00F24929">
            <w:pPr>
              <w:jc w:val="center"/>
              <w:rPr>
                <w:rFonts w:ascii="Times New Roman" w:hAnsi="Times New Roman" w:cs="Times New Roman"/>
                <w:color w:val="000000" w:themeColor="text1"/>
                <w:sz w:val="16"/>
                <w:szCs w:val="16"/>
              </w:rPr>
            </w:pPr>
          </w:p>
        </w:tc>
        <w:tc>
          <w:tcPr>
            <w:tcW w:w="108" w:type="pct"/>
            <w:shd w:val="clear" w:color="auto" w:fill="FFFFFF"/>
          </w:tcPr>
          <w:p w14:paraId="29A96ACD" w14:textId="77777777" w:rsidR="00824CFF" w:rsidRPr="00F9556E" w:rsidRDefault="00824CFF" w:rsidP="00F24929">
            <w:pPr>
              <w:jc w:val="center"/>
              <w:rPr>
                <w:rFonts w:ascii="Times New Roman" w:hAnsi="Times New Roman" w:cs="Times New Roman"/>
                <w:color w:val="000000" w:themeColor="text1"/>
                <w:sz w:val="16"/>
                <w:szCs w:val="16"/>
              </w:rPr>
            </w:pPr>
            <w:bookmarkStart w:id="1" w:name="_GoBack"/>
            <w:bookmarkEnd w:id="1"/>
          </w:p>
        </w:tc>
        <w:tc>
          <w:tcPr>
            <w:tcW w:w="108" w:type="pct"/>
            <w:shd w:val="clear" w:color="auto" w:fill="FFFFFF"/>
          </w:tcPr>
          <w:p w14:paraId="6372F716" w14:textId="77777777" w:rsidR="00824CFF" w:rsidRPr="00F9556E" w:rsidRDefault="00824CFF" w:rsidP="00F24929">
            <w:pPr>
              <w:jc w:val="center"/>
              <w:rPr>
                <w:rFonts w:ascii="Times New Roman" w:hAnsi="Times New Roman" w:cs="Times New Roman"/>
                <w:color w:val="000000" w:themeColor="text1"/>
                <w:sz w:val="16"/>
                <w:szCs w:val="16"/>
              </w:rPr>
            </w:pPr>
          </w:p>
        </w:tc>
        <w:tc>
          <w:tcPr>
            <w:tcW w:w="108" w:type="pct"/>
            <w:shd w:val="clear" w:color="auto" w:fill="FFFFFF"/>
            <w:vAlign w:val="center"/>
          </w:tcPr>
          <w:p w14:paraId="4C7E052C" w14:textId="77777777" w:rsidR="00824CFF" w:rsidRPr="00F9556E" w:rsidRDefault="00824CFF" w:rsidP="00F24929">
            <w:pPr>
              <w:jc w:val="center"/>
              <w:rPr>
                <w:rFonts w:ascii="Times New Roman" w:hAnsi="Times New Roman" w:cs="Times New Roman"/>
                <w:color w:val="000000" w:themeColor="text1"/>
                <w:sz w:val="16"/>
                <w:szCs w:val="16"/>
              </w:rPr>
            </w:pPr>
          </w:p>
        </w:tc>
        <w:tc>
          <w:tcPr>
            <w:tcW w:w="162" w:type="pct"/>
            <w:shd w:val="clear" w:color="auto" w:fill="FFFFFF"/>
          </w:tcPr>
          <w:p w14:paraId="366C4620" w14:textId="77777777" w:rsidR="00824CFF" w:rsidRPr="00F9556E" w:rsidRDefault="00824CFF" w:rsidP="00F24929">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19993E55" w14:textId="2DABE490"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26F8F216"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376BFA1A"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2E8447D2" w14:textId="76ACE79D" w:rsidR="00824CFF" w:rsidRPr="00F9556E" w:rsidRDefault="00824CFF" w:rsidP="00875D3F">
            <w:pPr>
              <w:ind w:left="-76" w:right="-107"/>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Số dư khoản nợ thứ 1</w:t>
            </w:r>
          </w:p>
        </w:tc>
        <w:tc>
          <w:tcPr>
            <w:tcW w:w="123" w:type="pct"/>
            <w:shd w:val="clear" w:color="auto" w:fill="FFFFFF"/>
            <w:textDirection w:val="tbRl"/>
            <w:vAlign w:val="center"/>
          </w:tcPr>
          <w:p w14:paraId="23C417F6" w14:textId="77777777" w:rsidR="00824CFF" w:rsidRPr="00F9556E" w:rsidRDefault="00824CFF" w:rsidP="00F24929">
            <w:pPr>
              <w:ind w:left="113" w:right="113"/>
              <w:jc w:val="center"/>
              <w:rPr>
                <w:rFonts w:ascii="Times New Roman" w:hAnsi="Times New Roman" w:cs="Times New Roman"/>
                <w:bCs/>
                <w:color w:val="000000" w:themeColor="text1"/>
                <w:sz w:val="16"/>
                <w:szCs w:val="20"/>
              </w:rPr>
            </w:pPr>
          </w:p>
        </w:tc>
        <w:tc>
          <w:tcPr>
            <w:tcW w:w="149" w:type="pct"/>
            <w:shd w:val="clear" w:color="auto" w:fill="FFFFFF"/>
            <w:textDirection w:val="tbRl"/>
            <w:vAlign w:val="center"/>
          </w:tcPr>
          <w:p w14:paraId="34D7F596" w14:textId="77777777" w:rsidR="00824CFF" w:rsidRPr="00F9556E" w:rsidRDefault="00824CFF" w:rsidP="00F24929">
            <w:pPr>
              <w:ind w:left="113" w:right="113"/>
              <w:jc w:val="center"/>
              <w:rPr>
                <w:rFonts w:ascii="Times New Roman" w:hAnsi="Times New Roman" w:cs="Times New Roman"/>
                <w:bCs/>
                <w:color w:val="000000" w:themeColor="text1"/>
                <w:sz w:val="16"/>
                <w:szCs w:val="20"/>
              </w:rPr>
            </w:pPr>
          </w:p>
        </w:tc>
        <w:tc>
          <w:tcPr>
            <w:tcW w:w="97" w:type="pct"/>
            <w:shd w:val="clear" w:color="auto" w:fill="FFFFFF"/>
            <w:textDirection w:val="tbRl"/>
            <w:vAlign w:val="center"/>
          </w:tcPr>
          <w:p w14:paraId="5BF53E54" w14:textId="77777777" w:rsidR="00824CFF" w:rsidRPr="00F9556E" w:rsidRDefault="00824CFF" w:rsidP="00F24929">
            <w:pPr>
              <w:ind w:left="113" w:right="113"/>
              <w:jc w:val="center"/>
              <w:rPr>
                <w:rFonts w:ascii="Times New Roman" w:hAnsi="Times New Roman" w:cs="Times New Roman"/>
                <w:bCs/>
                <w:color w:val="000000" w:themeColor="text1"/>
                <w:sz w:val="16"/>
                <w:szCs w:val="20"/>
              </w:rPr>
            </w:pPr>
          </w:p>
        </w:tc>
        <w:tc>
          <w:tcPr>
            <w:tcW w:w="101" w:type="pct"/>
            <w:shd w:val="clear" w:color="auto" w:fill="FFFFFF"/>
            <w:textDirection w:val="tbRl"/>
            <w:vAlign w:val="center"/>
          </w:tcPr>
          <w:p w14:paraId="6A64F740" w14:textId="77777777" w:rsidR="00824CFF" w:rsidRPr="00F9556E" w:rsidRDefault="00824CFF" w:rsidP="00F24929">
            <w:pPr>
              <w:ind w:left="113" w:right="113"/>
              <w:jc w:val="center"/>
              <w:rPr>
                <w:rFonts w:ascii="Times New Roman" w:hAnsi="Times New Roman" w:cs="Times New Roman"/>
                <w:bCs/>
                <w:color w:val="000000" w:themeColor="text1"/>
                <w:sz w:val="16"/>
                <w:szCs w:val="20"/>
              </w:rPr>
            </w:pPr>
          </w:p>
        </w:tc>
        <w:tc>
          <w:tcPr>
            <w:tcW w:w="174" w:type="pct"/>
            <w:shd w:val="clear" w:color="auto" w:fill="FFFFFF"/>
          </w:tcPr>
          <w:p w14:paraId="3E6E512E" w14:textId="77777777" w:rsidR="00824CFF" w:rsidRPr="00F9556E" w:rsidRDefault="00824CFF" w:rsidP="00F24929">
            <w:pPr>
              <w:jc w:val="center"/>
              <w:rPr>
                <w:rFonts w:ascii="Times New Roman" w:hAnsi="Times New Roman" w:cs="Times New Roman"/>
                <w:color w:val="000000" w:themeColor="text1"/>
                <w:sz w:val="16"/>
                <w:szCs w:val="16"/>
              </w:rPr>
            </w:pPr>
          </w:p>
          <w:p w14:paraId="292D2003"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4331E5D0" w14:textId="77777777" w:rsidR="00824CFF" w:rsidRPr="00F9556E" w:rsidRDefault="00824CFF" w:rsidP="00F24929">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6C4A246B"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7363FE20"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5E190922" w14:textId="77777777" w:rsidR="00824CFF" w:rsidRPr="00F9556E" w:rsidRDefault="00824CFF" w:rsidP="00F24929">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018052C5"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32F3F4E2"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tcPr>
          <w:p w14:paraId="5406471C" w14:textId="77777777" w:rsidR="00824CFF" w:rsidRPr="00F9556E" w:rsidRDefault="00824CFF" w:rsidP="00F24929">
            <w:pPr>
              <w:jc w:val="center"/>
              <w:rPr>
                <w:rFonts w:ascii="Times New Roman" w:hAnsi="Times New Roman" w:cs="Times New Roman"/>
                <w:color w:val="000000" w:themeColor="text1"/>
                <w:sz w:val="16"/>
                <w:szCs w:val="16"/>
              </w:rPr>
            </w:pPr>
          </w:p>
          <w:p w14:paraId="0FE2EDAE" w14:textId="77777777" w:rsidR="00824CFF" w:rsidRPr="00F9556E" w:rsidRDefault="00824CFF" w:rsidP="00F24929">
            <w:pPr>
              <w:jc w:val="center"/>
              <w:rPr>
                <w:rFonts w:ascii="Times New Roman" w:hAnsi="Times New Roman" w:cs="Times New Roman"/>
                <w:color w:val="000000" w:themeColor="text1"/>
                <w:sz w:val="16"/>
                <w:szCs w:val="16"/>
              </w:rPr>
            </w:pPr>
          </w:p>
        </w:tc>
        <w:tc>
          <w:tcPr>
            <w:tcW w:w="92" w:type="pct"/>
            <w:shd w:val="clear" w:color="auto" w:fill="FFFFFF"/>
            <w:vAlign w:val="center"/>
            <w:hideMark/>
          </w:tcPr>
          <w:p w14:paraId="0FC4E89B"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101C4539" w14:textId="77777777" w:rsidR="00824CFF" w:rsidRPr="00F9556E" w:rsidRDefault="00824CFF" w:rsidP="00F24929">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E45DBB" w:rsidRPr="00F9556E" w14:paraId="7A23202E" w14:textId="77777777" w:rsidTr="00B7640E">
        <w:trPr>
          <w:cantSplit/>
          <w:trHeight w:val="170"/>
        </w:trPr>
        <w:tc>
          <w:tcPr>
            <w:tcW w:w="165" w:type="pct"/>
            <w:shd w:val="clear" w:color="auto" w:fill="FFFFFF"/>
            <w:vAlign w:val="center"/>
            <w:hideMark/>
          </w:tcPr>
          <w:p w14:paraId="1A50622B" w14:textId="77777777" w:rsidR="00824CFF" w:rsidRPr="00F9556E" w:rsidRDefault="00824CFF" w:rsidP="00B7640E">
            <w:pPr>
              <w:ind w:left="-113" w:right="-14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2</w:t>
            </w:r>
          </w:p>
        </w:tc>
        <w:tc>
          <w:tcPr>
            <w:tcW w:w="183" w:type="pct"/>
            <w:shd w:val="clear" w:color="auto" w:fill="FFFFFF"/>
            <w:vAlign w:val="center"/>
            <w:hideMark/>
          </w:tcPr>
          <w:p w14:paraId="18D2DA4C" w14:textId="77777777" w:rsidR="00824CFF" w:rsidRPr="00F9556E" w:rsidRDefault="00824CFF" w:rsidP="00B7640E">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KH1</w:t>
            </w:r>
          </w:p>
        </w:tc>
        <w:tc>
          <w:tcPr>
            <w:tcW w:w="147" w:type="pct"/>
            <w:shd w:val="clear" w:color="auto" w:fill="FFFFFF"/>
          </w:tcPr>
          <w:p w14:paraId="6C0D64CE" w14:textId="77777777" w:rsidR="00824CFF" w:rsidRPr="00F9556E" w:rsidRDefault="00824CFF" w:rsidP="00B7640E">
            <w:pPr>
              <w:jc w:val="center"/>
              <w:rPr>
                <w:rFonts w:ascii="Times New Roman" w:hAnsi="Times New Roman" w:cs="Times New Roman"/>
                <w:color w:val="000000" w:themeColor="text1"/>
                <w:sz w:val="16"/>
                <w:szCs w:val="16"/>
              </w:rPr>
            </w:pPr>
          </w:p>
        </w:tc>
        <w:tc>
          <w:tcPr>
            <w:tcW w:w="152" w:type="pct"/>
            <w:shd w:val="clear" w:color="auto" w:fill="FFFFFF"/>
          </w:tcPr>
          <w:p w14:paraId="58E132D0" w14:textId="77777777" w:rsidR="00824CFF" w:rsidRPr="00F9556E" w:rsidRDefault="00824CFF" w:rsidP="00B7640E">
            <w:pPr>
              <w:jc w:val="center"/>
              <w:rPr>
                <w:rFonts w:ascii="Times New Roman" w:hAnsi="Times New Roman" w:cs="Times New Roman"/>
                <w:color w:val="000000" w:themeColor="text1"/>
                <w:sz w:val="16"/>
                <w:szCs w:val="16"/>
              </w:rPr>
            </w:pPr>
          </w:p>
        </w:tc>
        <w:tc>
          <w:tcPr>
            <w:tcW w:w="100" w:type="pct"/>
            <w:shd w:val="clear" w:color="auto" w:fill="FFFFFF"/>
          </w:tcPr>
          <w:p w14:paraId="526738B1" w14:textId="77777777" w:rsidR="00824CFF" w:rsidRPr="00F9556E" w:rsidRDefault="00824CFF" w:rsidP="00B7640E">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5CF6C40D"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01CC1A3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0E1579C2" w14:textId="77777777" w:rsidR="00824CFF" w:rsidRPr="00F9556E" w:rsidRDefault="00824CFF" w:rsidP="00B7640E">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68ECC48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5E3CFAC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646CE4C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409098C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0640F96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05ABF33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309DDA1F"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32C5B500"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65BD7D64"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vAlign w:val="center"/>
          </w:tcPr>
          <w:p w14:paraId="31804E9B" w14:textId="77777777" w:rsidR="00824CFF" w:rsidRPr="00F9556E" w:rsidRDefault="00824CFF" w:rsidP="00B7640E">
            <w:pPr>
              <w:jc w:val="center"/>
              <w:rPr>
                <w:rFonts w:ascii="Times New Roman" w:hAnsi="Times New Roman" w:cs="Times New Roman"/>
                <w:color w:val="000000" w:themeColor="text1"/>
                <w:sz w:val="16"/>
                <w:szCs w:val="16"/>
              </w:rPr>
            </w:pPr>
          </w:p>
        </w:tc>
        <w:tc>
          <w:tcPr>
            <w:tcW w:w="162" w:type="pct"/>
            <w:shd w:val="clear" w:color="auto" w:fill="FFFFFF"/>
          </w:tcPr>
          <w:p w14:paraId="705834B3" w14:textId="77777777" w:rsidR="00824CFF" w:rsidRPr="00F9556E" w:rsidRDefault="00824CFF" w:rsidP="00B7640E">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22544BA7" w14:textId="72CAFCFC"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16E71A1D"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3AE1993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7BFDDA89" w14:textId="607BBD60" w:rsidR="00824CFF" w:rsidRPr="00F9556E" w:rsidRDefault="00824CFF" w:rsidP="00875D3F">
            <w:pPr>
              <w:ind w:left="-101" w:right="-246"/>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Số dư khoản nợ thứ 2</w:t>
            </w:r>
          </w:p>
        </w:tc>
        <w:tc>
          <w:tcPr>
            <w:tcW w:w="123" w:type="pct"/>
            <w:shd w:val="clear" w:color="auto" w:fill="FFFFFF"/>
            <w:vAlign w:val="center"/>
            <w:hideMark/>
          </w:tcPr>
          <w:p w14:paraId="54B5C34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tcPr>
          <w:p w14:paraId="5C10C72A" w14:textId="56796B72" w:rsidR="00824CFF" w:rsidRPr="00F9556E" w:rsidRDefault="00824CFF" w:rsidP="00B7640E">
            <w:pPr>
              <w:jc w:val="center"/>
              <w:rPr>
                <w:rFonts w:ascii="Times New Roman" w:hAnsi="Times New Roman" w:cs="Times New Roman"/>
                <w:color w:val="000000" w:themeColor="text1"/>
                <w:sz w:val="16"/>
                <w:szCs w:val="16"/>
              </w:rPr>
            </w:pPr>
          </w:p>
        </w:tc>
        <w:tc>
          <w:tcPr>
            <w:tcW w:w="97" w:type="pct"/>
            <w:shd w:val="clear" w:color="auto" w:fill="FFFFFF"/>
            <w:vAlign w:val="center"/>
            <w:hideMark/>
          </w:tcPr>
          <w:p w14:paraId="0AB590B2"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1" w:type="pct"/>
            <w:shd w:val="clear" w:color="auto" w:fill="FFFFFF"/>
            <w:vAlign w:val="center"/>
            <w:hideMark/>
          </w:tcPr>
          <w:p w14:paraId="727CA87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4" w:type="pct"/>
            <w:shd w:val="clear" w:color="auto" w:fill="FFFFFF"/>
          </w:tcPr>
          <w:p w14:paraId="3358F3F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76933C4A" w14:textId="77777777" w:rsidR="00824CFF" w:rsidRPr="00F9556E" w:rsidRDefault="00824CFF" w:rsidP="00B7640E">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097CD7A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1568C89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6FE48D9D"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2E19BFC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2CDF76A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hideMark/>
          </w:tcPr>
          <w:p w14:paraId="13D8EA4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03A12D7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2" w:type="pct"/>
            <w:shd w:val="clear" w:color="auto" w:fill="FFFFFF"/>
            <w:vAlign w:val="center"/>
            <w:hideMark/>
          </w:tcPr>
          <w:p w14:paraId="595A0F7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6F10FF6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E45DBB" w:rsidRPr="00F9556E" w14:paraId="66A50B84" w14:textId="77777777" w:rsidTr="00B7640E">
        <w:trPr>
          <w:trHeight w:val="283"/>
        </w:trPr>
        <w:tc>
          <w:tcPr>
            <w:tcW w:w="165" w:type="pct"/>
            <w:shd w:val="clear" w:color="auto" w:fill="FFFFFF"/>
            <w:vAlign w:val="center"/>
            <w:hideMark/>
          </w:tcPr>
          <w:p w14:paraId="30967807" w14:textId="77777777" w:rsidR="00824CFF" w:rsidRPr="00F9556E" w:rsidRDefault="00824CFF" w:rsidP="00B7640E">
            <w:pPr>
              <w:ind w:left="-113" w:right="-14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3</w:t>
            </w:r>
          </w:p>
        </w:tc>
        <w:tc>
          <w:tcPr>
            <w:tcW w:w="183" w:type="pct"/>
            <w:shd w:val="clear" w:color="auto" w:fill="FFFFFF"/>
            <w:vAlign w:val="center"/>
            <w:hideMark/>
          </w:tcPr>
          <w:p w14:paraId="17876D00" w14:textId="77777777" w:rsidR="00824CFF" w:rsidRPr="00F9556E" w:rsidRDefault="00824CFF" w:rsidP="00B7640E">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KH2</w:t>
            </w:r>
          </w:p>
        </w:tc>
        <w:tc>
          <w:tcPr>
            <w:tcW w:w="147" w:type="pct"/>
            <w:shd w:val="clear" w:color="auto" w:fill="FFFFFF"/>
          </w:tcPr>
          <w:p w14:paraId="416D6547" w14:textId="77777777" w:rsidR="00824CFF" w:rsidRPr="00F9556E" w:rsidRDefault="00824CFF" w:rsidP="00B7640E">
            <w:pPr>
              <w:jc w:val="center"/>
              <w:rPr>
                <w:rFonts w:ascii="Times New Roman" w:hAnsi="Times New Roman" w:cs="Times New Roman"/>
                <w:color w:val="000000" w:themeColor="text1"/>
                <w:sz w:val="16"/>
                <w:szCs w:val="16"/>
              </w:rPr>
            </w:pPr>
          </w:p>
        </w:tc>
        <w:tc>
          <w:tcPr>
            <w:tcW w:w="152" w:type="pct"/>
            <w:shd w:val="clear" w:color="auto" w:fill="FFFFFF"/>
          </w:tcPr>
          <w:p w14:paraId="1CD32B30" w14:textId="77777777" w:rsidR="00824CFF" w:rsidRPr="00F9556E" w:rsidRDefault="00824CFF" w:rsidP="00B7640E">
            <w:pPr>
              <w:jc w:val="center"/>
              <w:rPr>
                <w:rFonts w:ascii="Times New Roman" w:hAnsi="Times New Roman" w:cs="Times New Roman"/>
                <w:color w:val="000000" w:themeColor="text1"/>
                <w:sz w:val="16"/>
                <w:szCs w:val="16"/>
              </w:rPr>
            </w:pPr>
          </w:p>
        </w:tc>
        <w:tc>
          <w:tcPr>
            <w:tcW w:w="100" w:type="pct"/>
            <w:shd w:val="clear" w:color="auto" w:fill="FFFFFF"/>
          </w:tcPr>
          <w:p w14:paraId="6C2C9478" w14:textId="77777777" w:rsidR="00824CFF" w:rsidRPr="00F9556E" w:rsidRDefault="00824CFF" w:rsidP="00B7640E">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0548BD1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528B4B8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44DCBBDA" w14:textId="77777777" w:rsidR="00824CFF" w:rsidRPr="00F9556E" w:rsidRDefault="00824CFF" w:rsidP="00B7640E">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631F7D2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4A11FF2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2F76C39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7A3AC08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3AF84C1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628ADFF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04C01FD8"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59924BA7"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5C6D299F"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vAlign w:val="center"/>
          </w:tcPr>
          <w:p w14:paraId="62E29E70" w14:textId="77777777" w:rsidR="00824CFF" w:rsidRPr="00F9556E" w:rsidRDefault="00824CFF" w:rsidP="00B7640E">
            <w:pPr>
              <w:jc w:val="center"/>
              <w:rPr>
                <w:rFonts w:ascii="Times New Roman" w:hAnsi="Times New Roman" w:cs="Times New Roman"/>
                <w:color w:val="000000" w:themeColor="text1"/>
                <w:sz w:val="16"/>
                <w:szCs w:val="16"/>
              </w:rPr>
            </w:pPr>
          </w:p>
        </w:tc>
        <w:tc>
          <w:tcPr>
            <w:tcW w:w="162" w:type="pct"/>
            <w:shd w:val="clear" w:color="auto" w:fill="FFFFFF"/>
          </w:tcPr>
          <w:p w14:paraId="7D0657E8" w14:textId="77777777" w:rsidR="00824CFF" w:rsidRPr="00F9556E" w:rsidRDefault="00824CFF" w:rsidP="00B7640E">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2AE51B2F" w14:textId="02EA9943"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3250B48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5D29E8A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2BCEE0B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3" w:type="pct"/>
            <w:shd w:val="clear" w:color="auto" w:fill="FFFFFF"/>
            <w:vAlign w:val="center"/>
            <w:hideMark/>
          </w:tcPr>
          <w:p w14:paraId="3A9010C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43E111B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2C7073E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1" w:type="pct"/>
            <w:shd w:val="clear" w:color="auto" w:fill="FFFFFF"/>
            <w:vAlign w:val="center"/>
            <w:hideMark/>
          </w:tcPr>
          <w:p w14:paraId="711ABB5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4" w:type="pct"/>
            <w:shd w:val="clear" w:color="auto" w:fill="FFFFFF"/>
          </w:tcPr>
          <w:p w14:paraId="29918CFD"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4FDA88F8" w14:textId="77777777" w:rsidR="00824CFF" w:rsidRPr="00F9556E" w:rsidRDefault="00824CFF" w:rsidP="00B7640E">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0DC581BE"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6D0EFBD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72E11CB5"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41173A4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3323664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hideMark/>
          </w:tcPr>
          <w:p w14:paraId="701752E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49D4996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2" w:type="pct"/>
            <w:shd w:val="clear" w:color="auto" w:fill="FFFFFF"/>
            <w:vAlign w:val="center"/>
            <w:hideMark/>
          </w:tcPr>
          <w:p w14:paraId="7C0EA9E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59993C2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E45DBB" w:rsidRPr="00F9556E" w14:paraId="538D09DD" w14:textId="77777777" w:rsidTr="00B7640E">
        <w:trPr>
          <w:trHeight w:val="322"/>
        </w:trPr>
        <w:tc>
          <w:tcPr>
            <w:tcW w:w="165" w:type="pct"/>
            <w:shd w:val="clear" w:color="auto" w:fill="FFFFFF"/>
            <w:vAlign w:val="center"/>
            <w:hideMark/>
          </w:tcPr>
          <w:p w14:paraId="64B7AA02" w14:textId="77777777" w:rsidR="00824CFF" w:rsidRPr="00F9556E" w:rsidRDefault="00824CFF" w:rsidP="00B7640E">
            <w:pPr>
              <w:ind w:left="-113" w:right="-14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4</w:t>
            </w:r>
          </w:p>
        </w:tc>
        <w:tc>
          <w:tcPr>
            <w:tcW w:w="183" w:type="pct"/>
            <w:shd w:val="clear" w:color="auto" w:fill="FFFFFF"/>
            <w:vAlign w:val="center"/>
            <w:hideMark/>
          </w:tcPr>
          <w:p w14:paraId="7501ED82" w14:textId="77777777" w:rsidR="00824CFF" w:rsidRPr="00F9556E" w:rsidRDefault="00824CFF" w:rsidP="00B7640E">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KH3</w:t>
            </w:r>
          </w:p>
        </w:tc>
        <w:tc>
          <w:tcPr>
            <w:tcW w:w="147" w:type="pct"/>
            <w:shd w:val="clear" w:color="auto" w:fill="FFFFFF"/>
          </w:tcPr>
          <w:p w14:paraId="66018BCF" w14:textId="77777777" w:rsidR="00824CFF" w:rsidRPr="00F9556E" w:rsidRDefault="00824CFF" w:rsidP="00B7640E">
            <w:pPr>
              <w:jc w:val="center"/>
              <w:rPr>
                <w:rFonts w:ascii="Times New Roman" w:hAnsi="Times New Roman" w:cs="Times New Roman"/>
                <w:color w:val="000000" w:themeColor="text1"/>
                <w:sz w:val="16"/>
                <w:szCs w:val="16"/>
              </w:rPr>
            </w:pPr>
          </w:p>
        </w:tc>
        <w:tc>
          <w:tcPr>
            <w:tcW w:w="152" w:type="pct"/>
            <w:shd w:val="clear" w:color="auto" w:fill="FFFFFF"/>
          </w:tcPr>
          <w:p w14:paraId="645D8081" w14:textId="77777777" w:rsidR="00824CFF" w:rsidRPr="00F9556E" w:rsidRDefault="00824CFF" w:rsidP="00B7640E">
            <w:pPr>
              <w:jc w:val="center"/>
              <w:rPr>
                <w:rFonts w:ascii="Times New Roman" w:hAnsi="Times New Roman" w:cs="Times New Roman"/>
                <w:color w:val="000000" w:themeColor="text1"/>
                <w:sz w:val="16"/>
                <w:szCs w:val="16"/>
              </w:rPr>
            </w:pPr>
          </w:p>
        </w:tc>
        <w:tc>
          <w:tcPr>
            <w:tcW w:w="100" w:type="pct"/>
            <w:shd w:val="clear" w:color="auto" w:fill="FFFFFF"/>
          </w:tcPr>
          <w:p w14:paraId="7217BBD0" w14:textId="77777777" w:rsidR="00824CFF" w:rsidRPr="00F9556E" w:rsidRDefault="00824CFF" w:rsidP="00B7640E">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138D0A6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24D5FF2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40A9F879" w14:textId="77777777" w:rsidR="00824CFF" w:rsidRPr="00F9556E" w:rsidRDefault="00824CFF" w:rsidP="00B7640E">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53ADFF1D"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5520EE7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6B698A3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4AE8869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55815A6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5E75F6A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6E858C89"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146D525E"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40FD9785"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vAlign w:val="center"/>
          </w:tcPr>
          <w:p w14:paraId="5BAAAC12" w14:textId="77777777" w:rsidR="00824CFF" w:rsidRPr="00F9556E" w:rsidRDefault="00824CFF" w:rsidP="00B7640E">
            <w:pPr>
              <w:jc w:val="center"/>
              <w:rPr>
                <w:rFonts w:ascii="Times New Roman" w:hAnsi="Times New Roman" w:cs="Times New Roman"/>
                <w:color w:val="000000" w:themeColor="text1"/>
                <w:sz w:val="16"/>
                <w:szCs w:val="16"/>
              </w:rPr>
            </w:pPr>
          </w:p>
        </w:tc>
        <w:tc>
          <w:tcPr>
            <w:tcW w:w="162" w:type="pct"/>
            <w:shd w:val="clear" w:color="auto" w:fill="FFFFFF"/>
          </w:tcPr>
          <w:p w14:paraId="5493179D" w14:textId="77777777" w:rsidR="00824CFF" w:rsidRPr="00F9556E" w:rsidRDefault="00824CFF" w:rsidP="00B7640E">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3D9817D0" w14:textId="776764CE"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0ED6684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526AF38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6C0CB743" w14:textId="77777777" w:rsidR="00824CFF" w:rsidRPr="00F9556E" w:rsidRDefault="00824CFF" w:rsidP="00B7640E">
            <w:pPr>
              <w:rPr>
                <w:rFonts w:ascii="Times New Roman" w:hAnsi="Times New Roman" w:cs="Times New Roman"/>
                <w:color w:val="000000" w:themeColor="text1"/>
                <w:sz w:val="16"/>
                <w:szCs w:val="16"/>
              </w:rPr>
            </w:pPr>
          </w:p>
        </w:tc>
        <w:tc>
          <w:tcPr>
            <w:tcW w:w="123" w:type="pct"/>
            <w:shd w:val="clear" w:color="auto" w:fill="FFFFFF"/>
            <w:vAlign w:val="center"/>
            <w:hideMark/>
          </w:tcPr>
          <w:p w14:paraId="3EDF7AE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1E7AC99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6795296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1" w:type="pct"/>
            <w:shd w:val="clear" w:color="auto" w:fill="FFFFFF"/>
            <w:vAlign w:val="center"/>
            <w:hideMark/>
          </w:tcPr>
          <w:p w14:paraId="60625C6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4" w:type="pct"/>
            <w:shd w:val="clear" w:color="auto" w:fill="FFFFFF"/>
          </w:tcPr>
          <w:p w14:paraId="38801BF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25BE6558" w14:textId="77777777" w:rsidR="00824CFF" w:rsidRPr="00F9556E" w:rsidRDefault="00824CFF" w:rsidP="00B7640E">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1442AFC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5D5EDBE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1B263E7A"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25378BD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5EFC6F7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hideMark/>
          </w:tcPr>
          <w:p w14:paraId="154C7F6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32C01FC2"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2" w:type="pct"/>
            <w:shd w:val="clear" w:color="auto" w:fill="FFFFFF"/>
            <w:vAlign w:val="center"/>
            <w:hideMark/>
          </w:tcPr>
          <w:p w14:paraId="0F8F15B2"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7F3FF45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E45DBB" w:rsidRPr="00F9556E" w14:paraId="206E6ACA" w14:textId="77777777" w:rsidTr="00B7640E">
        <w:trPr>
          <w:trHeight w:val="214"/>
        </w:trPr>
        <w:tc>
          <w:tcPr>
            <w:tcW w:w="165" w:type="pct"/>
            <w:shd w:val="clear" w:color="auto" w:fill="FFFFFF"/>
            <w:vAlign w:val="center"/>
          </w:tcPr>
          <w:p w14:paraId="64C04AE9" w14:textId="77777777" w:rsidR="00824CFF" w:rsidRPr="00F9556E" w:rsidRDefault="00824CFF" w:rsidP="00B7640E">
            <w:pPr>
              <w:ind w:left="-113" w:right="-14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lastRenderedPageBreak/>
              <w:t>5</w:t>
            </w:r>
          </w:p>
        </w:tc>
        <w:tc>
          <w:tcPr>
            <w:tcW w:w="183" w:type="pct"/>
            <w:shd w:val="clear" w:color="auto" w:fill="FFFFFF"/>
            <w:vAlign w:val="center"/>
          </w:tcPr>
          <w:p w14:paraId="4006AE80" w14:textId="77777777" w:rsidR="00824CFF" w:rsidRPr="00F9556E" w:rsidRDefault="00824CFF" w:rsidP="00B7640E">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KH3</w:t>
            </w:r>
          </w:p>
        </w:tc>
        <w:tc>
          <w:tcPr>
            <w:tcW w:w="147" w:type="pct"/>
            <w:shd w:val="clear" w:color="auto" w:fill="FFFFFF"/>
          </w:tcPr>
          <w:p w14:paraId="5B6146E1" w14:textId="77777777" w:rsidR="00824CFF" w:rsidRPr="00F9556E" w:rsidRDefault="00824CFF" w:rsidP="00B7640E">
            <w:pPr>
              <w:jc w:val="center"/>
              <w:rPr>
                <w:rFonts w:ascii="Times New Roman" w:hAnsi="Times New Roman" w:cs="Times New Roman"/>
                <w:color w:val="000000" w:themeColor="text1"/>
                <w:sz w:val="16"/>
                <w:szCs w:val="16"/>
              </w:rPr>
            </w:pPr>
          </w:p>
        </w:tc>
        <w:tc>
          <w:tcPr>
            <w:tcW w:w="152" w:type="pct"/>
            <w:shd w:val="clear" w:color="auto" w:fill="FFFFFF"/>
          </w:tcPr>
          <w:p w14:paraId="3DE91289" w14:textId="77777777" w:rsidR="00824CFF" w:rsidRPr="00F9556E" w:rsidRDefault="00824CFF" w:rsidP="00B7640E">
            <w:pPr>
              <w:jc w:val="center"/>
              <w:rPr>
                <w:rFonts w:ascii="Times New Roman" w:hAnsi="Times New Roman" w:cs="Times New Roman"/>
                <w:color w:val="000000" w:themeColor="text1"/>
                <w:sz w:val="16"/>
                <w:szCs w:val="16"/>
              </w:rPr>
            </w:pPr>
          </w:p>
        </w:tc>
        <w:tc>
          <w:tcPr>
            <w:tcW w:w="100" w:type="pct"/>
            <w:shd w:val="clear" w:color="auto" w:fill="FFFFFF"/>
          </w:tcPr>
          <w:p w14:paraId="3178E1B8" w14:textId="77777777" w:rsidR="00824CFF" w:rsidRPr="00F9556E" w:rsidRDefault="00824CFF" w:rsidP="00B7640E">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0578226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6CCD1CC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13D65AE3" w14:textId="77777777" w:rsidR="00824CFF" w:rsidRPr="00F9556E" w:rsidRDefault="00824CFF" w:rsidP="00B7640E">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2169605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62A224C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0169B61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4F7B7B5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4F38143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356C9C8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22BEE93A"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1106104B"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30ABC5E5"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vAlign w:val="center"/>
          </w:tcPr>
          <w:p w14:paraId="48D3A1F5" w14:textId="77777777" w:rsidR="00824CFF" w:rsidRPr="00F9556E" w:rsidRDefault="00824CFF" w:rsidP="00B7640E">
            <w:pPr>
              <w:jc w:val="center"/>
              <w:rPr>
                <w:rFonts w:ascii="Times New Roman" w:hAnsi="Times New Roman" w:cs="Times New Roman"/>
                <w:color w:val="000000" w:themeColor="text1"/>
                <w:sz w:val="16"/>
                <w:szCs w:val="16"/>
              </w:rPr>
            </w:pPr>
          </w:p>
        </w:tc>
        <w:tc>
          <w:tcPr>
            <w:tcW w:w="162" w:type="pct"/>
            <w:shd w:val="clear" w:color="auto" w:fill="FFFFFF"/>
          </w:tcPr>
          <w:p w14:paraId="07E37D9E" w14:textId="77777777" w:rsidR="00824CFF" w:rsidRPr="00F9556E" w:rsidRDefault="00824CFF" w:rsidP="00B7640E">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79F8FD95" w14:textId="29FDC7B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6025253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0C11214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083624B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3" w:type="pct"/>
            <w:shd w:val="clear" w:color="auto" w:fill="FFFFFF"/>
            <w:vAlign w:val="center"/>
            <w:hideMark/>
          </w:tcPr>
          <w:p w14:paraId="202A5EDD"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1485FF7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73A6D83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1" w:type="pct"/>
            <w:shd w:val="clear" w:color="auto" w:fill="FFFFFF"/>
            <w:vAlign w:val="center"/>
            <w:hideMark/>
          </w:tcPr>
          <w:p w14:paraId="62C0A6B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4" w:type="pct"/>
            <w:shd w:val="clear" w:color="auto" w:fill="FFFFFF"/>
          </w:tcPr>
          <w:p w14:paraId="13C8AF4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14F9B0E8" w14:textId="77777777" w:rsidR="00824CFF" w:rsidRPr="00F9556E" w:rsidRDefault="00824CFF" w:rsidP="00B7640E">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4A0473E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27DEFA3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3031407C"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6C83933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0EB45BD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hideMark/>
          </w:tcPr>
          <w:p w14:paraId="3834D28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5D7D431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2" w:type="pct"/>
            <w:shd w:val="clear" w:color="auto" w:fill="FFFFFF"/>
            <w:vAlign w:val="center"/>
            <w:hideMark/>
          </w:tcPr>
          <w:p w14:paraId="298365C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30E370E2"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E45DBB" w:rsidRPr="00F9556E" w14:paraId="0DCF6BCC" w14:textId="77777777" w:rsidTr="00B7640E">
        <w:trPr>
          <w:trHeight w:val="121"/>
        </w:trPr>
        <w:tc>
          <w:tcPr>
            <w:tcW w:w="165" w:type="pct"/>
            <w:shd w:val="clear" w:color="auto" w:fill="FFFFFF"/>
            <w:vAlign w:val="center"/>
          </w:tcPr>
          <w:p w14:paraId="4703954F" w14:textId="77777777" w:rsidR="00824CFF" w:rsidRPr="00F9556E" w:rsidRDefault="00824CFF" w:rsidP="00B7640E">
            <w:pPr>
              <w:ind w:left="-113" w:right="-140"/>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183" w:type="pct"/>
            <w:shd w:val="clear" w:color="auto" w:fill="FFFFFF"/>
            <w:vAlign w:val="center"/>
            <w:hideMark/>
          </w:tcPr>
          <w:p w14:paraId="6F83CDF0"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tcPr>
          <w:p w14:paraId="2E807304" w14:textId="77777777" w:rsidR="00824CFF" w:rsidRPr="00F9556E" w:rsidRDefault="00824CFF" w:rsidP="00B7640E">
            <w:pPr>
              <w:jc w:val="center"/>
              <w:rPr>
                <w:rFonts w:ascii="Times New Roman" w:hAnsi="Times New Roman" w:cs="Times New Roman"/>
                <w:color w:val="000000" w:themeColor="text1"/>
                <w:sz w:val="16"/>
                <w:szCs w:val="16"/>
              </w:rPr>
            </w:pPr>
          </w:p>
        </w:tc>
        <w:tc>
          <w:tcPr>
            <w:tcW w:w="152" w:type="pct"/>
            <w:shd w:val="clear" w:color="auto" w:fill="FFFFFF"/>
          </w:tcPr>
          <w:p w14:paraId="10C919A0" w14:textId="77777777" w:rsidR="00824CFF" w:rsidRPr="00F9556E" w:rsidRDefault="00824CFF" w:rsidP="00B7640E">
            <w:pPr>
              <w:jc w:val="center"/>
              <w:rPr>
                <w:rFonts w:ascii="Times New Roman" w:hAnsi="Times New Roman" w:cs="Times New Roman"/>
                <w:color w:val="000000" w:themeColor="text1"/>
                <w:sz w:val="16"/>
                <w:szCs w:val="16"/>
              </w:rPr>
            </w:pPr>
          </w:p>
        </w:tc>
        <w:tc>
          <w:tcPr>
            <w:tcW w:w="100" w:type="pct"/>
            <w:shd w:val="clear" w:color="auto" w:fill="FFFFFF"/>
          </w:tcPr>
          <w:p w14:paraId="0DE8D94F" w14:textId="77777777" w:rsidR="00824CFF" w:rsidRPr="00F9556E" w:rsidRDefault="00824CFF" w:rsidP="00B7640E">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38E5586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517E5EA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7802460B" w14:textId="77777777" w:rsidR="00824CFF" w:rsidRPr="00F9556E" w:rsidRDefault="00824CFF" w:rsidP="00B7640E">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0A460D3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3C76666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254257D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7D30298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3BB5B46D"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44D77CA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19D628AD"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47E3410D"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74435F25"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vAlign w:val="center"/>
          </w:tcPr>
          <w:p w14:paraId="57A5FCF6" w14:textId="77777777" w:rsidR="00824CFF" w:rsidRPr="00F9556E" w:rsidRDefault="00824CFF" w:rsidP="00B7640E">
            <w:pPr>
              <w:jc w:val="center"/>
              <w:rPr>
                <w:rFonts w:ascii="Times New Roman" w:hAnsi="Times New Roman" w:cs="Times New Roman"/>
                <w:color w:val="000000" w:themeColor="text1"/>
                <w:sz w:val="16"/>
                <w:szCs w:val="16"/>
              </w:rPr>
            </w:pPr>
          </w:p>
        </w:tc>
        <w:tc>
          <w:tcPr>
            <w:tcW w:w="162" w:type="pct"/>
            <w:shd w:val="clear" w:color="auto" w:fill="FFFFFF"/>
          </w:tcPr>
          <w:p w14:paraId="45A26703" w14:textId="77777777" w:rsidR="00824CFF" w:rsidRPr="00F9556E" w:rsidRDefault="00824CFF" w:rsidP="00B7640E">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15E64036" w14:textId="3D56CA79"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3D3A1F19"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79C7E6D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04F06B8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3" w:type="pct"/>
            <w:shd w:val="clear" w:color="auto" w:fill="FFFFFF"/>
            <w:vAlign w:val="center"/>
            <w:hideMark/>
          </w:tcPr>
          <w:p w14:paraId="1659D93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0FEEA4D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5135A23E"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1" w:type="pct"/>
            <w:shd w:val="clear" w:color="auto" w:fill="FFFFFF"/>
            <w:vAlign w:val="center"/>
            <w:hideMark/>
          </w:tcPr>
          <w:p w14:paraId="119E06D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4" w:type="pct"/>
            <w:shd w:val="clear" w:color="auto" w:fill="FFFFFF"/>
          </w:tcPr>
          <w:p w14:paraId="7678D8D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1523AA8B" w14:textId="77777777" w:rsidR="00824CFF" w:rsidRPr="00F9556E" w:rsidRDefault="00824CFF" w:rsidP="00B7640E">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1452427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32CD341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05531951"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5FFEE12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5011C11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hideMark/>
          </w:tcPr>
          <w:p w14:paraId="542929E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4A38821E"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2" w:type="pct"/>
            <w:shd w:val="clear" w:color="auto" w:fill="FFFFFF"/>
            <w:vAlign w:val="center"/>
            <w:hideMark/>
          </w:tcPr>
          <w:p w14:paraId="74E48985"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7E7C9E3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r w:rsidR="00E45DBB" w:rsidRPr="00F9556E" w14:paraId="00ACFD60" w14:textId="77777777" w:rsidTr="00B7640E">
        <w:trPr>
          <w:trHeight w:val="185"/>
        </w:trPr>
        <w:tc>
          <w:tcPr>
            <w:tcW w:w="165" w:type="pct"/>
            <w:shd w:val="clear" w:color="auto" w:fill="FFFFFF"/>
            <w:vAlign w:val="center"/>
            <w:hideMark/>
          </w:tcPr>
          <w:p w14:paraId="6967184B"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N</w:t>
            </w:r>
          </w:p>
        </w:tc>
        <w:tc>
          <w:tcPr>
            <w:tcW w:w="183" w:type="pct"/>
            <w:shd w:val="clear" w:color="auto" w:fill="FFFFFF"/>
            <w:vAlign w:val="center"/>
            <w:hideMark/>
          </w:tcPr>
          <w:p w14:paraId="331BF560" w14:textId="77777777" w:rsidR="00824CFF" w:rsidRPr="00F9556E" w:rsidRDefault="00824CFF" w:rsidP="00B7640E">
            <w:pPr>
              <w:ind w:left="-76" w:right="-107"/>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KHn</w:t>
            </w:r>
          </w:p>
        </w:tc>
        <w:tc>
          <w:tcPr>
            <w:tcW w:w="147" w:type="pct"/>
            <w:shd w:val="clear" w:color="auto" w:fill="FFFFFF"/>
          </w:tcPr>
          <w:p w14:paraId="52A12E94" w14:textId="77777777" w:rsidR="00824CFF" w:rsidRPr="00F9556E" w:rsidRDefault="00824CFF" w:rsidP="00B7640E">
            <w:pPr>
              <w:jc w:val="center"/>
              <w:rPr>
                <w:rFonts w:ascii="Times New Roman" w:hAnsi="Times New Roman" w:cs="Times New Roman"/>
                <w:color w:val="000000" w:themeColor="text1"/>
                <w:sz w:val="16"/>
                <w:szCs w:val="16"/>
              </w:rPr>
            </w:pPr>
          </w:p>
        </w:tc>
        <w:tc>
          <w:tcPr>
            <w:tcW w:w="152" w:type="pct"/>
            <w:shd w:val="clear" w:color="auto" w:fill="FFFFFF"/>
          </w:tcPr>
          <w:p w14:paraId="0C84C148" w14:textId="77777777" w:rsidR="00824CFF" w:rsidRPr="00F9556E" w:rsidRDefault="00824CFF" w:rsidP="00B7640E">
            <w:pPr>
              <w:jc w:val="center"/>
              <w:rPr>
                <w:rFonts w:ascii="Times New Roman" w:hAnsi="Times New Roman" w:cs="Times New Roman"/>
                <w:color w:val="000000" w:themeColor="text1"/>
                <w:sz w:val="16"/>
                <w:szCs w:val="16"/>
              </w:rPr>
            </w:pPr>
          </w:p>
        </w:tc>
        <w:tc>
          <w:tcPr>
            <w:tcW w:w="100" w:type="pct"/>
            <w:shd w:val="clear" w:color="auto" w:fill="FFFFFF"/>
          </w:tcPr>
          <w:p w14:paraId="5BF78EA4" w14:textId="77777777" w:rsidR="00824CFF" w:rsidRPr="00F9556E" w:rsidRDefault="00824CFF" w:rsidP="00B7640E">
            <w:pPr>
              <w:jc w:val="center"/>
              <w:rPr>
                <w:rFonts w:ascii="Times New Roman" w:hAnsi="Times New Roman" w:cs="Times New Roman"/>
                <w:color w:val="000000" w:themeColor="text1"/>
                <w:sz w:val="16"/>
                <w:szCs w:val="16"/>
              </w:rPr>
            </w:pPr>
          </w:p>
        </w:tc>
        <w:tc>
          <w:tcPr>
            <w:tcW w:w="150" w:type="pct"/>
            <w:shd w:val="clear" w:color="auto" w:fill="FFFFFF"/>
            <w:vAlign w:val="center"/>
            <w:hideMark/>
          </w:tcPr>
          <w:p w14:paraId="43281F3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5" w:type="pct"/>
            <w:shd w:val="clear" w:color="auto" w:fill="FFFFFF"/>
            <w:vAlign w:val="center"/>
            <w:hideMark/>
          </w:tcPr>
          <w:p w14:paraId="7542618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7" w:type="pct"/>
            <w:shd w:val="clear" w:color="auto" w:fill="FFFFFF"/>
          </w:tcPr>
          <w:p w14:paraId="0EA5B053" w14:textId="77777777" w:rsidR="00824CFF" w:rsidRPr="00F9556E" w:rsidRDefault="00824CFF" w:rsidP="00B7640E">
            <w:pPr>
              <w:jc w:val="center"/>
              <w:rPr>
                <w:rFonts w:ascii="Times New Roman" w:hAnsi="Times New Roman" w:cs="Times New Roman"/>
                <w:color w:val="000000" w:themeColor="text1"/>
                <w:sz w:val="16"/>
                <w:szCs w:val="16"/>
              </w:rPr>
            </w:pPr>
          </w:p>
        </w:tc>
        <w:tc>
          <w:tcPr>
            <w:tcW w:w="184" w:type="pct"/>
            <w:shd w:val="clear" w:color="auto" w:fill="FFFFFF"/>
            <w:vAlign w:val="center"/>
            <w:hideMark/>
          </w:tcPr>
          <w:p w14:paraId="056A1FEC"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535743F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83" w:type="pct"/>
            <w:shd w:val="clear" w:color="auto" w:fill="FFFFFF"/>
            <w:vAlign w:val="center"/>
            <w:hideMark/>
          </w:tcPr>
          <w:p w14:paraId="55D6A95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272BC70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10" w:type="pct"/>
            <w:shd w:val="clear" w:color="auto" w:fill="FFFFFF"/>
            <w:vAlign w:val="center"/>
            <w:hideMark/>
          </w:tcPr>
          <w:p w14:paraId="557E14A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60EB39B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tcPr>
          <w:p w14:paraId="3B11DC4D"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373D4001"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tcPr>
          <w:p w14:paraId="43CD2B86" w14:textId="77777777" w:rsidR="00824CFF" w:rsidRPr="00F9556E" w:rsidRDefault="00824CFF" w:rsidP="00B7640E">
            <w:pPr>
              <w:jc w:val="center"/>
              <w:rPr>
                <w:rFonts w:ascii="Times New Roman" w:hAnsi="Times New Roman" w:cs="Times New Roman"/>
                <w:color w:val="000000" w:themeColor="text1"/>
                <w:sz w:val="16"/>
                <w:szCs w:val="16"/>
              </w:rPr>
            </w:pPr>
          </w:p>
        </w:tc>
        <w:tc>
          <w:tcPr>
            <w:tcW w:w="108" w:type="pct"/>
            <w:shd w:val="clear" w:color="auto" w:fill="FFFFFF"/>
            <w:vAlign w:val="center"/>
          </w:tcPr>
          <w:p w14:paraId="310B8042" w14:textId="77777777" w:rsidR="00824CFF" w:rsidRPr="00F9556E" w:rsidRDefault="00824CFF" w:rsidP="00B7640E">
            <w:pPr>
              <w:jc w:val="center"/>
              <w:rPr>
                <w:rFonts w:ascii="Times New Roman" w:hAnsi="Times New Roman" w:cs="Times New Roman"/>
                <w:color w:val="000000" w:themeColor="text1"/>
                <w:sz w:val="16"/>
                <w:szCs w:val="16"/>
              </w:rPr>
            </w:pPr>
          </w:p>
        </w:tc>
        <w:tc>
          <w:tcPr>
            <w:tcW w:w="162" w:type="pct"/>
            <w:shd w:val="clear" w:color="auto" w:fill="FFFFFF"/>
          </w:tcPr>
          <w:p w14:paraId="5498AE99" w14:textId="77777777" w:rsidR="00824CFF" w:rsidRPr="00F9556E" w:rsidRDefault="00824CFF" w:rsidP="00B7640E">
            <w:pPr>
              <w:jc w:val="center"/>
              <w:rPr>
                <w:rFonts w:ascii="Times New Roman" w:hAnsi="Times New Roman" w:cs="Times New Roman"/>
                <w:color w:val="000000" w:themeColor="text1"/>
                <w:sz w:val="16"/>
                <w:szCs w:val="16"/>
              </w:rPr>
            </w:pPr>
          </w:p>
        </w:tc>
        <w:tc>
          <w:tcPr>
            <w:tcW w:w="120" w:type="pct"/>
            <w:shd w:val="clear" w:color="auto" w:fill="FFFFFF"/>
            <w:vAlign w:val="center"/>
            <w:hideMark/>
          </w:tcPr>
          <w:p w14:paraId="21442FE2" w14:textId="0256BCE1"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8" w:type="pct"/>
            <w:shd w:val="clear" w:color="auto" w:fill="FFFFFF"/>
            <w:vAlign w:val="center"/>
            <w:hideMark/>
          </w:tcPr>
          <w:p w14:paraId="4FEDA4A7"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27" w:type="pct"/>
            <w:shd w:val="clear" w:color="auto" w:fill="FFFFFF"/>
            <w:vAlign w:val="center"/>
            <w:hideMark/>
          </w:tcPr>
          <w:p w14:paraId="6AD2734E"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330" w:type="pct"/>
            <w:shd w:val="clear" w:color="auto" w:fill="FFFFFF"/>
            <w:vAlign w:val="center"/>
            <w:hideMark/>
          </w:tcPr>
          <w:p w14:paraId="269E72F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w:t>
            </w:r>
          </w:p>
        </w:tc>
        <w:tc>
          <w:tcPr>
            <w:tcW w:w="123" w:type="pct"/>
            <w:shd w:val="clear" w:color="auto" w:fill="FFFFFF"/>
            <w:vAlign w:val="center"/>
            <w:hideMark/>
          </w:tcPr>
          <w:p w14:paraId="27AD62D8"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9" w:type="pct"/>
            <w:shd w:val="clear" w:color="auto" w:fill="FFFFFF"/>
            <w:vAlign w:val="center"/>
            <w:hideMark/>
          </w:tcPr>
          <w:p w14:paraId="41B5CEA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76C518B4"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01" w:type="pct"/>
            <w:shd w:val="clear" w:color="auto" w:fill="FFFFFF"/>
            <w:vAlign w:val="center"/>
            <w:hideMark/>
          </w:tcPr>
          <w:p w14:paraId="0251BB4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74" w:type="pct"/>
            <w:shd w:val="clear" w:color="auto" w:fill="FFFFFF"/>
          </w:tcPr>
          <w:p w14:paraId="1489B536"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250" w:type="pct"/>
            <w:shd w:val="clear" w:color="auto" w:fill="FFFFFF"/>
          </w:tcPr>
          <w:p w14:paraId="01F9911F" w14:textId="77777777" w:rsidR="00824CFF" w:rsidRPr="00F9556E" w:rsidRDefault="00824CFF" w:rsidP="00B7640E">
            <w:pPr>
              <w:jc w:val="center"/>
              <w:rPr>
                <w:rFonts w:ascii="Times New Roman" w:hAnsi="Times New Roman" w:cs="Times New Roman"/>
                <w:color w:val="000000" w:themeColor="text1"/>
                <w:sz w:val="16"/>
                <w:szCs w:val="16"/>
              </w:rPr>
            </w:pPr>
          </w:p>
        </w:tc>
        <w:tc>
          <w:tcPr>
            <w:tcW w:w="158" w:type="pct"/>
            <w:shd w:val="clear" w:color="auto" w:fill="FFFFFF"/>
            <w:vAlign w:val="center"/>
            <w:hideMark/>
          </w:tcPr>
          <w:p w14:paraId="5E40F4B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7" w:type="pct"/>
            <w:shd w:val="clear" w:color="auto" w:fill="FFFFFF"/>
            <w:vAlign w:val="center"/>
            <w:hideMark/>
          </w:tcPr>
          <w:p w14:paraId="7CF972B0"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48" w:type="pct"/>
            <w:shd w:val="clear" w:color="auto" w:fill="FFFFFF"/>
          </w:tcPr>
          <w:p w14:paraId="08B1C918" w14:textId="77777777" w:rsidR="00824CFF" w:rsidRPr="00F9556E" w:rsidRDefault="00824CFF" w:rsidP="00B7640E">
            <w:pPr>
              <w:jc w:val="center"/>
              <w:rPr>
                <w:rFonts w:ascii="Times New Roman" w:hAnsi="Times New Roman" w:cs="Times New Roman"/>
                <w:color w:val="000000" w:themeColor="text1"/>
                <w:sz w:val="16"/>
                <w:szCs w:val="16"/>
              </w:rPr>
            </w:pPr>
          </w:p>
        </w:tc>
        <w:tc>
          <w:tcPr>
            <w:tcW w:w="147" w:type="pct"/>
            <w:shd w:val="clear" w:color="auto" w:fill="FFFFFF"/>
            <w:vAlign w:val="center"/>
            <w:hideMark/>
          </w:tcPr>
          <w:p w14:paraId="277C5AA3"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68ADEC8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37" w:type="pct"/>
            <w:shd w:val="clear" w:color="auto" w:fill="FFFFFF"/>
            <w:vAlign w:val="center"/>
            <w:hideMark/>
          </w:tcPr>
          <w:p w14:paraId="7358555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p w14:paraId="1ECF5B21"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92" w:type="pct"/>
            <w:shd w:val="clear" w:color="auto" w:fill="FFFFFF"/>
            <w:vAlign w:val="center"/>
            <w:hideMark/>
          </w:tcPr>
          <w:p w14:paraId="13E7B72A"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c>
          <w:tcPr>
            <w:tcW w:w="155" w:type="pct"/>
            <w:shd w:val="clear" w:color="auto" w:fill="FFFFFF"/>
            <w:vAlign w:val="center"/>
            <w:hideMark/>
          </w:tcPr>
          <w:p w14:paraId="3B6A863F" w14:textId="77777777" w:rsidR="00824CFF" w:rsidRPr="00F9556E" w:rsidRDefault="00824CFF" w:rsidP="00B7640E">
            <w:pPr>
              <w:jc w:val="center"/>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 </w:t>
            </w:r>
          </w:p>
        </w:tc>
      </w:tr>
    </w:tbl>
    <w:p w14:paraId="38459BB6" w14:textId="2BD22CF8" w:rsidR="002C744C" w:rsidRPr="00F9556E" w:rsidRDefault="002C744C" w:rsidP="00A265DE">
      <w:pPr>
        <w:tabs>
          <w:tab w:val="left" w:pos="1146"/>
          <w:tab w:val="left" w:pos="1673"/>
          <w:tab w:val="left" w:pos="2089"/>
          <w:tab w:val="left" w:pos="2524"/>
          <w:tab w:val="left" w:pos="2810"/>
          <w:tab w:val="left" w:pos="3242"/>
          <w:tab w:val="left" w:pos="3537"/>
          <w:tab w:val="left" w:pos="3958"/>
          <w:tab w:val="left" w:pos="4498"/>
          <w:tab w:val="left" w:pos="4819"/>
          <w:tab w:val="left" w:pos="5058"/>
          <w:tab w:val="left" w:pos="5490"/>
          <w:tab w:val="left" w:pos="5811"/>
          <w:tab w:val="left" w:pos="6126"/>
          <w:tab w:val="left" w:pos="6441"/>
          <w:tab w:val="left" w:pos="6756"/>
          <w:tab w:val="left" w:pos="7071"/>
          <w:tab w:val="left" w:pos="7386"/>
          <w:tab w:val="left" w:pos="7859"/>
          <w:tab w:val="left" w:pos="8209"/>
          <w:tab w:val="left" w:pos="8524"/>
          <w:tab w:val="left" w:pos="8892"/>
          <w:tab w:val="left" w:pos="9593"/>
          <w:tab w:val="left" w:pos="9949"/>
          <w:tab w:val="left" w:pos="10381"/>
          <w:tab w:val="left" w:pos="10667"/>
          <w:tab w:val="left" w:pos="10953"/>
          <w:tab w:val="left" w:pos="11461"/>
          <w:tab w:val="left" w:pos="12471"/>
          <w:tab w:val="left" w:pos="12933"/>
          <w:tab w:val="left" w:pos="13219"/>
          <w:tab w:val="left" w:pos="13861"/>
          <w:tab w:val="left" w:pos="14147"/>
          <w:tab w:val="left" w:pos="14565"/>
          <w:tab w:val="left" w:pos="14880"/>
        </w:tabs>
        <w:ind w:left="675"/>
        <w:contextualSpacing/>
        <w:rPr>
          <w:rFonts w:ascii="Times New Roman" w:hAnsi="Times New Roman" w:cs="Times New Roman"/>
          <w:color w:val="000000" w:themeColor="text1"/>
          <w:sz w:val="16"/>
          <w:szCs w:val="16"/>
        </w:rPr>
      </w:pP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r w:rsidRPr="00F9556E">
        <w:rPr>
          <w:rFonts w:ascii="Times New Roman" w:hAnsi="Times New Roman" w:cs="Times New Roman"/>
          <w:color w:val="000000" w:themeColor="text1"/>
          <w:sz w:val="16"/>
          <w:szCs w:val="16"/>
        </w:rPr>
        <w:tab/>
      </w:r>
    </w:p>
    <w:p w14:paraId="0781013A" w14:textId="77777777" w:rsidR="006F367A" w:rsidRPr="00F9556E" w:rsidRDefault="006F367A" w:rsidP="00A265DE">
      <w:pPr>
        <w:keepNext/>
        <w:widowControl w:val="0"/>
        <w:tabs>
          <w:tab w:val="left" w:pos="5774"/>
          <w:tab w:val="left" w:pos="7938"/>
        </w:tabs>
        <w:ind w:left="425" w:right="244" w:firstLine="567"/>
        <w:contextualSpacing/>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Công ty mẹ được hiểu theo quy định tại Luật Doanh nghiệp.</w:t>
      </w:r>
    </w:p>
    <w:p w14:paraId="7B18CE22"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b/>
          <w:i/>
          <w:color w:val="000000" w:themeColor="text1"/>
          <w:sz w:val="24"/>
          <w:szCs w:val="24"/>
        </w:rPr>
        <w:t xml:space="preserve">1. </w:t>
      </w:r>
      <w:r w:rsidRPr="00F9556E">
        <w:rPr>
          <w:rFonts w:ascii="Times New Roman" w:hAnsi="Times New Roman" w:cs="Times New Roman"/>
          <w:b/>
          <w:bCs/>
          <w:i/>
          <w:iCs/>
          <w:color w:val="000000" w:themeColor="text1"/>
          <w:sz w:val="24"/>
          <w:szCs w:val="24"/>
        </w:rPr>
        <w:t>Đối tượng báo cáo:</w:t>
      </w:r>
      <w:r w:rsidRPr="00F9556E">
        <w:rPr>
          <w:rFonts w:ascii="Times New Roman" w:hAnsi="Times New Roman" w:cs="Times New Roman"/>
          <w:color w:val="000000" w:themeColor="text1"/>
          <w:sz w:val="24"/>
          <w:szCs w:val="24"/>
        </w:rPr>
        <w:t xml:space="preserve"> Các tổ chức tín dụng (trừ Quỹ tín dụng nhân dân, </w:t>
      </w:r>
      <w:r w:rsidRPr="00F9556E">
        <w:rPr>
          <w:rFonts w:ascii="Times New Roman" w:hAnsi="Times New Roman" w:cs="Times New Roman"/>
          <w:bCs/>
          <w:iCs/>
          <w:color w:val="000000" w:themeColor="text1"/>
          <w:sz w:val="24"/>
          <w:szCs w:val="24"/>
        </w:rPr>
        <w:t>Tổ chức tài chính vi mô</w:t>
      </w:r>
      <w:r w:rsidRPr="00F9556E">
        <w:rPr>
          <w:rFonts w:ascii="Times New Roman" w:hAnsi="Times New Roman" w:cs="Times New Roman"/>
          <w:color w:val="000000" w:themeColor="text1"/>
          <w:sz w:val="24"/>
          <w:szCs w:val="24"/>
        </w:rPr>
        <w:t>).</w:t>
      </w:r>
    </w:p>
    <w:p w14:paraId="01A8DF4F"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2. Yêu cầu số liệu báo cáo:</w:t>
      </w:r>
      <w:r w:rsidRPr="00F9556E">
        <w:rPr>
          <w:rFonts w:ascii="Times New Roman" w:hAnsi="Times New Roman" w:cs="Times New Roman"/>
          <w:color w:val="000000" w:themeColor="text1"/>
          <w:sz w:val="24"/>
          <w:szCs w:val="24"/>
        </w:rPr>
        <w:t xml:space="preserve"> Trụ sở chính tổ chức tín dụng tổng hợp số liệu toàn hệ thống gửi NHNN thông qua Cục Công nghệ thông tin.</w:t>
      </w:r>
    </w:p>
    <w:p w14:paraId="468B999D"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color w:val="000000" w:themeColor="text1"/>
          <w:sz w:val="24"/>
          <w:szCs w:val="24"/>
        </w:rPr>
        <w:t xml:space="preserve"> Chậm nhất ngày 25 tháng tiếp theo ngay sau tháng báo cáo.</w:t>
      </w:r>
    </w:p>
    <w:p w14:paraId="7490F38D"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4. Đơn vị nhận và duyệt báo cáo:</w:t>
      </w:r>
      <w:r w:rsidRPr="00F9556E">
        <w:rPr>
          <w:rFonts w:ascii="Times New Roman" w:hAnsi="Times New Roman" w:cs="Times New Roman"/>
          <w:color w:val="000000" w:themeColor="text1"/>
          <w:sz w:val="24"/>
          <w:szCs w:val="24"/>
        </w:rPr>
        <w:t xml:space="preserve"> Cục Quản lý, giám sát tổ chức tín dụng; Ngân hàng Nhà nước Khu vực.</w:t>
      </w:r>
    </w:p>
    <w:p w14:paraId="77DC5384"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5A7CF35A"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dư nợ đối với tổ chức kinh tế, cá nhân (bao gồm TCTD, chi nhánh ngân hàng nước ngoài), cụ thể:</w:t>
      </w:r>
    </w:p>
    <w:p w14:paraId="06909C0A" w14:textId="76BECAE5" w:rsidR="006F367A" w:rsidRPr="00F9556E" w:rsidRDefault="006F367A" w:rsidP="002C744C">
      <w:pPr>
        <w:keepNext/>
        <w:widowControl w:val="0"/>
        <w:tabs>
          <w:tab w:val="left" w:pos="5774"/>
          <w:tab w:val="left" w:pos="7938"/>
        </w:tabs>
        <w:ind w:left="426" w:right="246" w:firstLine="630"/>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Công ty tài chính</w:t>
      </w:r>
      <w:r w:rsidR="00B87FDA" w:rsidRPr="00F9556E">
        <w:rPr>
          <w:rFonts w:ascii="Times New Roman" w:hAnsi="Times New Roman" w:cs="Times New Roman"/>
          <w:color w:val="000000" w:themeColor="text1"/>
          <w:sz w:val="24"/>
          <w:szCs w:val="24"/>
        </w:rPr>
        <w:t xml:space="preserve"> tổng hợp và Công ty tài chính chuyên ngành</w:t>
      </w:r>
      <w:r w:rsidRPr="00F9556E">
        <w:rPr>
          <w:rFonts w:ascii="Times New Roman" w:hAnsi="Times New Roman" w:cs="Times New Roman"/>
          <w:color w:val="000000" w:themeColor="text1"/>
          <w:sz w:val="24"/>
          <w:szCs w:val="24"/>
        </w:rPr>
        <w:t>: Báo cáo 1000 khách hàng có dư nợ lớn nhất;</w:t>
      </w:r>
    </w:p>
    <w:p w14:paraId="74BEE506" w14:textId="77777777" w:rsidR="006F367A" w:rsidRPr="00F9556E" w:rsidRDefault="006F367A" w:rsidP="002C744C">
      <w:pPr>
        <w:keepNext/>
        <w:widowControl w:val="0"/>
        <w:tabs>
          <w:tab w:val="left" w:pos="5774"/>
          <w:tab w:val="left" w:pos="7938"/>
        </w:tabs>
        <w:ind w:left="426" w:right="246" w:firstLine="630"/>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Ngân hàng Hợp tác xã Việt Nam: Báo cáo khách hàng có dư nợ từ 1 tỷ đồng trở lên;</w:t>
      </w:r>
    </w:p>
    <w:p w14:paraId="5A651CA0" w14:textId="77777777" w:rsidR="006F367A" w:rsidRPr="00F9556E" w:rsidRDefault="006F367A" w:rsidP="002C744C">
      <w:pPr>
        <w:keepNext/>
        <w:widowControl w:val="0"/>
        <w:tabs>
          <w:tab w:val="left" w:pos="5774"/>
          <w:tab w:val="left" w:pos="7938"/>
        </w:tabs>
        <w:ind w:left="426" w:right="246" w:firstLine="630"/>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ngân hàng và chi nhánh ngân hàng nước ngoài (trừ Ngân hàng Hợp tác xã Việt Nam): Báo cáo khách hàng có dư nợ từ 5 tỷ đồng trở lên.</w:t>
      </w:r>
    </w:p>
    <w:p w14:paraId="7408134B" w14:textId="6ED1655A"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Các t</w:t>
      </w:r>
      <w:r w:rsidR="001E48D3" w:rsidRPr="00F9556E">
        <w:rPr>
          <w:rFonts w:ascii="Times New Roman" w:hAnsi="Times New Roman" w:cs="Times New Roman"/>
          <w:color w:val="000000" w:themeColor="text1"/>
          <w:sz w:val="24"/>
          <w:szCs w:val="24"/>
        </w:rPr>
        <w:t>hông tin tại Cột (2) đến Cột (11); Cột (17</w:t>
      </w:r>
      <w:r w:rsidRPr="00F9556E">
        <w:rPr>
          <w:rFonts w:ascii="Times New Roman" w:hAnsi="Times New Roman" w:cs="Times New Roman"/>
          <w:color w:val="000000" w:themeColor="text1"/>
          <w:sz w:val="24"/>
          <w:szCs w:val="24"/>
        </w:rPr>
        <w:t>) của cùng một khách hàng sẽ giống nhau.</w:t>
      </w:r>
    </w:p>
    <w:p w14:paraId="74D91709"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Các thông tin tại Cột (21) đến Cột (24); Cột (32), Cột (33) trong trường hợp không phân tách theo từng khoản nợ, đơn vị thực hiện phân bổ theo tỷ trọng khoản nợ.</w:t>
      </w:r>
    </w:p>
    <w:p w14:paraId="47559899"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(3b): Báo cáo ngày thành lập doanh nghiệp đối với khách hàng là tổ chức theo định dạng yyyymmdd</w:t>
      </w:r>
    </w:p>
    <w:p w14:paraId="3AB6F36C" w14:textId="77777777" w:rsidR="008909F5"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rPr>
        <w:t xml:space="preserve">- Cột (4): Là mã ngành kinh tế quy định tại </w:t>
      </w:r>
      <w:r w:rsidR="00277BA0" w:rsidRPr="00F9556E">
        <w:rPr>
          <w:rFonts w:ascii="Times New Roman" w:hAnsi="Times New Roman" w:cs="Times New Roman"/>
          <w:color w:val="000000" w:themeColor="text1"/>
          <w:sz w:val="24"/>
          <w:szCs w:val="24"/>
        </w:rPr>
        <w:t xml:space="preserve">tại Bảng 1 Phụ lục 3 </w:t>
      </w:r>
      <w:r w:rsidR="00D5141F" w:rsidRPr="00F9556E">
        <w:rPr>
          <w:rFonts w:ascii="Times New Roman" w:hAnsi="Times New Roman" w:cs="Times New Roman"/>
          <w:color w:val="000000" w:themeColor="text1"/>
          <w:sz w:val="24"/>
          <w:szCs w:val="24"/>
        </w:rPr>
        <w:t>Thông tư 35/2015/TT-NHNN và các văn bản sửa đổi, bổ sung, thay thế liên quan (nếu có)</w:t>
      </w:r>
      <w:r w:rsidR="00D5141F" w:rsidRPr="00F9556E">
        <w:rPr>
          <w:rFonts w:ascii="Times New Roman" w:hAnsi="Times New Roman" w:cs="Times New Roman"/>
          <w:color w:val="000000" w:themeColor="text1"/>
          <w:sz w:val="24"/>
          <w:szCs w:val="24"/>
          <w:lang w:val="pl-PL"/>
        </w:rPr>
        <w:t>.</w:t>
      </w:r>
    </w:p>
    <w:p w14:paraId="39CC07D0" w14:textId="3CE69019" w:rsidR="006F367A" w:rsidRPr="00AD192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lang w:val="pl-PL"/>
        </w:rPr>
      </w:pPr>
      <w:r w:rsidRPr="00AD192E">
        <w:rPr>
          <w:rFonts w:ascii="Times New Roman" w:hAnsi="Times New Roman" w:cs="Times New Roman"/>
          <w:color w:val="000000" w:themeColor="text1"/>
          <w:sz w:val="24"/>
          <w:szCs w:val="24"/>
          <w:lang w:val="pl-PL"/>
        </w:rPr>
        <w:t>Việc phân loại theo ngành kinh tế căn cứ theo đăng ký kinh doanh của khách hàng, trong trường hợp kinh doanh đa ngành thì sẽ lấy ngành kinh doanh chính.</w:t>
      </w:r>
    </w:p>
    <w:p w14:paraId="4004CCE1" w14:textId="77777777" w:rsidR="00416D30" w:rsidRPr="00AD192E" w:rsidRDefault="006F367A" w:rsidP="00416D30">
      <w:pPr>
        <w:ind w:left="426" w:right="537"/>
        <w:jc w:val="both"/>
        <w:rPr>
          <w:rFonts w:ascii="Times New Roman" w:hAnsi="Times New Roman" w:cs="Times New Roman"/>
          <w:color w:val="000000" w:themeColor="text1"/>
          <w:sz w:val="24"/>
          <w:szCs w:val="24"/>
          <w:lang w:val="pl-PL"/>
        </w:rPr>
      </w:pPr>
      <w:r w:rsidRPr="00AD192E">
        <w:rPr>
          <w:rFonts w:ascii="Times New Roman" w:hAnsi="Times New Roman" w:cs="Times New Roman"/>
          <w:color w:val="000000" w:themeColor="text1"/>
          <w:sz w:val="24"/>
          <w:szCs w:val="24"/>
          <w:lang w:val="pl-PL"/>
        </w:rPr>
        <w:t>- Cột (5): Trường hợp khách hàng vay là tổ chức tín dụng thì điền mã 99, trường hợp khác ghi mã loại hình tổ ch</w:t>
      </w:r>
      <w:r w:rsidR="00B7640E" w:rsidRPr="00AD192E">
        <w:rPr>
          <w:rFonts w:ascii="Times New Roman" w:hAnsi="Times New Roman" w:cs="Times New Roman"/>
          <w:color w:val="000000" w:themeColor="text1"/>
          <w:sz w:val="24"/>
          <w:szCs w:val="24"/>
          <w:lang w:val="pl-PL"/>
        </w:rPr>
        <w:t xml:space="preserve">ức và cá nhân theo quy định tại </w:t>
      </w:r>
      <w:r w:rsidR="00277BA0" w:rsidRPr="00AD192E">
        <w:rPr>
          <w:rFonts w:ascii="Times New Roman" w:hAnsi="Times New Roman" w:cs="Times New Roman"/>
          <w:color w:val="000000" w:themeColor="text1"/>
          <w:sz w:val="24"/>
          <w:szCs w:val="24"/>
          <w:lang w:val="pl-PL"/>
        </w:rPr>
        <w:t xml:space="preserve">tại Bảng 2 Phụ lục 3 Thông tư </w:t>
      </w:r>
      <w:r w:rsidR="00416D30" w:rsidRPr="00AD192E">
        <w:rPr>
          <w:rFonts w:ascii="Times New Roman" w:hAnsi="Times New Roman" w:cs="Times New Roman"/>
          <w:color w:val="000000" w:themeColor="text1"/>
          <w:sz w:val="24"/>
          <w:szCs w:val="24"/>
          <w:lang w:val="pl-PL"/>
        </w:rPr>
        <w:t>35/2015/TT-NHNN và các văn bản sửa đổi, bổ sung, thay thế liên quan (nếu có).</w:t>
      </w:r>
    </w:p>
    <w:p w14:paraId="3EF5286D" w14:textId="1B0F9646" w:rsidR="006F367A" w:rsidRPr="00AD192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lang w:val="pl-PL"/>
        </w:rPr>
      </w:pPr>
      <w:r w:rsidRPr="00AD192E">
        <w:rPr>
          <w:rFonts w:ascii="Times New Roman" w:hAnsi="Times New Roman" w:cs="Times New Roman"/>
          <w:color w:val="000000" w:themeColor="text1"/>
          <w:sz w:val="24"/>
          <w:szCs w:val="24"/>
          <w:lang w:val="pl-PL"/>
        </w:rPr>
        <w:t xml:space="preserve">- Cột (6): Đối với khách hàng là tổ chức: ghi mã số thuế. Đối với khách hàng là cá nhân: ghi số </w:t>
      </w:r>
      <w:r w:rsidR="00820A3D" w:rsidRPr="00AD192E">
        <w:rPr>
          <w:rFonts w:ascii="Times New Roman" w:hAnsi="Times New Roman" w:cs="Times New Roman"/>
          <w:color w:val="000000" w:themeColor="text1"/>
          <w:sz w:val="24"/>
          <w:szCs w:val="24"/>
          <w:lang w:val="pl-PL"/>
        </w:rPr>
        <w:t>CMND/CCCD</w:t>
      </w:r>
      <w:r w:rsidRPr="00AD192E">
        <w:rPr>
          <w:rFonts w:ascii="Times New Roman" w:hAnsi="Times New Roman" w:cs="Times New Roman"/>
          <w:color w:val="000000" w:themeColor="text1"/>
          <w:sz w:val="24"/>
          <w:szCs w:val="24"/>
          <w:lang w:val="pl-PL"/>
        </w:rPr>
        <w:t>/Hộ chiếu.</w:t>
      </w:r>
    </w:p>
    <w:p w14:paraId="5E1CAF6B" w14:textId="77777777" w:rsidR="006F367A" w:rsidRPr="00AD192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lang w:val="pl-PL"/>
        </w:rPr>
      </w:pPr>
      <w:r w:rsidRPr="00AD192E">
        <w:rPr>
          <w:rFonts w:ascii="Times New Roman" w:hAnsi="Times New Roman" w:cs="Times New Roman"/>
          <w:color w:val="000000" w:themeColor="text1"/>
          <w:sz w:val="24"/>
          <w:szCs w:val="24"/>
          <w:lang w:val="pl-PL"/>
        </w:rPr>
        <w:t>- Cột (11): Vốn chủ sở hữu của khách hàng nếu khách hàng là doanh nghiệp.</w:t>
      </w:r>
    </w:p>
    <w:p w14:paraId="0D828333" w14:textId="32D6F5B4" w:rsidR="006F367A" w:rsidRPr="00AD192E" w:rsidRDefault="006F367A" w:rsidP="00416D30">
      <w:pPr>
        <w:ind w:left="426" w:right="537"/>
        <w:jc w:val="both"/>
        <w:rPr>
          <w:rFonts w:ascii="Times New Roman" w:hAnsi="Times New Roman" w:cs="Times New Roman"/>
          <w:color w:val="000000" w:themeColor="text1"/>
          <w:sz w:val="24"/>
          <w:szCs w:val="24"/>
          <w:lang w:val="pl-PL"/>
        </w:rPr>
      </w:pPr>
      <w:r w:rsidRPr="00AD192E">
        <w:rPr>
          <w:rFonts w:ascii="Times New Roman" w:hAnsi="Times New Roman" w:cs="Times New Roman"/>
          <w:color w:val="000000" w:themeColor="text1"/>
          <w:sz w:val="24"/>
          <w:szCs w:val="24"/>
          <w:lang w:val="pl-PL"/>
        </w:rPr>
        <w:t xml:space="preserve">- Cột (12): Mục đích sử dụng vốn phân theo ngành kinh tế cấp 1 (theo hướng dẫn tại Thông tư </w:t>
      </w:r>
      <w:r w:rsidR="00416D30" w:rsidRPr="00AD192E">
        <w:rPr>
          <w:rFonts w:ascii="Times New Roman" w:hAnsi="Times New Roman" w:cs="Times New Roman"/>
          <w:color w:val="000000" w:themeColor="text1"/>
          <w:sz w:val="24"/>
          <w:szCs w:val="24"/>
          <w:lang w:val="pl-PL"/>
        </w:rPr>
        <w:t>35/2015/TT-NHNN và các văn bản sửa đổi, bổ sung, thay thế liên quan (nếu có)</w:t>
      </w:r>
      <w:r w:rsidRPr="00AD192E">
        <w:rPr>
          <w:rFonts w:ascii="Times New Roman" w:hAnsi="Times New Roman" w:cs="Times New Roman"/>
          <w:color w:val="000000" w:themeColor="text1"/>
          <w:sz w:val="24"/>
          <w:szCs w:val="24"/>
          <w:lang w:val="pl-PL"/>
        </w:rPr>
        <w:t>).</w:t>
      </w:r>
    </w:p>
    <w:p w14:paraId="62F00182" w14:textId="0A4A744C" w:rsidR="006F367A" w:rsidRPr="00AD192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lang w:val="pl-PL" w:eastAsia="en-GB"/>
        </w:rPr>
      </w:pPr>
      <w:r w:rsidRPr="00AD192E">
        <w:rPr>
          <w:rFonts w:ascii="Times New Roman" w:hAnsi="Times New Roman" w:cs="Times New Roman"/>
          <w:b/>
          <w:color w:val="000000" w:themeColor="text1"/>
          <w:sz w:val="24"/>
          <w:szCs w:val="24"/>
          <w:lang w:val="pl-PL" w:eastAsia="en-GB"/>
        </w:rPr>
        <w:t xml:space="preserve">- </w:t>
      </w:r>
      <w:r w:rsidRPr="00AD192E">
        <w:rPr>
          <w:rFonts w:ascii="Times New Roman" w:hAnsi="Times New Roman" w:cs="Times New Roman"/>
          <w:color w:val="000000" w:themeColor="text1"/>
          <w:sz w:val="24"/>
          <w:szCs w:val="24"/>
          <w:lang w:val="pl-PL" w:eastAsia="en-GB"/>
        </w:rPr>
        <w:t xml:space="preserve">Cột (13): Mục đích chi tiết của khoản nợ mô tả chi tiết mục đích sử dụng vốn </w:t>
      </w:r>
      <w:r w:rsidR="00E9591E" w:rsidRPr="00AD192E">
        <w:rPr>
          <w:rFonts w:ascii="Times New Roman" w:hAnsi="Times New Roman" w:cs="Times New Roman"/>
          <w:color w:val="000000" w:themeColor="text1"/>
          <w:sz w:val="24"/>
          <w:szCs w:val="24"/>
          <w:lang w:val="pl-PL" w:eastAsia="en-GB"/>
        </w:rPr>
        <w:t>(</w:t>
      </w:r>
      <w:r w:rsidR="00E9591E" w:rsidRPr="00AD192E">
        <w:rPr>
          <w:rFonts w:ascii="Times New Roman" w:hAnsi="Times New Roman"/>
          <w:color w:val="000000" w:themeColor="text1"/>
          <w:sz w:val="24"/>
          <w:szCs w:val="24"/>
          <w:lang w:val="pl-PL"/>
        </w:rPr>
        <w:t xml:space="preserve">Tham chiếu yêu cầu báo cáo theo Thông tư số </w:t>
      </w:r>
      <w:r w:rsidR="00E9591E" w:rsidRPr="00AD192E">
        <w:rPr>
          <w:rFonts w:ascii="Times New Roman" w:hAnsi="Times New Roman" w:cs="Times New Roman"/>
          <w:color w:val="000000" w:themeColor="text1"/>
          <w:sz w:val="24"/>
          <w:szCs w:val="24"/>
          <w:lang w:val="pl-PL"/>
        </w:rPr>
        <w:t>15/2023/TT-NHNN</w:t>
      </w:r>
      <w:r w:rsidR="00E9591E" w:rsidRPr="00AD192E">
        <w:rPr>
          <w:rFonts w:ascii="Times New Roman" w:hAnsi="Times New Roman"/>
          <w:color w:val="000000" w:themeColor="text1"/>
          <w:sz w:val="24"/>
          <w:szCs w:val="24"/>
          <w:lang w:val="pl-PL"/>
        </w:rPr>
        <w:t>)</w:t>
      </w:r>
    </w:p>
    <w:p w14:paraId="2C76CB18" w14:textId="77777777" w:rsidR="006F367A" w:rsidRPr="00AD192E" w:rsidRDefault="006F367A" w:rsidP="002C744C">
      <w:pPr>
        <w:pStyle w:val="NormalWeb"/>
        <w:shd w:val="clear" w:color="auto" w:fill="FFFFFF"/>
        <w:spacing w:before="0" w:beforeAutospacing="0" w:after="0" w:afterAutospacing="0"/>
        <w:ind w:left="426" w:right="246"/>
        <w:rPr>
          <w:rFonts w:ascii="Times New Roman" w:hAnsi="Times New Roman" w:cs="Times New Roman"/>
          <w:color w:val="000000" w:themeColor="text1"/>
          <w:lang w:val="pl-PL" w:eastAsia="en-GB"/>
        </w:rPr>
      </w:pPr>
      <w:r w:rsidRPr="00AD192E">
        <w:rPr>
          <w:rFonts w:ascii="Times New Roman" w:hAnsi="Times New Roman" w:cs="Times New Roman"/>
          <w:color w:val="000000" w:themeColor="text1"/>
          <w:lang w:val="pl-PL" w:eastAsia="en-GB"/>
        </w:rPr>
        <w:t xml:space="preserve">- Cột (14): Thống kê mã tương ứng với từng khoản nợ như sau: </w:t>
      </w:r>
    </w:p>
    <w:p w14:paraId="645A1CA7" w14:textId="7A43D0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lastRenderedPageBreak/>
        <w:t>+</w:t>
      </w:r>
      <w:r w:rsidR="00B7640E"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color w:val="000000" w:themeColor="text1"/>
          <w:sz w:val="24"/>
          <w:szCs w:val="24"/>
        </w:rPr>
        <w:t xml:space="preserve">Cho vay: 01; </w:t>
      </w:r>
    </w:p>
    <w:p w14:paraId="700A10B3"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Cho thuê tài chính: 02;</w:t>
      </w:r>
    </w:p>
    <w:p w14:paraId="4D2FA1A8"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Chiết khấu, tái chiết khấu công cụ chuyển nhượng và giấy tờ có giá khác: 03;</w:t>
      </w:r>
    </w:p>
    <w:p w14:paraId="375982F9"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Bao thanh toán: 04; </w:t>
      </w:r>
    </w:p>
    <w:p w14:paraId="0002553D"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Cấp tín dụng dưới hình thức phát hành thẻ tín dụng: 05;</w:t>
      </w:r>
    </w:p>
    <w:p w14:paraId="748CC346"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Trả thay theo cam kết ngoại bảng (bao gồm khoản trả thay nghĩa vụ của khách hàng trong hoạt động bảo lãnh, nghiệp vụ thư tín dụng (trừ các trường hợp quy định tại điểm n Khoản này) và các khoản trả thay khác theo cam kết ngoại bảng): 06; </w:t>
      </w:r>
    </w:p>
    <w:p w14:paraId="572C4486"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Mua và ủy thác mua trái phiếu doanh nghiệp (bao gồm cả trái phiếu do tổ chức tín dụng khác phát hành) chưa niêm yết trên thị trường chứng khoán hoặc chưa đăng ký giao dịch trên hệ thống giao dịch Upcom (sau đây gọi là trái phiếu chưa niêm yết), không bao gồm mua trái phiếu chưa niêm yết bằng nguồn vốn ủy thác mà bên ủy thác chịu rủi ro: 07; </w:t>
      </w:r>
    </w:p>
    <w:p w14:paraId="584DA644"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Ủy thác cấp tín dụng: 08; </w:t>
      </w:r>
    </w:p>
    <w:p w14:paraId="35F05386"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Gửi tiền (trừ tiền gửi không kỳ hạn tại tổ chức tín dụng, chi nhánh ngân hàng nước ngoài, tiền gửi tại ngân hàng chính sách xã hội theo quy định của Ngân hàng Nhà nước Việt Nam về việc các tổ chức tín dụng nhà nước duy trì số dư tiền gửi tại ngân hàng chính sách xã hội) tại tổ chức tín dụng, chi nhánh ngân hàng nước ngoài theo quy định của pháp luật và gửi tiền (trừ tiền gửi không kỳ hạn) tại tổ chức tín dụng ở nước ngoài: 09;</w:t>
      </w:r>
    </w:p>
    <w:p w14:paraId="5FC106D5"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Mua, bán nợ theo quy định của Ngân hàng Nhà nước Việt Nam (sau đây gọi là Ngân hàng Nhà nước), trừ hoạt động mua nợ xấu của tổ chức tín dụng, chi nhánh ngân hàng nước ngoài với Công ty quản lý tài sản của các tổ chức tín dụng Việt Nam: 10;</w:t>
      </w:r>
    </w:p>
    <w:p w14:paraId="0B2FFA57"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Mua bán lại trái phiếu Chính phủ trên thị trường chứng khoán theo quy định của pháp luật về phát hành, đăng ký, lưu ký, niêm yết và giao dịch công cụ nợ của Chính phủ trên thị trường chứng khoán: 11;</w:t>
      </w:r>
    </w:p>
    <w:p w14:paraId="4AA390BB"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Mua chứng chỉ tiền gửi do tổ chức tín dụng, chi nhánh ngân hàng nước ngoài khác phát hành: 12;</w:t>
      </w:r>
    </w:p>
    <w:p w14:paraId="7FF42774" w14:textId="77777777" w:rsidR="006F367A"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Nghiệp vụ phát hành thư tín dụng trả chậm có điều khoản thỏa thuận bên thụ hưởng được thanh toán trả ngay hoặc trả trước ngày đến hạn thanh toán thư tín dụng và nghiệp vụ hoàn trả thư tín dụng theo hình thức thỏa thuận với khách hàng thanh toán bằng nguồn tiền của ngân hàng hoàn trả kể từ ngày ngân hàng hoàn trả thanh toán cho bên thụ hưởng; nghiệp vụ thương lượng thanh toán thư tín dụng: 13;</w:t>
      </w:r>
    </w:p>
    <w:p w14:paraId="08942C4A" w14:textId="77777777" w:rsidR="00B7640E" w:rsidRPr="00F9556E" w:rsidRDefault="006F367A" w:rsidP="002C744C">
      <w:pPr>
        <w:keepNext/>
        <w:widowControl w:val="0"/>
        <w:tabs>
          <w:tab w:val="left" w:pos="5774"/>
          <w:tab w:val="left" w:pos="7938"/>
        </w:tabs>
        <w:ind w:left="851"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Mua hẳn miễn truy đòi bộ chứng từ xuất trình theo thư tín dụng, trừ trường hợp ngân hàng thương mại, chi nhánh ngân hàng nước ngoài mua hắn miễn truy đòi bộ chứng từ theo thư tín dụng do chính ngân hàng thương mại, chi nhánh ngân hàng nước ngoài đó phát hành: 14.</w:t>
      </w:r>
    </w:p>
    <w:p w14:paraId="549A7EF5" w14:textId="0409D745" w:rsidR="006F367A" w:rsidRPr="00F9556E" w:rsidRDefault="006F367A" w:rsidP="00B7640E">
      <w:pPr>
        <w:keepNext/>
        <w:widowControl w:val="0"/>
        <w:tabs>
          <w:tab w:val="left" w:pos="5774"/>
          <w:tab w:val="left" w:pos="7938"/>
        </w:tabs>
        <w:ind w:right="246" w:firstLine="42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(17): Tổng mức dư nợ cấp tín dụng của khách hàng theo quy định hiện hành về các tỷ lệ bảo đảm an toàn trong hoạt động ngân hàng.</w:t>
      </w:r>
    </w:p>
    <w:p w14:paraId="4605538C"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15), Cột (16): báo cáo ngày vay, ngày đáo hạn theo định dạng </w:t>
      </w:r>
      <w:r w:rsidRPr="00D75EAB">
        <w:rPr>
          <w:rFonts w:ascii="Times New Roman" w:hAnsi="Times New Roman" w:cs="Times New Roman"/>
          <w:color w:val="000000" w:themeColor="text1"/>
          <w:sz w:val="24"/>
          <w:szCs w:val="24"/>
          <w:highlight w:val="yellow"/>
        </w:rPr>
        <w:t>yyyymmdd</w:t>
      </w:r>
    </w:p>
    <w:p w14:paraId="5562F3D4"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(20): Thống kê số dư các khoản nợ theo quy định tại Thông tư số 31/2024/TT-NHNN và các văn bản quy phạm pháp luật sửa đổi, bổ sung, thay thế khác (nếu có); Ngân hàng Hợp tác xã: Thống kê số dư các khoản nợ và phân loại nợ theo quy định tại Thông tư số 36/2024/TT-NHNN </w:t>
      </w:r>
      <w:r w:rsidRPr="00F9556E">
        <w:rPr>
          <w:rFonts w:ascii="Times New Roman" w:hAnsi="Times New Roman" w:cs="Times New Roman"/>
          <w:bCs/>
          <w:color w:val="000000" w:themeColor="text1"/>
          <w:sz w:val="24"/>
          <w:szCs w:val="24"/>
        </w:rPr>
        <w:t>và các văn bản quy phạm pháp luật sửa đổi, bổ sung hoặc thay thế khác (nếu có)</w:t>
      </w:r>
      <w:r w:rsidRPr="00F9556E">
        <w:rPr>
          <w:rFonts w:ascii="Times New Roman" w:hAnsi="Times New Roman" w:cs="Times New Roman"/>
          <w:color w:val="000000" w:themeColor="text1"/>
          <w:sz w:val="24"/>
          <w:szCs w:val="24"/>
        </w:rPr>
        <w:t>.</w:t>
      </w:r>
    </w:p>
    <w:p w14:paraId="030AE4E7" w14:textId="77777777" w:rsidR="006F367A"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w:t>
      </w:r>
      <w:r w:rsidRPr="00D75EAB">
        <w:rPr>
          <w:rFonts w:ascii="Times New Roman" w:hAnsi="Times New Roman" w:cs="Times New Roman"/>
          <w:color w:val="000000" w:themeColor="text1"/>
          <w:sz w:val="24"/>
          <w:szCs w:val="24"/>
          <w:highlight w:val="yellow"/>
        </w:rPr>
        <w:t>Cột (21) = Cột (22) + Cột (23) + Cột (24)</w:t>
      </w:r>
    </w:p>
    <w:p w14:paraId="1B30E55F" w14:textId="4E909E86" w:rsidR="00097BF6" w:rsidRPr="00D510EB" w:rsidRDefault="00097BF6" w:rsidP="00097BF6">
      <w:pPr>
        <w:rPr>
          <w:rFonts w:ascii="Times New Roman" w:hAnsi="Times New Roman" w:cs="Times New Roman"/>
          <w:b/>
          <w:color w:val="FF0000"/>
          <w:sz w:val="16"/>
          <w:szCs w:val="16"/>
        </w:rPr>
      </w:pPr>
      <w:r>
        <w:rPr>
          <w:rFonts w:ascii="Times New Roman" w:hAnsi="Times New Roman" w:cs="Times New Roman"/>
          <w:b/>
          <w:color w:val="FF0000"/>
          <w:sz w:val="16"/>
          <w:szCs w:val="16"/>
          <w:highlight w:val="yellow"/>
        </w:rPr>
        <w:t xml:space="preserve">              </w:t>
      </w:r>
      <w:r w:rsidRPr="00D510EB">
        <w:rPr>
          <w:rFonts w:ascii="Times New Roman" w:hAnsi="Times New Roman" w:cs="Times New Roman"/>
          <w:b/>
          <w:color w:val="FF0000"/>
          <w:sz w:val="16"/>
          <w:szCs w:val="16"/>
          <w:highlight w:val="yellow"/>
        </w:rPr>
        <w:t xml:space="preserve">(chênh lệch cho phép </w:t>
      </w:r>
      <w:r>
        <w:rPr>
          <w:rFonts w:ascii="Times New Roman" w:hAnsi="Times New Roman" w:cs="Times New Roman"/>
          <w:b/>
          <w:color w:val="FF0000"/>
          <w:sz w:val="16"/>
          <w:szCs w:val="16"/>
          <w:highlight w:val="yellow"/>
        </w:rPr>
        <w:t>0.4</w:t>
      </w:r>
      <w:r w:rsidRPr="00D510EB">
        <w:rPr>
          <w:rFonts w:ascii="Times New Roman" w:hAnsi="Times New Roman" w:cs="Times New Roman"/>
          <w:b/>
          <w:color w:val="FF0000"/>
          <w:sz w:val="16"/>
          <w:szCs w:val="16"/>
          <w:highlight w:val="yellow"/>
        </w:rPr>
        <w:t xml:space="preserve"> đơn vị)</w:t>
      </w:r>
    </w:p>
    <w:p w14:paraId="5ACD9097" w14:textId="77777777" w:rsidR="00097BF6" w:rsidRPr="00F9556E" w:rsidRDefault="00097BF6"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p>
    <w:p w14:paraId="53FC18CE"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(22): Giá trị tài sản bảo đảm là bất động sản được định giá tại thời điểm gần nhất.</w:t>
      </w:r>
    </w:p>
    <w:p w14:paraId="09507B19"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(23): Giá trị tài sản bảo đảm là giấy tờ có giá được định giá tại thời điểm gần nhất.</w:t>
      </w:r>
    </w:p>
    <w:p w14:paraId="6F8F138B"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(24): Giá trị tài sản bảo đảm khác.</w:t>
      </w:r>
    </w:p>
    <w:p w14:paraId="5EEDB4CE"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(25): Giá trị khấu trừ của tài sản bảo đảm theo quy định tại Nghị định 86/2024/NĐ-CP và các văn bản quy phạm pháp luật sửa đổi, bổ sung hoặc thay thế </w:t>
      </w:r>
      <w:r w:rsidRPr="00F9556E">
        <w:rPr>
          <w:rFonts w:ascii="Times New Roman" w:hAnsi="Times New Roman" w:cs="Times New Roman"/>
          <w:color w:val="000000" w:themeColor="text1"/>
          <w:sz w:val="24"/>
          <w:szCs w:val="24"/>
        </w:rPr>
        <w:lastRenderedPageBreak/>
        <w:t>khác có liên quan (nếu có).</w:t>
      </w:r>
    </w:p>
    <w:p w14:paraId="603E1FAC"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(26): Ghi thời điểm tổ chức tín dụng, chi nhánh ngân hàng nước ngoài có quyền xử lý tài sản bảo đảm theo thỏa thuận và theo quy định của pháp luật theo định dạng </w:t>
      </w:r>
      <w:r w:rsidRPr="00FE2CF9">
        <w:rPr>
          <w:rFonts w:ascii="Times New Roman" w:hAnsi="Times New Roman" w:cs="Times New Roman"/>
          <w:color w:val="000000" w:themeColor="text1"/>
          <w:sz w:val="24"/>
          <w:szCs w:val="24"/>
          <w:highlight w:val="yellow"/>
        </w:rPr>
        <w:t>yyyymmdd</w:t>
      </w:r>
      <w:r w:rsidRPr="00F9556E">
        <w:rPr>
          <w:rFonts w:ascii="Times New Roman" w:hAnsi="Times New Roman" w:cs="Times New Roman"/>
          <w:color w:val="000000" w:themeColor="text1"/>
          <w:sz w:val="24"/>
          <w:szCs w:val="24"/>
        </w:rPr>
        <w:t>.</w:t>
      </w:r>
    </w:p>
    <w:p w14:paraId="4A51E559" w14:textId="26D0EA72"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(27): Phân loại nợ dựa trên hệ thống xếp hạn</w:t>
      </w:r>
      <w:r w:rsidR="00B7640E" w:rsidRPr="00F9556E">
        <w:rPr>
          <w:rFonts w:ascii="Times New Roman" w:hAnsi="Times New Roman" w:cs="Times New Roman"/>
          <w:color w:val="000000" w:themeColor="text1"/>
          <w:sz w:val="24"/>
          <w:szCs w:val="24"/>
        </w:rPr>
        <w:t>g tín dụng nội bộ của ngân hàng tháng báo cáo.</w:t>
      </w:r>
    </w:p>
    <w:p w14:paraId="42D85555"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(28): Phân loại nợ theo kết quả phân loại tham chiếu từ CIC tháng báo cáo.</w:t>
      </w:r>
    </w:p>
    <w:p w14:paraId="004E7B18"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(29): Phân loại nợ theo kết quả phân loại tham chiếu từ CIC tháng liền trước tháng báo cáo.</w:t>
      </w:r>
    </w:p>
    <w:p w14:paraId="5DD4F9B2"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(30): Số dự phòng cụ thể đã trích lập đến cuối kỳ báo cáo. TCTD báo cáo việc thực hiện trích lập dự phòng theo quy định tại Nghị định 86/2024/NĐ-CP và các văn bản sửa đổi, bổ sung, thay thế khác có liên quan (nếu có):</w:t>
      </w:r>
    </w:p>
    <w:p w14:paraId="4E7C016C"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kỳ báo cáo các tháng không phải tháng cuối cùng của quý (kỳ tháng 01, 02, 04, 05, 07, 08, 10, 11): là số dự phòng đã trích lập cho thời điểm cuối ngày cuối cùng của tháng báo cáo căn cứ nhóm nợ có mức độ rủi ro cao hơn giữa: (i) Nhóm nợ theo kết quả tự phân loại nợ cho thời điểm cuối ngày cuối cùng của tháng trước liền kề theo quy định của Thống đốc Ngân hàng Nhà nước về phân loại tài sản có trong hoạt động của ngân hàng thương mại, tổ chức tín dụng phi ngân hàng, chi nhánh ngân hàng nước ngoài; và (ii) Nhóm nợ đã được điều chỉnh theo nhóm nợ của danh sách khách hàng do Trung tâm Thông tin tín dụng quốc gia Việt Nam (CIC) cung cấp theo quy định của Thống đốc Ngân hàng Nhà nước về phân loại tài sản có trong hoạt động của ngân hàng thương mại, tổ chức tín dụng phi ngân hàng, chi nhánh ngân hàng nước ngoài tại thời điểm gần nhất, phù hợp quy định tại Điểm a Khoản 1 Điều 9 Nghị định số 86/2024/NĐ-CP.</w:t>
      </w:r>
    </w:p>
    <w:p w14:paraId="064F79B5" w14:textId="77777777" w:rsidR="006F367A" w:rsidRPr="00F9556E" w:rsidRDefault="006F367A" w:rsidP="002C744C">
      <w:pPr>
        <w:keepNext/>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Đối với kỳ báo cáo các tháng cuối quý (kỳ tháng 03, 06, 09, 12): là số dự phòng đã trích lập cho thời điểm cuối ngày cuối cùng của tháng báo cáo căn cứ kết quả phân loại nợ đã được điều chỉnh theo nhóm nợ của danh sách khách hàng do CIC cung cấp theo quy định của Thống đốc Ngân hàng Nhà nước về phân loại tài sản có trong hoạt động của ngân hàng thương mại, tổ chức tín dụng phi ngân hàng, chi nhánh ngân hàng nước ngoài, phù hợp quy định tại Điểm b Khoản 1 Điều 9 Nghị định số 86/2024/NĐ-CP.</w:t>
      </w:r>
    </w:p>
    <w:p w14:paraId="31FCD6B1" w14:textId="77777777" w:rsidR="006F367A" w:rsidRPr="00F9556E" w:rsidRDefault="006F367A" w:rsidP="002C744C">
      <w:pPr>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(31): </w:t>
      </w:r>
      <w:r w:rsidRPr="00F9556E">
        <w:rPr>
          <w:rFonts w:ascii="Times New Roman" w:hAnsi="Times New Roman" w:cs="Times New Roman"/>
          <w:bCs/>
          <w:color w:val="000000" w:themeColor="text1"/>
          <w:sz w:val="24"/>
          <w:szCs w:val="24"/>
        </w:rPr>
        <w:t>Thừa (+) Thiếu (-) dự phòng cụ thể</w:t>
      </w:r>
      <w:r w:rsidRPr="00F9556E">
        <w:rPr>
          <w:rFonts w:ascii="Times New Roman" w:hAnsi="Times New Roman" w:cs="Times New Roman"/>
          <w:color w:val="000000" w:themeColor="text1"/>
          <w:sz w:val="24"/>
          <w:szCs w:val="24"/>
        </w:rPr>
        <w:t xml:space="preserve">: Báo cáo chênh lệch (dự phòng thực trích - dự phòng phải trích). Nếu dương (+) thừa dự phòng, (-) thiếu dự phòng. </w:t>
      </w:r>
    </w:p>
    <w:p w14:paraId="4BC51825" w14:textId="77777777" w:rsidR="006F367A" w:rsidRPr="00F9556E" w:rsidRDefault="006F367A" w:rsidP="002C744C">
      <w:pPr>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(32): Thống kê số lãi phải thu đang theo dõi nội bảng (theo dõi trên TK 39).</w:t>
      </w:r>
    </w:p>
    <w:p w14:paraId="633C2718" w14:textId="77777777" w:rsidR="006F367A" w:rsidRPr="00F9556E" w:rsidRDefault="006F367A" w:rsidP="002C744C">
      <w:pPr>
        <w:widowControl w:val="0"/>
        <w:tabs>
          <w:tab w:val="left" w:pos="5774"/>
          <w:tab w:val="left" w:pos="7938"/>
        </w:tabs>
        <w:ind w:left="426" w:right="246"/>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(33): Thống kê số lãi phải thu chưa thu được đang theo dõi ngoại bảng (theo dõi trên TK 94).</w:t>
      </w:r>
    </w:p>
    <w:p w14:paraId="47CF5154" w14:textId="77777777" w:rsidR="00BE4AC0" w:rsidRPr="00F9556E" w:rsidRDefault="00BE4AC0" w:rsidP="00DC1A0C">
      <w:pPr>
        <w:ind w:hanging="567"/>
        <w:rPr>
          <w:rFonts w:ascii="Times New Roman" w:hAnsi="Times New Roman" w:cs="Times New Roman"/>
          <w:b/>
          <w:color w:val="000000" w:themeColor="text1"/>
          <w:sz w:val="24"/>
          <w:szCs w:val="24"/>
          <w:lang w:eastAsia="en-GB"/>
        </w:rPr>
        <w:sectPr w:rsidR="00BE4AC0" w:rsidRPr="00F9556E" w:rsidSect="00D22620">
          <w:pgSz w:w="16840" w:h="11907" w:orient="landscape" w:code="9"/>
          <w:pgMar w:top="680" w:right="284" w:bottom="680" w:left="567" w:header="709" w:footer="709" w:gutter="0"/>
          <w:cols w:space="708"/>
          <w:docGrid w:linePitch="360"/>
        </w:sectPr>
      </w:pPr>
    </w:p>
    <w:p w14:paraId="7B976F39" w14:textId="0626888F" w:rsidR="00C32926" w:rsidRPr="00F9556E" w:rsidRDefault="00C32926">
      <w:pPr>
        <w:spacing w:after="200" w:line="276" w:lineRule="auto"/>
        <w:rPr>
          <w:rFonts w:ascii="Times New Roman" w:hAnsi="Times New Roman" w:cs="Times New Roman"/>
          <w:color w:val="000000" w:themeColor="text1"/>
          <w:sz w:val="24"/>
          <w:szCs w:val="24"/>
          <w:lang w:eastAsia="vi-VN"/>
        </w:rPr>
      </w:pPr>
    </w:p>
    <w:p w14:paraId="15DACAC4" w14:textId="1E5278F8" w:rsidR="009C6262" w:rsidRPr="00F9556E" w:rsidRDefault="009C6262" w:rsidP="009C6262">
      <w:pPr>
        <w:jc w:val="both"/>
        <w:rPr>
          <w:rFonts w:ascii="Times New Roman" w:hAnsi="Times New Roman" w:cs="Times New Roman"/>
          <w:b/>
          <w:color w:val="000000" w:themeColor="text1"/>
          <w:sz w:val="24"/>
          <w:szCs w:val="24"/>
          <w:lang w:val="pt-BR"/>
        </w:rPr>
      </w:pPr>
      <w:r w:rsidRPr="00F9556E">
        <w:rPr>
          <w:rFonts w:ascii="Times New Roman" w:hAnsi="Times New Roman" w:cs="Times New Roman"/>
          <w:b/>
          <w:color w:val="000000" w:themeColor="text1"/>
          <w:sz w:val="24"/>
          <w:szCs w:val="24"/>
          <w:lang w:val="pt-BR" w:eastAsia="en-AU"/>
        </w:rPr>
        <w:t xml:space="preserve">Đơn vị báo cáo:..                                                                                   </w:t>
      </w:r>
      <w:r w:rsidRPr="00F9556E">
        <w:rPr>
          <w:rFonts w:ascii="Times New Roman" w:hAnsi="Times New Roman" w:cs="Times New Roman"/>
          <w:b/>
          <w:color w:val="000000" w:themeColor="text1"/>
          <w:sz w:val="24"/>
          <w:szCs w:val="24"/>
          <w:lang w:val="pt-BR" w:eastAsia="en-AU"/>
        </w:rPr>
        <w:tab/>
      </w:r>
      <w:r w:rsidRPr="00F9556E">
        <w:rPr>
          <w:rFonts w:ascii="Times New Roman" w:hAnsi="Times New Roman" w:cs="Times New Roman"/>
          <w:b/>
          <w:color w:val="000000" w:themeColor="text1"/>
          <w:sz w:val="24"/>
          <w:szCs w:val="24"/>
          <w:lang w:val="pt-BR" w:eastAsia="en-AU"/>
        </w:rPr>
        <w:tab/>
      </w:r>
      <w:r w:rsidRPr="00F9556E">
        <w:rPr>
          <w:rFonts w:ascii="Times New Roman" w:hAnsi="Times New Roman" w:cs="Times New Roman"/>
          <w:b/>
          <w:color w:val="000000" w:themeColor="text1"/>
          <w:sz w:val="24"/>
          <w:szCs w:val="24"/>
          <w:lang w:val="pt-BR" w:eastAsia="en-AU"/>
        </w:rPr>
        <w:tab/>
      </w:r>
      <w:r w:rsidRPr="00F9556E">
        <w:rPr>
          <w:rFonts w:ascii="Times New Roman" w:hAnsi="Times New Roman" w:cs="Times New Roman"/>
          <w:b/>
          <w:color w:val="000000" w:themeColor="text1"/>
          <w:sz w:val="24"/>
          <w:szCs w:val="24"/>
          <w:lang w:val="pt-BR" w:eastAsia="en-AU"/>
        </w:rPr>
        <w:tab/>
      </w:r>
      <w:r w:rsidRPr="00F9556E">
        <w:rPr>
          <w:rFonts w:ascii="Times New Roman" w:hAnsi="Times New Roman" w:cs="Times New Roman"/>
          <w:b/>
          <w:color w:val="000000" w:themeColor="text1"/>
          <w:sz w:val="24"/>
          <w:szCs w:val="24"/>
          <w:lang w:val="pt-BR" w:eastAsia="en-AU"/>
        </w:rPr>
        <w:tab/>
      </w:r>
      <w:r w:rsidR="00717E50" w:rsidRPr="00F9556E">
        <w:rPr>
          <w:rFonts w:ascii="Times New Roman" w:hAnsi="Times New Roman" w:cs="Times New Roman"/>
          <w:b/>
          <w:color w:val="000000" w:themeColor="text1"/>
          <w:sz w:val="24"/>
          <w:szCs w:val="24"/>
          <w:lang w:val="pt-BR" w:eastAsia="en-AU"/>
        </w:rPr>
        <w:t xml:space="preserve">                                        </w:t>
      </w:r>
      <w:r w:rsidR="009A4664" w:rsidRPr="00F9556E">
        <w:rPr>
          <w:rFonts w:ascii="Times New Roman" w:hAnsi="Times New Roman" w:cs="Times New Roman"/>
          <w:b/>
          <w:color w:val="000000" w:themeColor="text1"/>
          <w:sz w:val="24"/>
          <w:szCs w:val="24"/>
          <w:lang w:val="pt-BR"/>
        </w:rPr>
        <w:t>Biểu số G2.020</w:t>
      </w:r>
      <w:r w:rsidR="00FD42A0" w:rsidRPr="00F9556E">
        <w:rPr>
          <w:rFonts w:ascii="Times New Roman" w:hAnsi="Times New Roman" w:cs="Times New Roman"/>
          <w:b/>
          <w:color w:val="000000" w:themeColor="text1"/>
          <w:sz w:val="24"/>
          <w:szCs w:val="24"/>
          <w:lang w:val="pt-BR"/>
        </w:rPr>
        <w:t>-QL</w:t>
      </w:r>
      <w:r w:rsidRPr="00F9556E">
        <w:rPr>
          <w:rFonts w:ascii="Times New Roman" w:hAnsi="Times New Roman" w:cs="Times New Roman"/>
          <w:b/>
          <w:color w:val="000000" w:themeColor="text1"/>
          <w:sz w:val="24"/>
          <w:szCs w:val="24"/>
          <w:lang w:val="pt-BR"/>
        </w:rPr>
        <w:t xml:space="preserve">GS </w:t>
      </w:r>
    </w:p>
    <w:p w14:paraId="05A16E2A" w14:textId="77777777" w:rsidR="009C6262" w:rsidRPr="00F9556E" w:rsidRDefault="009C6262" w:rsidP="009C6262">
      <w:pPr>
        <w:jc w:val="center"/>
        <w:rPr>
          <w:rFonts w:ascii="Times New Roman" w:hAnsi="Times New Roman" w:cs="Times New Roman"/>
          <w:color w:val="000000" w:themeColor="text1"/>
          <w:szCs w:val="18"/>
          <w:lang w:val="pt-BR"/>
        </w:rPr>
      </w:pPr>
      <w:r w:rsidRPr="00F9556E">
        <w:rPr>
          <w:rFonts w:ascii="Times New Roman" w:hAnsi="Times New Roman" w:cs="Times New Roman"/>
          <w:b/>
          <w:bCs/>
          <w:color w:val="000000" w:themeColor="text1"/>
          <w:sz w:val="24"/>
          <w:szCs w:val="18"/>
          <w:lang w:val="pt-BR"/>
        </w:rPr>
        <w:t>BÁO CÁO TÌNH HÌNH HOẠT ĐỘNG VÀ TÌNH HÌNH TÀI CHÍNH CỦA QUỸ BẢO TOÀN</w:t>
      </w:r>
    </w:p>
    <w:p w14:paraId="1D0BF423" w14:textId="77777777" w:rsidR="009C6262" w:rsidRPr="00F9556E" w:rsidRDefault="009C6262" w:rsidP="009C6262">
      <w:pPr>
        <w:jc w:val="center"/>
        <w:rPr>
          <w:rFonts w:ascii="Times New Roman" w:hAnsi="Times New Roman" w:cs="Times New Roman"/>
          <w:color w:val="000000" w:themeColor="text1"/>
          <w:sz w:val="18"/>
          <w:szCs w:val="18"/>
          <w:lang w:val="pt-BR"/>
        </w:rPr>
      </w:pPr>
      <w:r w:rsidRPr="00F9556E">
        <w:rPr>
          <w:rFonts w:ascii="Times New Roman" w:hAnsi="Times New Roman" w:cs="Times New Roman"/>
          <w:i/>
          <w:iCs/>
          <w:color w:val="000000" w:themeColor="text1"/>
          <w:sz w:val="18"/>
          <w:szCs w:val="18"/>
          <w:lang w:val="pt-BR"/>
        </w:rPr>
        <w:t>(6 tháng, năm …/ Năm ...)</w:t>
      </w:r>
    </w:p>
    <w:p w14:paraId="6EA1A300" w14:textId="44E1AC5B" w:rsidR="009C6262" w:rsidRPr="00F9556E" w:rsidRDefault="009C6262" w:rsidP="009C6262">
      <w:pPr>
        <w:jc w:val="right"/>
        <w:rPr>
          <w:rFonts w:ascii="Times New Roman" w:hAnsi="Times New Roman" w:cs="Times New Roman"/>
          <w:i/>
          <w:iCs/>
          <w:color w:val="000000" w:themeColor="text1"/>
          <w:sz w:val="24"/>
          <w:szCs w:val="24"/>
          <w:lang w:val="pt-BR"/>
        </w:rPr>
      </w:pPr>
      <w:r w:rsidRPr="00F9556E">
        <w:rPr>
          <w:rFonts w:ascii="Times New Roman" w:hAnsi="Times New Roman" w:cs="Times New Roman"/>
          <w:i/>
          <w:iCs/>
          <w:color w:val="000000" w:themeColor="text1"/>
          <w:sz w:val="24"/>
          <w:szCs w:val="24"/>
          <w:lang w:val="pt-BR"/>
        </w:rPr>
        <w:t>Đơn vị: triệu đồng</w:t>
      </w:r>
      <w:r w:rsidR="00C3012C">
        <w:rPr>
          <w:rFonts w:ascii="Times New Roman" w:hAnsi="Times New Roman" w:cs="Times New Roman"/>
          <w:i/>
          <w:iCs/>
          <w:color w:val="000000" w:themeColor="text1"/>
          <w:sz w:val="24"/>
          <w:szCs w:val="24"/>
          <w:lang w:val="pt-BR"/>
        </w:rPr>
        <w:t xml:space="preserve">, </w:t>
      </w:r>
      <w:r w:rsidR="00C3012C" w:rsidRPr="00C3012C">
        <w:rPr>
          <w:rFonts w:ascii="Times New Roman" w:hAnsi="Times New Roman" w:cs="Times New Roman"/>
          <w:i/>
          <w:iCs/>
          <w:color w:val="FF0000"/>
          <w:sz w:val="24"/>
          <w:szCs w:val="24"/>
          <w:lang w:val="pt-BR"/>
        </w:rPr>
        <w:t>số QTDND</w:t>
      </w:r>
      <w:r w:rsidRPr="00F9556E">
        <w:rPr>
          <w:rFonts w:ascii="Times New Roman" w:hAnsi="Times New Roman" w:cs="Times New Roman"/>
          <w:i/>
          <w:iCs/>
          <w:color w:val="000000" w:themeColor="text1"/>
          <w:sz w:val="24"/>
          <w:szCs w:val="24"/>
          <w:lang w:val="pt-BR"/>
        </w:rPr>
        <w:t>, %</w:t>
      </w:r>
    </w:p>
    <w:p w14:paraId="49F7315C" w14:textId="77777777" w:rsidR="009C6262" w:rsidRPr="00F9556E" w:rsidRDefault="009C6262" w:rsidP="009C6262">
      <w:pPr>
        <w:jc w:val="right"/>
        <w:rPr>
          <w:rFonts w:ascii="Times New Roman" w:hAnsi="Times New Roman" w:cs="Times New Roman"/>
          <w:color w:val="000000" w:themeColor="text1"/>
          <w:sz w:val="18"/>
          <w:szCs w:val="18"/>
          <w:lang w:val="pt-BR"/>
        </w:rPr>
      </w:pPr>
    </w:p>
    <w:tbl>
      <w:tblPr>
        <w:tblW w:w="4888" w:type="pct"/>
        <w:tblLayout w:type="fixed"/>
        <w:tblLook w:val="04A0" w:firstRow="1" w:lastRow="0" w:firstColumn="1" w:lastColumn="0" w:noHBand="0" w:noVBand="1"/>
      </w:tblPr>
      <w:tblGrid>
        <w:gridCol w:w="538"/>
        <w:gridCol w:w="735"/>
        <w:gridCol w:w="469"/>
        <w:gridCol w:w="444"/>
        <w:gridCol w:w="590"/>
        <w:gridCol w:w="434"/>
        <w:gridCol w:w="694"/>
        <w:gridCol w:w="631"/>
        <w:gridCol w:w="419"/>
        <w:gridCol w:w="419"/>
        <w:gridCol w:w="387"/>
        <w:gridCol w:w="756"/>
        <w:gridCol w:w="856"/>
        <w:gridCol w:w="712"/>
        <w:gridCol w:w="378"/>
        <w:gridCol w:w="331"/>
        <w:gridCol w:w="437"/>
        <w:gridCol w:w="409"/>
        <w:gridCol w:w="425"/>
        <w:gridCol w:w="512"/>
        <w:gridCol w:w="387"/>
        <w:gridCol w:w="387"/>
        <w:gridCol w:w="684"/>
        <w:gridCol w:w="419"/>
        <w:gridCol w:w="378"/>
        <w:gridCol w:w="428"/>
        <w:gridCol w:w="422"/>
        <w:gridCol w:w="487"/>
        <w:gridCol w:w="419"/>
        <w:gridCol w:w="497"/>
        <w:gridCol w:w="537"/>
      </w:tblGrid>
      <w:tr w:rsidR="00F9556E" w:rsidRPr="00CA7614" w14:paraId="2794EA00" w14:textId="77777777" w:rsidTr="0091773C">
        <w:trPr>
          <w:trHeight w:val="276"/>
        </w:trPr>
        <w:tc>
          <w:tcPr>
            <w:tcW w:w="172" w:type="pct"/>
            <w:vMerge w:val="restart"/>
            <w:tcBorders>
              <w:top w:val="single" w:sz="4" w:space="0" w:color="auto"/>
              <w:left w:val="single" w:sz="4" w:space="0" w:color="auto"/>
              <w:bottom w:val="single" w:sz="4" w:space="0" w:color="auto"/>
              <w:right w:val="single" w:sz="4" w:space="0" w:color="auto"/>
            </w:tcBorders>
            <w:shd w:val="clear" w:color="000000" w:fill="FFFFFF"/>
            <w:noWrap/>
            <w:tcMar>
              <w:top w:w="28" w:type="dxa"/>
              <w:left w:w="28" w:type="dxa"/>
              <w:bottom w:w="28" w:type="dxa"/>
              <w:right w:w="28" w:type="dxa"/>
            </w:tcMar>
            <w:vAlign w:val="center"/>
            <w:hideMark/>
          </w:tcPr>
          <w:p w14:paraId="798530A8"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STT</w:t>
            </w:r>
          </w:p>
        </w:tc>
        <w:tc>
          <w:tcPr>
            <w:tcW w:w="235" w:type="pct"/>
            <w:vMerge w:val="restart"/>
            <w:tcBorders>
              <w:top w:val="single" w:sz="4" w:space="0" w:color="auto"/>
              <w:left w:val="single" w:sz="4" w:space="0" w:color="auto"/>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05A89DC3"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Tên chỉ tiêu</w:t>
            </w:r>
          </w:p>
        </w:tc>
        <w:tc>
          <w:tcPr>
            <w:tcW w:w="150" w:type="pct"/>
            <w:vMerge w:val="restart"/>
            <w:tcBorders>
              <w:top w:val="single" w:sz="4" w:space="0" w:color="auto"/>
              <w:left w:val="single" w:sz="4" w:space="0" w:color="auto"/>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30B8F7B7"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Số lượng thành viên Ban quản lý Quỹ bảo toàn</w:t>
            </w:r>
          </w:p>
        </w:tc>
        <w:tc>
          <w:tcPr>
            <w:tcW w:w="470" w:type="pct"/>
            <w:gridSpan w:val="3"/>
            <w:tcBorders>
              <w:top w:val="single" w:sz="4" w:space="0" w:color="auto"/>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4303F1F6"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Tình hình nộp phí Quỹ bảo toàn</w:t>
            </w:r>
          </w:p>
        </w:tc>
        <w:tc>
          <w:tcPr>
            <w:tcW w:w="1560" w:type="pct"/>
            <w:gridSpan w:val="8"/>
            <w:vMerge w:val="restart"/>
            <w:tcBorders>
              <w:top w:val="single" w:sz="4" w:space="0" w:color="auto"/>
              <w:left w:val="single" w:sz="4" w:space="0" w:color="auto"/>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096632FA"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Cho vay QTDND gặp khó khăn về tài chính, khó khăn chi trả, cho vay QTDND theo quy định tại điểm c Khoản 2 Điều 159, điểm c Khoản 2 Điều 171 Luật Các tổ chức tín dụng</w:t>
            </w:r>
          </w:p>
        </w:tc>
        <w:tc>
          <w:tcPr>
            <w:tcW w:w="633" w:type="pct"/>
            <w:gridSpan w:val="5"/>
            <w:tcBorders>
              <w:top w:val="single" w:sz="4" w:space="0" w:color="auto"/>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30BE54AC"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Sử dụng nguồn vốn của Quỹ bảo toàn</w:t>
            </w:r>
          </w:p>
        </w:tc>
        <w:tc>
          <w:tcPr>
            <w:tcW w:w="1781" w:type="pct"/>
            <w:gridSpan w:val="12"/>
            <w:vMerge w:val="restart"/>
            <w:tcBorders>
              <w:top w:val="single" w:sz="4" w:space="0" w:color="auto"/>
              <w:left w:val="single" w:sz="4" w:space="0" w:color="auto"/>
              <w:right w:val="single" w:sz="4" w:space="0" w:color="auto"/>
            </w:tcBorders>
            <w:shd w:val="clear" w:color="000000" w:fill="FFFFFF"/>
            <w:tcMar>
              <w:top w:w="28" w:type="dxa"/>
              <w:left w:w="28" w:type="dxa"/>
              <w:bottom w:w="28" w:type="dxa"/>
              <w:right w:w="28" w:type="dxa"/>
            </w:tcMar>
            <w:vAlign w:val="center"/>
            <w:hideMark/>
          </w:tcPr>
          <w:p w14:paraId="10C318A3"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Thu, chi tài chính phục vụ cho hoạt động của Quỹ bảo toàn</w:t>
            </w:r>
          </w:p>
        </w:tc>
      </w:tr>
      <w:tr w:rsidR="00F9556E" w:rsidRPr="00CA7614" w14:paraId="6C568941" w14:textId="77777777" w:rsidTr="0091773C">
        <w:trPr>
          <w:trHeight w:val="276"/>
        </w:trPr>
        <w:tc>
          <w:tcPr>
            <w:tcW w:w="172"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E1D21A"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p>
        </w:tc>
        <w:tc>
          <w:tcPr>
            <w:tcW w:w="235"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45E996"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p>
        </w:tc>
        <w:tc>
          <w:tcPr>
            <w:tcW w:w="150"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1F1DE5"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p>
        </w:tc>
        <w:tc>
          <w:tcPr>
            <w:tcW w:w="142" w:type="pct"/>
            <w:vMerge w:val="restart"/>
            <w:tcBorders>
              <w:top w:val="nil"/>
              <w:left w:val="single" w:sz="4" w:space="0" w:color="auto"/>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55CAC483" w14:textId="77777777" w:rsidR="0091773C" w:rsidRPr="00F9556E" w:rsidRDefault="0091773C"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Tổng số phí đã thu của Quỹ bảo toàn trong kỳ</w:t>
            </w:r>
          </w:p>
        </w:tc>
        <w:tc>
          <w:tcPr>
            <w:tcW w:w="189" w:type="pct"/>
            <w:vMerge w:val="restart"/>
            <w:tcBorders>
              <w:top w:val="nil"/>
              <w:left w:val="single" w:sz="4" w:space="0" w:color="auto"/>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5EE1CC20" w14:textId="77777777" w:rsidR="0091773C" w:rsidRPr="00F9556E" w:rsidRDefault="0091773C"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Số QTDND đã tham gia đóng phí Quỹ bảo toàn</w:t>
            </w:r>
          </w:p>
        </w:tc>
        <w:tc>
          <w:tcPr>
            <w:tcW w:w="138" w:type="pct"/>
            <w:vMerge w:val="restart"/>
            <w:tcBorders>
              <w:top w:val="nil"/>
              <w:left w:val="single" w:sz="4" w:space="0" w:color="auto"/>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1760CF1B" w14:textId="77777777" w:rsidR="0091773C" w:rsidRPr="00F9556E" w:rsidRDefault="0091773C"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Số QTDND chưa tham gia đóng Quỹ bảo toàn</w:t>
            </w:r>
          </w:p>
        </w:tc>
        <w:tc>
          <w:tcPr>
            <w:tcW w:w="1560" w:type="pct"/>
            <w:gridSpan w:val="8"/>
            <w:vMerge/>
            <w:tcBorders>
              <w:top w:val="nil"/>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F5EC5D"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p>
        </w:tc>
        <w:tc>
          <w:tcPr>
            <w:tcW w:w="226" w:type="pct"/>
            <w:gridSpan w:val="2"/>
            <w:tcBorders>
              <w:top w:val="single" w:sz="4" w:space="0" w:color="auto"/>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30799669"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Gửi tại ngân hàng hợp tác xã</w:t>
            </w:r>
          </w:p>
        </w:tc>
        <w:tc>
          <w:tcPr>
            <w:tcW w:w="271" w:type="pct"/>
            <w:gridSpan w:val="2"/>
            <w:tcBorders>
              <w:top w:val="single" w:sz="4" w:space="0" w:color="auto"/>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438BFFE7"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Gửi tại ngân hàng thương mại</w:t>
            </w:r>
          </w:p>
        </w:tc>
        <w:tc>
          <w:tcPr>
            <w:tcW w:w="136" w:type="pct"/>
            <w:tcBorders>
              <w:top w:val="nil"/>
              <w:left w:val="single" w:sz="4" w:space="0" w:color="auto"/>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6CE51EE0" w14:textId="77777777" w:rsidR="0091773C" w:rsidRPr="00F9556E" w:rsidRDefault="0091773C"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Mua trái phiếu Chính phủ, tín phiếu Kho bạc, tín phiếu Ngân hàng Nhà nước Việt Nam</w:t>
            </w:r>
          </w:p>
        </w:tc>
        <w:tc>
          <w:tcPr>
            <w:tcW w:w="1781" w:type="pct"/>
            <w:gridSpan w:val="12"/>
            <w:vMerge/>
            <w:tcBorders>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DE6F09" w14:textId="77777777" w:rsidR="0091773C" w:rsidRPr="00F9556E" w:rsidRDefault="0091773C" w:rsidP="003D70F7">
            <w:pPr>
              <w:jc w:val="center"/>
              <w:rPr>
                <w:rFonts w:ascii="Times New Roman" w:hAnsi="Times New Roman" w:cs="Times New Roman"/>
                <w:color w:val="000000" w:themeColor="text1"/>
                <w:sz w:val="14"/>
                <w:szCs w:val="14"/>
                <w:lang w:val="vi-VN" w:eastAsia="vi-VN"/>
              </w:rPr>
            </w:pPr>
          </w:p>
        </w:tc>
      </w:tr>
      <w:tr w:rsidR="00F9556E" w:rsidRPr="00F9556E" w14:paraId="7BE52CFF" w14:textId="77777777" w:rsidTr="0091773C">
        <w:trPr>
          <w:cantSplit/>
          <w:trHeight w:val="1715"/>
        </w:trPr>
        <w:tc>
          <w:tcPr>
            <w:tcW w:w="172"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DC6C69"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235"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37E443"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150"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3CE2A9"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142" w:type="pct"/>
            <w:vMerge/>
            <w:tcBorders>
              <w:top w:val="nil"/>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D06534"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189" w:type="pct"/>
            <w:vMerge/>
            <w:tcBorders>
              <w:top w:val="nil"/>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C766D0"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138" w:type="pct"/>
            <w:vMerge/>
            <w:tcBorders>
              <w:top w:val="nil"/>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C01B32"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222"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3FE01AA4" w14:textId="77777777" w:rsidR="00C62EC3" w:rsidRPr="00F9556E" w:rsidRDefault="00C62EC3" w:rsidP="00757331">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Số QTDND đề nghị được vay vốn</w:t>
            </w:r>
          </w:p>
        </w:tc>
        <w:tc>
          <w:tcPr>
            <w:tcW w:w="202"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136AD860" w14:textId="77777777" w:rsidR="00C62EC3" w:rsidRPr="00F9556E" w:rsidRDefault="00C62EC3" w:rsidP="00757331">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Số QTDND đã được xét cho vay hoặc Mã QTDND</w:t>
            </w:r>
          </w:p>
        </w:tc>
        <w:tc>
          <w:tcPr>
            <w:tcW w:w="13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04FBA9B4" w14:textId="2E9A8FC9"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Mức cho vay</w:t>
            </w:r>
          </w:p>
        </w:tc>
        <w:tc>
          <w:tcPr>
            <w:tcW w:w="13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45AA152A" w14:textId="7A8ACD36"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Thời hạn cho vay</w:t>
            </w:r>
          </w:p>
        </w:tc>
        <w:tc>
          <w:tcPr>
            <w:tcW w:w="12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28FABDA2" w14:textId="39EF7D7D" w:rsidR="00C62EC3" w:rsidRPr="00F9556E" w:rsidRDefault="00C62EC3"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Lãi suất cho vay</w:t>
            </w:r>
          </w:p>
        </w:tc>
        <w:tc>
          <w:tcPr>
            <w:tcW w:w="242"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3649AD5E" w14:textId="77777777" w:rsidR="00C62EC3" w:rsidRPr="00F9556E" w:rsidRDefault="00C62EC3"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Các biện pháp theo dõi, chấn chỉnh, củng cố hoạt động của QTDND được vay hỗ trợ</w:t>
            </w:r>
          </w:p>
        </w:tc>
        <w:tc>
          <w:tcPr>
            <w:tcW w:w="27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438CCDDC" w14:textId="77777777" w:rsidR="00C62EC3" w:rsidRPr="00F9556E" w:rsidRDefault="00C62EC3"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Việc thực hiện cơ chế kiểm tra, giám sát việc sử dụng vốn vay của QTDND được hỗ trợ</w:t>
            </w:r>
          </w:p>
        </w:tc>
        <w:tc>
          <w:tcPr>
            <w:tcW w:w="227"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0BC23B2E" w14:textId="77777777" w:rsidR="00C62EC3" w:rsidRPr="00F9556E" w:rsidRDefault="00C62EC3"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Xử lý rủi ro đối với các khoản cho vay hỗ trợ không thu hồi được vốn</w:t>
            </w:r>
          </w:p>
        </w:tc>
        <w:tc>
          <w:tcPr>
            <w:tcW w:w="121"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3565076A"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Số tiền</w:t>
            </w:r>
          </w:p>
        </w:tc>
        <w:tc>
          <w:tcPr>
            <w:tcW w:w="106"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7FDA2DB8"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Lãi suất tiền gửi</w:t>
            </w:r>
          </w:p>
        </w:tc>
        <w:tc>
          <w:tcPr>
            <w:tcW w:w="140"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7018DF3B"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Số tiền</w:t>
            </w:r>
          </w:p>
        </w:tc>
        <w:tc>
          <w:tcPr>
            <w:tcW w:w="130"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0538D026"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Lãi suất tiền gửi</w:t>
            </w:r>
          </w:p>
        </w:tc>
        <w:tc>
          <w:tcPr>
            <w:tcW w:w="13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960311"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p>
        </w:tc>
        <w:tc>
          <w:tcPr>
            <w:tcW w:w="16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69008508"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Thu nhập</w:t>
            </w:r>
          </w:p>
        </w:tc>
        <w:tc>
          <w:tcPr>
            <w:tcW w:w="12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53FC6670"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Thu lãi tiền gửi</w:t>
            </w:r>
          </w:p>
        </w:tc>
        <w:tc>
          <w:tcPr>
            <w:tcW w:w="12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14F2AB0F"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Thu lãi cho vay</w:t>
            </w:r>
          </w:p>
        </w:tc>
        <w:tc>
          <w:tcPr>
            <w:tcW w:w="219"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textDirection w:val="tbRl"/>
            <w:vAlign w:val="center"/>
            <w:hideMark/>
          </w:tcPr>
          <w:p w14:paraId="3C992628" w14:textId="77777777" w:rsidR="00C62EC3" w:rsidRPr="00F9556E" w:rsidRDefault="00C62EC3" w:rsidP="003D70F7">
            <w:pPr>
              <w:ind w:left="113" w:right="113"/>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Thu đầu tư trái phiếu Chính phủ, tín phiếu Kho bạc, tín phiếu Ngân hàng Nhà nước</w:t>
            </w:r>
          </w:p>
        </w:tc>
        <w:tc>
          <w:tcPr>
            <w:tcW w:w="13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5A599FDA"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Thu khác</w:t>
            </w:r>
          </w:p>
        </w:tc>
        <w:tc>
          <w:tcPr>
            <w:tcW w:w="121"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3B56476F"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Chi phí</w:t>
            </w:r>
          </w:p>
        </w:tc>
        <w:tc>
          <w:tcPr>
            <w:tcW w:w="137"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77FF53F9"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Chi phí hoạt động của Quỹ bảo toàn</w:t>
            </w:r>
          </w:p>
        </w:tc>
        <w:tc>
          <w:tcPr>
            <w:tcW w:w="135"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194571D1"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Chi cho cán bộ nhân viên</w:t>
            </w:r>
          </w:p>
        </w:tc>
        <w:tc>
          <w:tcPr>
            <w:tcW w:w="156"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182C2A3B"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Chi dự phòng</w:t>
            </w:r>
          </w:p>
        </w:tc>
        <w:tc>
          <w:tcPr>
            <w:tcW w:w="134"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715CE1F6"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eastAsia="vi-VN"/>
              </w:rPr>
              <w:t>Chi khác</w:t>
            </w:r>
          </w:p>
        </w:tc>
        <w:tc>
          <w:tcPr>
            <w:tcW w:w="159"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135593FB"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Chênh lệch thu, chi tại kỳ báo cáo</w:t>
            </w:r>
          </w:p>
        </w:tc>
        <w:tc>
          <w:tcPr>
            <w:tcW w:w="173" w:type="pct"/>
            <w:tcBorders>
              <w:top w:val="nil"/>
              <w:left w:val="nil"/>
              <w:bottom w:val="single" w:sz="4" w:space="0" w:color="auto"/>
              <w:right w:val="single" w:sz="4" w:space="0" w:color="auto"/>
            </w:tcBorders>
            <w:shd w:val="clear" w:color="000000" w:fill="FFFFFF"/>
            <w:tcMar>
              <w:top w:w="28" w:type="dxa"/>
              <w:left w:w="28" w:type="dxa"/>
              <w:bottom w:w="28" w:type="dxa"/>
              <w:right w:w="28" w:type="dxa"/>
            </w:tcMar>
            <w:vAlign w:val="center"/>
            <w:hideMark/>
          </w:tcPr>
          <w:p w14:paraId="551AB02A" w14:textId="77777777" w:rsidR="00C62EC3" w:rsidRPr="00F9556E" w:rsidRDefault="00C62EC3" w:rsidP="003D70F7">
            <w:pPr>
              <w:jc w:val="center"/>
              <w:rPr>
                <w:rFonts w:ascii="Times New Roman" w:hAnsi="Times New Roman" w:cs="Times New Roman"/>
                <w:color w:val="000000" w:themeColor="text1"/>
                <w:sz w:val="14"/>
                <w:szCs w:val="14"/>
                <w:lang w:val="vi-VN" w:eastAsia="vi-VN"/>
              </w:rPr>
            </w:pPr>
            <w:r w:rsidRPr="00F9556E">
              <w:rPr>
                <w:rFonts w:ascii="Times New Roman" w:hAnsi="Times New Roman" w:cs="Times New Roman"/>
                <w:color w:val="000000" w:themeColor="text1"/>
                <w:sz w:val="14"/>
                <w:szCs w:val="14"/>
                <w:lang w:val="vi-VN" w:eastAsia="vi-VN"/>
              </w:rPr>
              <w:t>Chênh lệch thu, chi (lũy kế)</w:t>
            </w:r>
          </w:p>
        </w:tc>
      </w:tr>
      <w:tr w:rsidR="00E45DBB" w:rsidRPr="00F9556E" w14:paraId="1DFC88BE" w14:textId="77777777" w:rsidTr="00FE144E">
        <w:trPr>
          <w:trHeight w:val="276"/>
        </w:trPr>
        <w:tc>
          <w:tcPr>
            <w:tcW w:w="172" w:type="pct"/>
            <w:tcBorders>
              <w:top w:val="nil"/>
              <w:left w:val="single" w:sz="4" w:space="0" w:color="auto"/>
              <w:bottom w:val="single" w:sz="4" w:space="0" w:color="auto"/>
              <w:right w:val="single" w:sz="4" w:space="0" w:color="auto"/>
            </w:tcBorders>
            <w:shd w:val="clear" w:color="000000" w:fill="FFFFFF"/>
            <w:noWrap/>
            <w:tcMar>
              <w:left w:w="0" w:type="dxa"/>
              <w:right w:w="0" w:type="dxa"/>
            </w:tcMar>
            <w:vAlign w:val="center"/>
            <w:hideMark/>
          </w:tcPr>
          <w:p w14:paraId="21FC2880"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w:t>
            </w:r>
          </w:p>
        </w:tc>
        <w:tc>
          <w:tcPr>
            <w:tcW w:w="235"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61AA85B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w:t>
            </w:r>
          </w:p>
        </w:tc>
        <w:tc>
          <w:tcPr>
            <w:tcW w:w="150"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65D7FDA4"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(3)</w:t>
            </w:r>
          </w:p>
        </w:tc>
        <w:tc>
          <w:tcPr>
            <w:tcW w:w="142"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2A2A5FB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(4)</w:t>
            </w:r>
          </w:p>
        </w:tc>
        <w:tc>
          <w:tcPr>
            <w:tcW w:w="189"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36A68882"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(5)</w:t>
            </w:r>
          </w:p>
        </w:tc>
        <w:tc>
          <w:tcPr>
            <w:tcW w:w="138"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2DCFB054"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(6)</w:t>
            </w:r>
          </w:p>
        </w:tc>
        <w:tc>
          <w:tcPr>
            <w:tcW w:w="222"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13AC5CD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(7)</w:t>
            </w:r>
          </w:p>
        </w:tc>
        <w:tc>
          <w:tcPr>
            <w:tcW w:w="202"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56723ACF"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(8)</w:t>
            </w:r>
          </w:p>
        </w:tc>
        <w:tc>
          <w:tcPr>
            <w:tcW w:w="13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7746F27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(9)</w:t>
            </w:r>
          </w:p>
        </w:tc>
        <w:tc>
          <w:tcPr>
            <w:tcW w:w="13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77D07BD8"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(10)</w:t>
            </w:r>
          </w:p>
        </w:tc>
        <w:tc>
          <w:tcPr>
            <w:tcW w:w="12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142C0BBA"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(11)</w:t>
            </w:r>
          </w:p>
        </w:tc>
        <w:tc>
          <w:tcPr>
            <w:tcW w:w="242"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78CA9497"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(12)</w:t>
            </w:r>
          </w:p>
        </w:tc>
        <w:tc>
          <w:tcPr>
            <w:tcW w:w="27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0EB363A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(13)</w:t>
            </w:r>
          </w:p>
        </w:tc>
        <w:tc>
          <w:tcPr>
            <w:tcW w:w="227"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1302249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(14)</w:t>
            </w:r>
          </w:p>
        </w:tc>
        <w:tc>
          <w:tcPr>
            <w:tcW w:w="121"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54421CBA"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(15)</w:t>
            </w:r>
          </w:p>
        </w:tc>
        <w:tc>
          <w:tcPr>
            <w:tcW w:w="106"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0754F90B"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(16)</w:t>
            </w:r>
          </w:p>
        </w:tc>
        <w:tc>
          <w:tcPr>
            <w:tcW w:w="140"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61E2DCEE"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(17)</w:t>
            </w:r>
          </w:p>
        </w:tc>
        <w:tc>
          <w:tcPr>
            <w:tcW w:w="130"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574290AB"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(18)</w:t>
            </w:r>
          </w:p>
        </w:tc>
        <w:tc>
          <w:tcPr>
            <w:tcW w:w="136"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2FB4D3C7"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(19)</w:t>
            </w:r>
          </w:p>
        </w:tc>
        <w:tc>
          <w:tcPr>
            <w:tcW w:w="16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472D4319"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(20)</w:t>
            </w:r>
          </w:p>
        </w:tc>
        <w:tc>
          <w:tcPr>
            <w:tcW w:w="12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2E73ECB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(21)</w:t>
            </w:r>
          </w:p>
        </w:tc>
        <w:tc>
          <w:tcPr>
            <w:tcW w:w="12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304C67F8"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(22)</w:t>
            </w:r>
          </w:p>
        </w:tc>
        <w:tc>
          <w:tcPr>
            <w:tcW w:w="219"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7E3D5FDE"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(23)</w:t>
            </w:r>
          </w:p>
        </w:tc>
        <w:tc>
          <w:tcPr>
            <w:tcW w:w="13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1393D27E"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(24)</w:t>
            </w:r>
          </w:p>
        </w:tc>
        <w:tc>
          <w:tcPr>
            <w:tcW w:w="121"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28FEF594"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(25)</w:t>
            </w:r>
          </w:p>
        </w:tc>
        <w:tc>
          <w:tcPr>
            <w:tcW w:w="137"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58200562"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(26)</w:t>
            </w:r>
          </w:p>
        </w:tc>
        <w:tc>
          <w:tcPr>
            <w:tcW w:w="135"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5F7B598A"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(27)</w:t>
            </w:r>
          </w:p>
        </w:tc>
        <w:tc>
          <w:tcPr>
            <w:tcW w:w="156"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1A26F447"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(28)</w:t>
            </w:r>
          </w:p>
        </w:tc>
        <w:tc>
          <w:tcPr>
            <w:tcW w:w="134"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637605E8"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(29)</w:t>
            </w:r>
          </w:p>
        </w:tc>
        <w:tc>
          <w:tcPr>
            <w:tcW w:w="159"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41CD8560"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(30)</w:t>
            </w:r>
          </w:p>
        </w:tc>
        <w:tc>
          <w:tcPr>
            <w:tcW w:w="173" w:type="pct"/>
            <w:tcBorders>
              <w:top w:val="nil"/>
              <w:left w:val="nil"/>
              <w:bottom w:val="single" w:sz="4" w:space="0" w:color="auto"/>
              <w:right w:val="single" w:sz="4" w:space="0" w:color="auto"/>
            </w:tcBorders>
            <w:shd w:val="clear" w:color="000000" w:fill="FFFFFF"/>
            <w:noWrap/>
            <w:tcMar>
              <w:left w:w="0" w:type="dxa"/>
              <w:right w:w="0" w:type="dxa"/>
            </w:tcMar>
            <w:vAlign w:val="center"/>
            <w:hideMark/>
          </w:tcPr>
          <w:p w14:paraId="04828387"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(31)</w:t>
            </w:r>
          </w:p>
        </w:tc>
      </w:tr>
      <w:tr w:rsidR="00E45DBB" w:rsidRPr="00FE144E" w14:paraId="44A29C83" w14:textId="77777777" w:rsidTr="00FE144E">
        <w:trPr>
          <w:trHeight w:val="408"/>
        </w:trPr>
        <w:tc>
          <w:tcPr>
            <w:tcW w:w="172"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7DAC1F1C" w14:textId="77777777" w:rsidR="00FE144E" w:rsidRPr="00FE144E" w:rsidRDefault="00FE144E" w:rsidP="00C62EC3">
            <w:pPr>
              <w:jc w:val="center"/>
              <w:rPr>
                <w:rFonts w:ascii="Times New Roman" w:hAnsi="Times New Roman" w:cs="Times New Roman"/>
                <w:bCs/>
                <w:color w:val="000000" w:themeColor="text1"/>
                <w:sz w:val="14"/>
                <w:szCs w:val="14"/>
                <w:lang w:eastAsia="vi-VN"/>
              </w:rPr>
            </w:pPr>
          </w:p>
        </w:tc>
        <w:tc>
          <w:tcPr>
            <w:tcW w:w="235" w:type="pct"/>
            <w:tcBorders>
              <w:top w:val="single" w:sz="4" w:space="0" w:color="auto"/>
              <w:left w:val="nil"/>
              <w:bottom w:val="single" w:sz="4" w:space="0" w:color="auto"/>
              <w:right w:val="single" w:sz="4" w:space="0" w:color="auto"/>
            </w:tcBorders>
            <w:shd w:val="clear" w:color="auto" w:fill="FFFF00"/>
            <w:vAlign w:val="center"/>
          </w:tcPr>
          <w:p w14:paraId="4F326F87" w14:textId="0081F7FF" w:rsidR="00FE144E" w:rsidRPr="00FE144E" w:rsidRDefault="00FE144E" w:rsidP="00C62EC3">
            <w:pPr>
              <w:jc w:val="center"/>
              <w:rPr>
                <w:rFonts w:ascii="Times New Roman" w:hAnsi="Times New Roman" w:cs="Times New Roman"/>
                <w:bCs/>
                <w:color w:val="000000" w:themeColor="text1"/>
                <w:sz w:val="14"/>
                <w:szCs w:val="14"/>
                <w:lang w:eastAsia="vi-VN"/>
              </w:rPr>
            </w:pPr>
            <w:r w:rsidRPr="00FE144E">
              <w:rPr>
                <w:rFonts w:ascii="Times New Roman" w:hAnsi="Times New Roman" w:cs="Times New Roman"/>
                <w:bCs/>
                <w:color w:val="000000" w:themeColor="text1"/>
                <w:sz w:val="14"/>
                <w:szCs w:val="14"/>
                <w:lang w:eastAsia="vi-VN"/>
              </w:rPr>
              <w:t>C(max)</w:t>
            </w:r>
          </w:p>
        </w:tc>
        <w:tc>
          <w:tcPr>
            <w:tcW w:w="150" w:type="pct"/>
            <w:tcBorders>
              <w:top w:val="single" w:sz="4" w:space="0" w:color="auto"/>
              <w:left w:val="nil"/>
              <w:bottom w:val="single" w:sz="4" w:space="0" w:color="auto"/>
              <w:right w:val="single" w:sz="4" w:space="0" w:color="auto"/>
            </w:tcBorders>
            <w:shd w:val="clear" w:color="auto" w:fill="FFFF00"/>
            <w:noWrap/>
          </w:tcPr>
          <w:p w14:paraId="5CED7FB5" w14:textId="1AFFD209" w:rsidR="00FE144E" w:rsidRPr="00FE144E" w:rsidRDefault="00FE144E" w:rsidP="00C62EC3">
            <w:pPr>
              <w:rPr>
                <w:rFonts w:ascii="Times New Roman" w:hAnsi="Times New Roman" w:cs="Times New Roman"/>
                <w:color w:val="000000" w:themeColor="text1"/>
                <w:sz w:val="14"/>
                <w:szCs w:val="14"/>
                <w:lang w:eastAsia="vi-VN"/>
              </w:rPr>
            </w:pPr>
            <w:r w:rsidRPr="00FE144E">
              <w:rPr>
                <w:rFonts w:ascii="Times New Roman" w:hAnsi="Times New Roman" w:cs="Times New Roman"/>
                <w:color w:val="000000" w:themeColor="text1"/>
                <w:sz w:val="14"/>
                <w:szCs w:val="14"/>
                <w:lang w:eastAsia="vi-VN"/>
              </w:rPr>
              <w:t>N(16)</w:t>
            </w:r>
          </w:p>
        </w:tc>
        <w:tc>
          <w:tcPr>
            <w:tcW w:w="142" w:type="pct"/>
            <w:tcBorders>
              <w:top w:val="single" w:sz="4" w:space="0" w:color="auto"/>
              <w:left w:val="nil"/>
              <w:bottom w:val="single" w:sz="4" w:space="0" w:color="auto"/>
              <w:right w:val="single" w:sz="4" w:space="0" w:color="auto"/>
            </w:tcBorders>
            <w:shd w:val="clear" w:color="auto" w:fill="FFFF00"/>
            <w:noWrap/>
          </w:tcPr>
          <w:p w14:paraId="1E4931A6" w14:textId="738711C3" w:rsidR="00FE144E" w:rsidRPr="00FE144E" w:rsidRDefault="00FE144E" w:rsidP="00C62EC3">
            <w:pPr>
              <w:rPr>
                <w:rFonts w:ascii="Times New Roman" w:hAnsi="Times New Roman" w:cs="Times New Roman"/>
                <w:color w:val="000000" w:themeColor="text1"/>
                <w:sz w:val="14"/>
                <w:szCs w:val="14"/>
                <w:lang w:eastAsia="vi-VN"/>
              </w:rPr>
            </w:pPr>
            <w:r w:rsidRPr="00FE144E">
              <w:rPr>
                <w:rFonts w:ascii="Times New Roman" w:hAnsi="Times New Roman" w:cs="Times New Roman"/>
                <w:color w:val="000000" w:themeColor="text1"/>
                <w:sz w:val="14"/>
                <w:szCs w:val="14"/>
                <w:lang w:eastAsia="vi-VN"/>
              </w:rPr>
              <w:t>N(16,1)</w:t>
            </w:r>
          </w:p>
        </w:tc>
        <w:tc>
          <w:tcPr>
            <w:tcW w:w="189" w:type="pct"/>
            <w:tcBorders>
              <w:top w:val="single" w:sz="4" w:space="0" w:color="auto"/>
              <w:left w:val="nil"/>
              <w:bottom w:val="single" w:sz="4" w:space="0" w:color="auto"/>
              <w:right w:val="single" w:sz="4" w:space="0" w:color="auto"/>
            </w:tcBorders>
            <w:shd w:val="clear" w:color="auto" w:fill="FFFF00"/>
            <w:noWrap/>
          </w:tcPr>
          <w:p w14:paraId="7902808C" w14:textId="03FA2A6A" w:rsidR="00FE144E" w:rsidRPr="00FE144E" w:rsidRDefault="00FE144E" w:rsidP="00C62EC3">
            <w:pPr>
              <w:rPr>
                <w:rFonts w:ascii="Times New Roman" w:hAnsi="Times New Roman" w:cs="Times New Roman"/>
                <w:color w:val="000000" w:themeColor="text1"/>
                <w:sz w:val="14"/>
                <w:szCs w:val="14"/>
                <w:lang w:eastAsia="vi-VN"/>
              </w:rPr>
            </w:pPr>
            <w:r w:rsidRPr="00FE144E">
              <w:rPr>
                <w:rFonts w:ascii="Times New Roman" w:hAnsi="Times New Roman" w:cs="Times New Roman"/>
                <w:color w:val="000000" w:themeColor="text1"/>
                <w:sz w:val="14"/>
                <w:szCs w:val="14"/>
                <w:lang w:eastAsia="vi-VN"/>
              </w:rPr>
              <w:t>N(16)</w:t>
            </w:r>
          </w:p>
        </w:tc>
        <w:tc>
          <w:tcPr>
            <w:tcW w:w="138" w:type="pct"/>
            <w:tcBorders>
              <w:top w:val="single" w:sz="4" w:space="0" w:color="auto"/>
              <w:left w:val="nil"/>
              <w:bottom w:val="single" w:sz="4" w:space="0" w:color="auto"/>
              <w:right w:val="single" w:sz="4" w:space="0" w:color="auto"/>
            </w:tcBorders>
            <w:shd w:val="clear" w:color="auto" w:fill="FFFF00"/>
            <w:noWrap/>
          </w:tcPr>
          <w:p w14:paraId="700A737E" w14:textId="5B8198D9" w:rsidR="00FE144E" w:rsidRPr="00FE144E" w:rsidRDefault="00FE144E" w:rsidP="00C62EC3">
            <w:pPr>
              <w:rPr>
                <w:rFonts w:ascii="Times New Roman" w:hAnsi="Times New Roman" w:cs="Times New Roman"/>
                <w:color w:val="000000" w:themeColor="text1"/>
                <w:sz w:val="14"/>
                <w:szCs w:val="14"/>
                <w:lang w:val="vi-VN" w:eastAsia="vi-VN"/>
              </w:rPr>
            </w:pPr>
            <w:r w:rsidRPr="00FE144E">
              <w:rPr>
                <w:rFonts w:ascii="Times New Roman" w:hAnsi="Times New Roman" w:cs="Times New Roman"/>
                <w:color w:val="000000" w:themeColor="text1"/>
                <w:sz w:val="14"/>
                <w:szCs w:val="14"/>
                <w:lang w:eastAsia="vi-VN"/>
              </w:rPr>
              <w:t>N(16)</w:t>
            </w:r>
          </w:p>
        </w:tc>
        <w:tc>
          <w:tcPr>
            <w:tcW w:w="222" w:type="pct"/>
            <w:tcBorders>
              <w:top w:val="single" w:sz="4" w:space="0" w:color="auto"/>
              <w:left w:val="nil"/>
              <w:bottom w:val="single" w:sz="4" w:space="0" w:color="auto"/>
              <w:right w:val="single" w:sz="4" w:space="0" w:color="auto"/>
            </w:tcBorders>
            <w:shd w:val="clear" w:color="auto" w:fill="FFFF00"/>
            <w:noWrap/>
          </w:tcPr>
          <w:p w14:paraId="5BFD938B" w14:textId="15D1A13D" w:rsidR="00FE144E" w:rsidRPr="00FE144E" w:rsidRDefault="00FE144E" w:rsidP="00C62EC3">
            <w:pPr>
              <w:rPr>
                <w:rFonts w:ascii="Times New Roman" w:hAnsi="Times New Roman" w:cs="Times New Roman"/>
                <w:color w:val="000000" w:themeColor="text1"/>
                <w:sz w:val="14"/>
                <w:szCs w:val="14"/>
                <w:lang w:val="vi-VN" w:eastAsia="vi-VN"/>
              </w:rPr>
            </w:pPr>
            <w:r w:rsidRPr="00FE144E">
              <w:rPr>
                <w:rFonts w:ascii="Times New Roman" w:hAnsi="Times New Roman" w:cs="Times New Roman"/>
                <w:color w:val="000000" w:themeColor="text1"/>
                <w:sz w:val="14"/>
                <w:szCs w:val="14"/>
                <w:lang w:eastAsia="vi-VN"/>
              </w:rPr>
              <w:t>N(16)</w:t>
            </w:r>
          </w:p>
        </w:tc>
        <w:tc>
          <w:tcPr>
            <w:tcW w:w="202" w:type="pct"/>
            <w:tcBorders>
              <w:top w:val="single" w:sz="4" w:space="0" w:color="auto"/>
              <w:left w:val="nil"/>
              <w:bottom w:val="single" w:sz="4" w:space="0" w:color="auto"/>
              <w:right w:val="single" w:sz="4" w:space="0" w:color="auto"/>
            </w:tcBorders>
            <w:shd w:val="clear" w:color="auto" w:fill="FFFF00"/>
            <w:noWrap/>
          </w:tcPr>
          <w:p w14:paraId="2A12358E" w14:textId="262363EC" w:rsidR="00FE144E" w:rsidRPr="00FE144E" w:rsidRDefault="00FE144E" w:rsidP="00C62EC3">
            <w:pPr>
              <w:rPr>
                <w:rFonts w:ascii="Times New Roman" w:hAnsi="Times New Roman" w:cs="Times New Roman"/>
                <w:color w:val="000000" w:themeColor="text1"/>
                <w:sz w:val="14"/>
                <w:szCs w:val="14"/>
                <w:lang w:val="vi-VN" w:eastAsia="vi-VN"/>
              </w:rPr>
            </w:pPr>
            <w:r w:rsidRPr="00FE144E">
              <w:rPr>
                <w:rFonts w:ascii="Times New Roman" w:hAnsi="Times New Roman" w:cs="Times New Roman"/>
                <w:color w:val="000000" w:themeColor="text1"/>
                <w:sz w:val="14"/>
                <w:szCs w:val="14"/>
                <w:lang w:eastAsia="vi-VN"/>
              </w:rPr>
              <w:t>N(16)</w:t>
            </w:r>
          </w:p>
        </w:tc>
        <w:tc>
          <w:tcPr>
            <w:tcW w:w="134" w:type="pct"/>
            <w:tcBorders>
              <w:top w:val="single" w:sz="4" w:space="0" w:color="auto"/>
              <w:left w:val="nil"/>
              <w:bottom w:val="single" w:sz="4" w:space="0" w:color="auto"/>
              <w:right w:val="single" w:sz="4" w:space="0" w:color="auto"/>
            </w:tcBorders>
            <w:shd w:val="clear" w:color="auto" w:fill="FFFF00"/>
            <w:noWrap/>
          </w:tcPr>
          <w:p w14:paraId="179D5E4F" w14:textId="36BD2881" w:rsidR="00FE144E" w:rsidRPr="00FE144E" w:rsidRDefault="00FE144E" w:rsidP="00C62EC3">
            <w:pPr>
              <w:rPr>
                <w:rFonts w:ascii="Times New Roman" w:hAnsi="Times New Roman" w:cs="Times New Roman"/>
                <w:color w:val="000000" w:themeColor="text1"/>
                <w:sz w:val="14"/>
                <w:szCs w:val="14"/>
                <w:lang w:val="vi-VN" w:eastAsia="vi-VN"/>
              </w:rPr>
            </w:pPr>
            <w:r w:rsidRPr="00FE144E">
              <w:rPr>
                <w:rFonts w:ascii="Times New Roman" w:hAnsi="Times New Roman" w:cs="Times New Roman"/>
                <w:color w:val="000000" w:themeColor="text1"/>
                <w:sz w:val="14"/>
                <w:szCs w:val="14"/>
                <w:lang w:eastAsia="vi-VN"/>
              </w:rPr>
              <w:t>N(16)</w:t>
            </w:r>
          </w:p>
        </w:tc>
        <w:tc>
          <w:tcPr>
            <w:tcW w:w="134" w:type="pct"/>
            <w:tcBorders>
              <w:top w:val="single" w:sz="4" w:space="0" w:color="auto"/>
              <w:left w:val="nil"/>
              <w:bottom w:val="single" w:sz="4" w:space="0" w:color="auto"/>
              <w:right w:val="single" w:sz="4" w:space="0" w:color="auto"/>
            </w:tcBorders>
            <w:shd w:val="clear" w:color="auto" w:fill="FFFF00"/>
            <w:noWrap/>
          </w:tcPr>
          <w:p w14:paraId="0B37A863" w14:textId="2D55FB95" w:rsidR="00FE144E" w:rsidRPr="00FE144E" w:rsidRDefault="00C3012C" w:rsidP="00C62EC3">
            <w:pPr>
              <w:rPr>
                <w:rFonts w:ascii="Times New Roman" w:hAnsi="Times New Roman" w:cs="Times New Roman"/>
                <w:color w:val="000000" w:themeColor="text1"/>
                <w:sz w:val="14"/>
                <w:szCs w:val="14"/>
                <w:lang w:eastAsia="vi-VN"/>
              </w:rPr>
            </w:pPr>
            <w:r>
              <w:rPr>
                <w:rFonts w:ascii="Times New Roman" w:hAnsi="Times New Roman" w:cs="Times New Roman"/>
                <w:color w:val="000000" w:themeColor="text1"/>
                <w:sz w:val="14"/>
                <w:szCs w:val="14"/>
                <w:lang w:eastAsia="vi-VN"/>
              </w:rPr>
              <w:t>C(max)</w:t>
            </w:r>
          </w:p>
        </w:tc>
        <w:tc>
          <w:tcPr>
            <w:tcW w:w="124" w:type="pct"/>
            <w:tcBorders>
              <w:top w:val="single" w:sz="4" w:space="0" w:color="auto"/>
              <w:left w:val="nil"/>
              <w:bottom w:val="single" w:sz="4" w:space="0" w:color="auto"/>
              <w:right w:val="single" w:sz="4" w:space="0" w:color="auto"/>
            </w:tcBorders>
            <w:shd w:val="clear" w:color="auto" w:fill="FFFF00"/>
            <w:noWrap/>
          </w:tcPr>
          <w:p w14:paraId="71438D77" w14:textId="3879C4A2" w:rsidR="00FE144E" w:rsidRPr="00FE144E" w:rsidRDefault="00FE144E"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N(16,2)</w:t>
            </w:r>
          </w:p>
        </w:tc>
        <w:tc>
          <w:tcPr>
            <w:tcW w:w="242" w:type="pct"/>
            <w:tcBorders>
              <w:top w:val="single" w:sz="4" w:space="0" w:color="auto"/>
              <w:left w:val="nil"/>
              <w:bottom w:val="single" w:sz="4" w:space="0" w:color="auto"/>
              <w:right w:val="single" w:sz="4" w:space="0" w:color="auto"/>
            </w:tcBorders>
            <w:shd w:val="clear" w:color="auto" w:fill="FFFF00"/>
            <w:noWrap/>
          </w:tcPr>
          <w:p w14:paraId="47971494" w14:textId="7BC10BB2" w:rsidR="00FE144E" w:rsidRPr="00FE144E" w:rsidRDefault="00FE144E" w:rsidP="00C62EC3">
            <w:pPr>
              <w:rPr>
                <w:rFonts w:ascii="Times New Roman" w:hAnsi="Times New Roman" w:cs="Times New Roman"/>
                <w:color w:val="000000" w:themeColor="text1"/>
                <w:sz w:val="14"/>
                <w:szCs w:val="14"/>
                <w:lang w:eastAsia="vi-VN"/>
              </w:rPr>
            </w:pPr>
            <w:r>
              <w:rPr>
                <w:rFonts w:ascii="Times New Roman" w:hAnsi="Times New Roman" w:cs="Times New Roman"/>
                <w:color w:val="000000" w:themeColor="text1"/>
                <w:sz w:val="14"/>
                <w:szCs w:val="14"/>
                <w:lang w:eastAsia="vi-VN"/>
              </w:rPr>
              <w:t>C(max)</w:t>
            </w:r>
          </w:p>
        </w:tc>
        <w:tc>
          <w:tcPr>
            <w:tcW w:w="274" w:type="pct"/>
            <w:tcBorders>
              <w:top w:val="single" w:sz="4" w:space="0" w:color="auto"/>
              <w:left w:val="nil"/>
              <w:bottom w:val="single" w:sz="4" w:space="0" w:color="auto"/>
              <w:right w:val="single" w:sz="4" w:space="0" w:color="auto"/>
            </w:tcBorders>
            <w:shd w:val="clear" w:color="auto" w:fill="FFFF00"/>
            <w:noWrap/>
          </w:tcPr>
          <w:p w14:paraId="09FD3F78" w14:textId="28CC362A" w:rsidR="00FE144E" w:rsidRPr="00FE144E" w:rsidRDefault="00FE144E"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C(max)</w:t>
            </w:r>
          </w:p>
        </w:tc>
        <w:tc>
          <w:tcPr>
            <w:tcW w:w="227" w:type="pct"/>
            <w:tcBorders>
              <w:top w:val="single" w:sz="4" w:space="0" w:color="auto"/>
              <w:left w:val="nil"/>
              <w:bottom w:val="single" w:sz="4" w:space="0" w:color="auto"/>
              <w:right w:val="single" w:sz="4" w:space="0" w:color="auto"/>
            </w:tcBorders>
            <w:shd w:val="clear" w:color="auto" w:fill="FFFF00"/>
            <w:noWrap/>
          </w:tcPr>
          <w:p w14:paraId="53789FEE" w14:textId="56A15D27" w:rsidR="00FE144E" w:rsidRPr="00FE144E" w:rsidRDefault="00C3012C"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C(max)</w:t>
            </w:r>
          </w:p>
        </w:tc>
        <w:tc>
          <w:tcPr>
            <w:tcW w:w="121" w:type="pct"/>
            <w:tcBorders>
              <w:top w:val="single" w:sz="4" w:space="0" w:color="auto"/>
              <w:left w:val="nil"/>
              <w:bottom w:val="single" w:sz="4" w:space="0" w:color="auto"/>
              <w:right w:val="single" w:sz="4" w:space="0" w:color="auto"/>
            </w:tcBorders>
            <w:shd w:val="clear" w:color="auto" w:fill="FFFF00"/>
            <w:noWrap/>
          </w:tcPr>
          <w:p w14:paraId="559C5649" w14:textId="7A3EC85B"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06" w:type="pct"/>
            <w:tcBorders>
              <w:top w:val="single" w:sz="4" w:space="0" w:color="auto"/>
              <w:left w:val="nil"/>
              <w:bottom w:val="single" w:sz="4" w:space="0" w:color="auto"/>
              <w:right w:val="single" w:sz="4" w:space="0" w:color="auto"/>
            </w:tcBorders>
            <w:shd w:val="clear" w:color="auto" w:fill="FFFF00"/>
            <w:noWrap/>
          </w:tcPr>
          <w:p w14:paraId="69A70CC7" w14:textId="45A4BEB3"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N(16,2)</w:t>
            </w:r>
          </w:p>
        </w:tc>
        <w:tc>
          <w:tcPr>
            <w:tcW w:w="140" w:type="pct"/>
            <w:tcBorders>
              <w:top w:val="single" w:sz="4" w:space="0" w:color="auto"/>
              <w:left w:val="nil"/>
              <w:bottom w:val="single" w:sz="4" w:space="0" w:color="auto"/>
              <w:right w:val="single" w:sz="4" w:space="0" w:color="auto"/>
            </w:tcBorders>
            <w:shd w:val="clear" w:color="auto" w:fill="FFFF00"/>
            <w:noWrap/>
          </w:tcPr>
          <w:p w14:paraId="48A21B77" w14:textId="5F47D26A"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30" w:type="pct"/>
            <w:tcBorders>
              <w:top w:val="single" w:sz="4" w:space="0" w:color="auto"/>
              <w:left w:val="nil"/>
              <w:bottom w:val="single" w:sz="4" w:space="0" w:color="auto"/>
              <w:right w:val="single" w:sz="4" w:space="0" w:color="auto"/>
            </w:tcBorders>
            <w:shd w:val="clear" w:color="auto" w:fill="FFFF00"/>
            <w:noWrap/>
          </w:tcPr>
          <w:p w14:paraId="0E0470A9" w14:textId="5F068CD3" w:rsidR="00FE144E" w:rsidRPr="00FE144E" w:rsidRDefault="00163E94" w:rsidP="00163E94">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N(16,2)</w:t>
            </w:r>
          </w:p>
        </w:tc>
        <w:tc>
          <w:tcPr>
            <w:tcW w:w="136" w:type="pct"/>
            <w:tcBorders>
              <w:top w:val="single" w:sz="4" w:space="0" w:color="auto"/>
              <w:left w:val="nil"/>
              <w:bottom w:val="single" w:sz="4" w:space="0" w:color="auto"/>
              <w:right w:val="single" w:sz="4" w:space="0" w:color="auto"/>
            </w:tcBorders>
            <w:shd w:val="clear" w:color="auto" w:fill="FFFF00"/>
            <w:noWrap/>
          </w:tcPr>
          <w:p w14:paraId="5B62C15C" w14:textId="19555192"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64" w:type="pct"/>
            <w:tcBorders>
              <w:top w:val="single" w:sz="4" w:space="0" w:color="auto"/>
              <w:left w:val="nil"/>
              <w:bottom w:val="single" w:sz="4" w:space="0" w:color="auto"/>
              <w:right w:val="single" w:sz="4" w:space="0" w:color="auto"/>
            </w:tcBorders>
            <w:shd w:val="clear" w:color="auto" w:fill="FFFF00"/>
            <w:noWrap/>
          </w:tcPr>
          <w:p w14:paraId="76A0C893" w14:textId="79271C7C"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24" w:type="pct"/>
            <w:tcBorders>
              <w:top w:val="single" w:sz="4" w:space="0" w:color="auto"/>
              <w:left w:val="nil"/>
              <w:bottom w:val="single" w:sz="4" w:space="0" w:color="auto"/>
              <w:right w:val="single" w:sz="4" w:space="0" w:color="auto"/>
            </w:tcBorders>
            <w:shd w:val="clear" w:color="auto" w:fill="FFFF00"/>
            <w:noWrap/>
          </w:tcPr>
          <w:p w14:paraId="113BADA9" w14:textId="6C7CC811"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24" w:type="pct"/>
            <w:tcBorders>
              <w:top w:val="single" w:sz="4" w:space="0" w:color="auto"/>
              <w:left w:val="nil"/>
              <w:bottom w:val="single" w:sz="4" w:space="0" w:color="auto"/>
              <w:right w:val="single" w:sz="4" w:space="0" w:color="auto"/>
            </w:tcBorders>
            <w:shd w:val="clear" w:color="auto" w:fill="FFFF00"/>
            <w:noWrap/>
          </w:tcPr>
          <w:p w14:paraId="3981E26B" w14:textId="0A141A28"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219" w:type="pct"/>
            <w:tcBorders>
              <w:top w:val="single" w:sz="4" w:space="0" w:color="auto"/>
              <w:left w:val="nil"/>
              <w:bottom w:val="single" w:sz="4" w:space="0" w:color="auto"/>
              <w:right w:val="single" w:sz="4" w:space="0" w:color="auto"/>
            </w:tcBorders>
            <w:shd w:val="clear" w:color="auto" w:fill="FFFF00"/>
            <w:noWrap/>
          </w:tcPr>
          <w:p w14:paraId="46D7FB49" w14:textId="403C2C40"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34" w:type="pct"/>
            <w:tcBorders>
              <w:top w:val="single" w:sz="4" w:space="0" w:color="auto"/>
              <w:left w:val="nil"/>
              <w:bottom w:val="single" w:sz="4" w:space="0" w:color="auto"/>
              <w:right w:val="single" w:sz="4" w:space="0" w:color="auto"/>
            </w:tcBorders>
            <w:shd w:val="clear" w:color="auto" w:fill="FFFF00"/>
            <w:noWrap/>
          </w:tcPr>
          <w:p w14:paraId="66D0063F" w14:textId="5F7A642C"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21" w:type="pct"/>
            <w:tcBorders>
              <w:top w:val="single" w:sz="4" w:space="0" w:color="auto"/>
              <w:left w:val="nil"/>
              <w:bottom w:val="single" w:sz="4" w:space="0" w:color="auto"/>
              <w:right w:val="single" w:sz="4" w:space="0" w:color="auto"/>
            </w:tcBorders>
            <w:shd w:val="clear" w:color="auto" w:fill="FFFF00"/>
            <w:noWrap/>
          </w:tcPr>
          <w:p w14:paraId="558C79D9" w14:textId="7561CC6A"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37" w:type="pct"/>
            <w:tcBorders>
              <w:top w:val="single" w:sz="4" w:space="0" w:color="auto"/>
              <w:left w:val="nil"/>
              <w:bottom w:val="single" w:sz="4" w:space="0" w:color="auto"/>
              <w:right w:val="single" w:sz="4" w:space="0" w:color="auto"/>
            </w:tcBorders>
            <w:shd w:val="clear" w:color="auto" w:fill="FFFF00"/>
            <w:noWrap/>
          </w:tcPr>
          <w:p w14:paraId="092B674E" w14:textId="43EBF5F2"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35" w:type="pct"/>
            <w:tcBorders>
              <w:top w:val="single" w:sz="4" w:space="0" w:color="auto"/>
              <w:left w:val="nil"/>
              <w:bottom w:val="single" w:sz="4" w:space="0" w:color="auto"/>
              <w:right w:val="single" w:sz="4" w:space="0" w:color="auto"/>
            </w:tcBorders>
            <w:shd w:val="clear" w:color="auto" w:fill="FFFF00"/>
            <w:noWrap/>
          </w:tcPr>
          <w:p w14:paraId="6126DD45" w14:textId="4E470CEB"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56" w:type="pct"/>
            <w:tcBorders>
              <w:top w:val="single" w:sz="4" w:space="0" w:color="auto"/>
              <w:left w:val="nil"/>
              <w:bottom w:val="single" w:sz="4" w:space="0" w:color="auto"/>
              <w:right w:val="single" w:sz="4" w:space="0" w:color="auto"/>
            </w:tcBorders>
            <w:shd w:val="clear" w:color="auto" w:fill="FFFF00"/>
            <w:noWrap/>
          </w:tcPr>
          <w:p w14:paraId="2B039A47" w14:textId="16C78291"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34" w:type="pct"/>
            <w:tcBorders>
              <w:top w:val="single" w:sz="4" w:space="0" w:color="auto"/>
              <w:left w:val="nil"/>
              <w:bottom w:val="single" w:sz="4" w:space="0" w:color="auto"/>
              <w:right w:val="single" w:sz="4" w:space="0" w:color="auto"/>
            </w:tcBorders>
            <w:shd w:val="clear" w:color="auto" w:fill="FFFF00"/>
            <w:noWrap/>
          </w:tcPr>
          <w:p w14:paraId="44425316" w14:textId="7EE8BD6D"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59" w:type="pct"/>
            <w:tcBorders>
              <w:top w:val="single" w:sz="4" w:space="0" w:color="auto"/>
              <w:left w:val="nil"/>
              <w:bottom w:val="single" w:sz="4" w:space="0" w:color="auto"/>
              <w:right w:val="single" w:sz="4" w:space="0" w:color="auto"/>
            </w:tcBorders>
            <w:shd w:val="clear" w:color="auto" w:fill="FFFF00"/>
            <w:noWrap/>
          </w:tcPr>
          <w:p w14:paraId="3F7A3CCC" w14:textId="41B80D1D"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c>
          <w:tcPr>
            <w:tcW w:w="173" w:type="pct"/>
            <w:tcBorders>
              <w:top w:val="single" w:sz="4" w:space="0" w:color="auto"/>
              <w:left w:val="nil"/>
              <w:bottom w:val="single" w:sz="4" w:space="0" w:color="auto"/>
              <w:right w:val="single" w:sz="4" w:space="0" w:color="auto"/>
            </w:tcBorders>
            <w:shd w:val="clear" w:color="auto" w:fill="FFFF00"/>
            <w:noWrap/>
          </w:tcPr>
          <w:p w14:paraId="4F7B34BA" w14:textId="4CDBD771" w:rsidR="00FE144E" w:rsidRPr="00FE144E" w:rsidRDefault="00163E94" w:rsidP="00C62EC3">
            <w:pPr>
              <w:rPr>
                <w:rFonts w:ascii="Times New Roman" w:hAnsi="Times New Roman" w:cs="Times New Roman"/>
                <w:color w:val="000000" w:themeColor="text1"/>
                <w:sz w:val="14"/>
                <w:szCs w:val="14"/>
                <w:lang w:val="vi-VN" w:eastAsia="vi-VN"/>
              </w:rPr>
            </w:pPr>
            <w:r>
              <w:rPr>
                <w:rFonts w:ascii="Times New Roman" w:hAnsi="Times New Roman" w:cs="Times New Roman"/>
                <w:color w:val="000000" w:themeColor="text1"/>
                <w:sz w:val="14"/>
                <w:szCs w:val="14"/>
                <w:lang w:eastAsia="vi-VN"/>
              </w:rPr>
              <w:t>N(16,1)</w:t>
            </w:r>
          </w:p>
        </w:tc>
      </w:tr>
      <w:tr w:rsidR="00E45DBB" w:rsidRPr="00751E0A" w14:paraId="77466CB2" w14:textId="77777777" w:rsidTr="00FE144E">
        <w:trPr>
          <w:trHeight w:val="408"/>
        </w:trPr>
        <w:tc>
          <w:tcPr>
            <w:tcW w:w="172"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0FDC8D6F" w14:textId="77777777" w:rsidR="00FE144E" w:rsidRPr="00F9556E" w:rsidRDefault="00FE144E" w:rsidP="00C62EC3">
            <w:pPr>
              <w:jc w:val="center"/>
              <w:rPr>
                <w:rFonts w:ascii="Times New Roman" w:hAnsi="Times New Roman" w:cs="Times New Roman"/>
                <w:b/>
                <w:bCs/>
                <w:color w:val="000000" w:themeColor="text1"/>
                <w:sz w:val="16"/>
                <w:szCs w:val="16"/>
                <w:lang w:eastAsia="vi-VN"/>
              </w:rPr>
            </w:pPr>
          </w:p>
        </w:tc>
        <w:tc>
          <w:tcPr>
            <w:tcW w:w="235" w:type="pct"/>
            <w:tcBorders>
              <w:top w:val="single" w:sz="4" w:space="0" w:color="auto"/>
              <w:left w:val="nil"/>
              <w:bottom w:val="single" w:sz="4" w:space="0" w:color="auto"/>
              <w:right w:val="single" w:sz="4" w:space="0" w:color="auto"/>
            </w:tcBorders>
            <w:shd w:val="clear" w:color="auto" w:fill="FFFF00"/>
            <w:vAlign w:val="center"/>
          </w:tcPr>
          <w:p w14:paraId="1B2A8A02" w14:textId="77777777" w:rsidR="00FE144E" w:rsidRPr="00F9556E" w:rsidRDefault="00FE144E" w:rsidP="00C62EC3">
            <w:pPr>
              <w:jc w:val="center"/>
              <w:rPr>
                <w:rFonts w:ascii="Times New Roman" w:hAnsi="Times New Roman" w:cs="Times New Roman"/>
                <w:b/>
                <w:bCs/>
                <w:color w:val="000000" w:themeColor="text1"/>
                <w:sz w:val="16"/>
                <w:szCs w:val="16"/>
                <w:lang w:val="vi-VN" w:eastAsia="vi-VN"/>
              </w:rPr>
            </w:pPr>
          </w:p>
        </w:tc>
        <w:tc>
          <w:tcPr>
            <w:tcW w:w="150" w:type="pct"/>
            <w:tcBorders>
              <w:top w:val="single" w:sz="4" w:space="0" w:color="auto"/>
              <w:left w:val="nil"/>
              <w:bottom w:val="single" w:sz="4" w:space="0" w:color="auto"/>
              <w:right w:val="single" w:sz="4" w:space="0" w:color="auto"/>
            </w:tcBorders>
            <w:shd w:val="clear" w:color="auto" w:fill="FFFF00"/>
            <w:noWrap/>
          </w:tcPr>
          <w:p w14:paraId="49FD286C" w14:textId="77777777" w:rsidR="00FE144E" w:rsidRPr="00F9556E" w:rsidRDefault="00FE144E" w:rsidP="00C62EC3">
            <w:pPr>
              <w:rPr>
                <w:rFonts w:ascii="Calibri" w:hAnsi="Calibri" w:cs="Calibri"/>
                <w:color w:val="000000" w:themeColor="text1"/>
                <w:sz w:val="22"/>
                <w:szCs w:val="22"/>
                <w:lang w:val="vi-VN" w:eastAsia="vi-VN"/>
              </w:rPr>
            </w:pPr>
          </w:p>
        </w:tc>
        <w:tc>
          <w:tcPr>
            <w:tcW w:w="142" w:type="pct"/>
            <w:tcBorders>
              <w:top w:val="single" w:sz="4" w:space="0" w:color="auto"/>
              <w:left w:val="nil"/>
              <w:bottom w:val="single" w:sz="4" w:space="0" w:color="auto"/>
              <w:right w:val="single" w:sz="4" w:space="0" w:color="auto"/>
            </w:tcBorders>
            <w:shd w:val="clear" w:color="auto" w:fill="FFFF00"/>
            <w:noWrap/>
          </w:tcPr>
          <w:p w14:paraId="10048BD5" w14:textId="77777777" w:rsidR="00FE144E" w:rsidRPr="00F9556E" w:rsidRDefault="00FE144E" w:rsidP="00C62EC3">
            <w:pPr>
              <w:rPr>
                <w:rFonts w:ascii="Calibri" w:hAnsi="Calibri" w:cs="Calibri"/>
                <w:color w:val="000000" w:themeColor="text1"/>
                <w:sz w:val="22"/>
                <w:szCs w:val="22"/>
                <w:lang w:val="vi-VN" w:eastAsia="vi-VN"/>
              </w:rPr>
            </w:pPr>
          </w:p>
        </w:tc>
        <w:tc>
          <w:tcPr>
            <w:tcW w:w="189" w:type="pct"/>
            <w:tcBorders>
              <w:top w:val="single" w:sz="4" w:space="0" w:color="auto"/>
              <w:left w:val="nil"/>
              <w:bottom w:val="single" w:sz="4" w:space="0" w:color="auto"/>
              <w:right w:val="single" w:sz="4" w:space="0" w:color="auto"/>
            </w:tcBorders>
            <w:shd w:val="clear" w:color="auto" w:fill="FFFF00"/>
            <w:noWrap/>
          </w:tcPr>
          <w:p w14:paraId="197520A1" w14:textId="77777777" w:rsidR="00FE144E" w:rsidRPr="00F9556E" w:rsidRDefault="00FE144E" w:rsidP="00C62EC3">
            <w:pPr>
              <w:rPr>
                <w:rFonts w:ascii="Calibri" w:hAnsi="Calibri" w:cs="Calibri"/>
                <w:color w:val="000000" w:themeColor="text1"/>
                <w:sz w:val="22"/>
                <w:szCs w:val="22"/>
                <w:lang w:val="vi-VN" w:eastAsia="vi-VN"/>
              </w:rPr>
            </w:pPr>
          </w:p>
        </w:tc>
        <w:tc>
          <w:tcPr>
            <w:tcW w:w="138" w:type="pct"/>
            <w:tcBorders>
              <w:top w:val="single" w:sz="4" w:space="0" w:color="auto"/>
              <w:left w:val="nil"/>
              <w:bottom w:val="single" w:sz="4" w:space="0" w:color="auto"/>
              <w:right w:val="single" w:sz="4" w:space="0" w:color="auto"/>
            </w:tcBorders>
            <w:shd w:val="clear" w:color="auto" w:fill="FFFF00"/>
            <w:noWrap/>
          </w:tcPr>
          <w:p w14:paraId="3D718772" w14:textId="77777777" w:rsidR="00FE144E" w:rsidRPr="00F9556E" w:rsidRDefault="00FE144E" w:rsidP="00C62EC3">
            <w:pPr>
              <w:rPr>
                <w:rFonts w:ascii="Calibri" w:hAnsi="Calibri" w:cs="Calibri"/>
                <w:color w:val="000000" w:themeColor="text1"/>
                <w:sz w:val="22"/>
                <w:szCs w:val="22"/>
                <w:lang w:val="vi-VN" w:eastAsia="vi-VN"/>
              </w:rPr>
            </w:pPr>
          </w:p>
        </w:tc>
        <w:tc>
          <w:tcPr>
            <w:tcW w:w="222" w:type="pct"/>
            <w:tcBorders>
              <w:top w:val="single" w:sz="4" w:space="0" w:color="auto"/>
              <w:left w:val="nil"/>
              <w:bottom w:val="single" w:sz="4" w:space="0" w:color="auto"/>
              <w:right w:val="single" w:sz="4" w:space="0" w:color="auto"/>
            </w:tcBorders>
            <w:shd w:val="clear" w:color="auto" w:fill="FFFF00"/>
            <w:noWrap/>
          </w:tcPr>
          <w:p w14:paraId="4765FAC7" w14:textId="77777777" w:rsidR="00FE144E" w:rsidRPr="00F9556E" w:rsidRDefault="00FE144E" w:rsidP="00C62EC3">
            <w:pPr>
              <w:rPr>
                <w:rFonts w:ascii="Calibri" w:hAnsi="Calibri" w:cs="Calibri"/>
                <w:color w:val="000000" w:themeColor="text1"/>
                <w:sz w:val="22"/>
                <w:szCs w:val="22"/>
                <w:lang w:val="vi-VN" w:eastAsia="vi-VN"/>
              </w:rPr>
            </w:pPr>
          </w:p>
        </w:tc>
        <w:tc>
          <w:tcPr>
            <w:tcW w:w="202" w:type="pct"/>
            <w:tcBorders>
              <w:top w:val="single" w:sz="4" w:space="0" w:color="auto"/>
              <w:left w:val="nil"/>
              <w:bottom w:val="single" w:sz="4" w:space="0" w:color="auto"/>
              <w:right w:val="single" w:sz="4" w:space="0" w:color="auto"/>
            </w:tcBorders>
            <w:shd w:val="clear" w:color="auto" w:fill="FFFF00"/>
            <w:noWrap/>
          </w:tcPr>
          <w:p w14:paraId="2E528062" w14:textId="77777777" w:rsidR="00FE144E" w:rsidRPr="00F9556E" w:rsidRDefault="00FE144E" w:rsidP="00C62EC3">
            <w:pPr>
              <w:rPr>
                <w:rFonts w:ascii="Calibri" w:hAnsi="Calibri" w:cs="Calibri"/>
                <w:color w:val="000000" w:themeColor="text1"/>
                <w:sz w:val="22"/>
                <w:szCs w:val="22"/>
                <w:lang w:val="vi-VN" w:eastAsia="vi-VN"/>
              </w:rPr>
            </w:pPr>
          </w:p>
        </w:tc>
        <w:tc>
          <w:tcPr>
            <w:tcW w:w="134" w:type="pct"/>
            <w:tcBorders>
              <w:top w:val="single" w:sz="4" w:space="0" w:color="auto"/>
              <w:left w:val="nil"/>
              <w:bottom w:val="single" w:sz="4" w:space="0" w:color="auto"/>
              <w:right w:val="single" w:sz="4" w:space="0" w:color="auto"/>
            </w:tcBorders>
            <w:shd w:val="clear" w:color="auto" w:fill="FFFF00"/>
            <w:noWrap/>
          </w:tcPr>
          <w:p w14:paraId="2E13EC25" w14:textId="77777777" w:rsidR="00FE144E" w:rsidRPr="00F9556E" w:rsidRDefault="00FE144E" w:rsidP="00C62EC3">
            <w:pPr>
              <w:rPr>
                <w:rFonts w:ascii="Calibri" w:hAnsi="Calibri" w:cs="Calibri"/>
                <w:color w:val="000000" w:themeColor="text1"/>
                <w:sz w:val="22"/>
                <w:szCs w:val="22"/>
                <w:lang w:val="vi-VN" w:eastAsia="vi-VN"/>
              </w:rPr>
            </w:pPr>
          </w:p>
        </w:tc>
        <w:tc>
          <w:tcPr>
            <w:tcW w:w="134" w:type="pct"/>
            <w:tcBorders>
              <w:top w:val="single" w:sz="4" w:space="0" w:color="auto"/>
              <w:left w:val="nil"/>
              <w:bottom w:val="single" w:sz="4" w:space="0" w:color="auto"/>
              <w:right w:val="single" w:sz="4" w:space="0" w:color="auto"/>
            </w:tcBorders>
            <w:shd w:val="clear" w:color="auto" w:fill="FFFF00"/>
            <w:noWrap/>
          </w:tcPr>
          <w:p w14:paraId="4D57184A" w14:textId="77777777" w:rsidR="00FE144E" w:rsidRPr="00F9556E" w:rsidRDefault="00FE144E" w:rsidP="00C62EC3">
            <w:pPr>
              <w:rPr>
                <w:rFonts w:ascii="Calibri" w:hAnsi="Calibri" w:cs="Calibri"/>
                <w:color w:val="000000" w:themeColor="text1"/>
                <w:sz w:val="22"/>
                <w:szCs w:val="22"/>
                <w:lang w:val="vi-VN" w:eastAsia="vi-VN"/>
              </w:rPr>
            </w:pPr>
          </w:p>
        </w:tc>
        <w:tc>
          <w:tcPr>
            <w:tcW w:w="124" w:type="pct"/>
            <w:tcBorders>
              <w:top w:val="single" w:sz="4" w:space="0" w:color="auto"/>
              <w:left w:val="nil"/>
              <w:bottom w:val="single" w:sz="4" w:space="0" w:color="auto"/>
              <w:right w:val="single" w:sz="4" w:space="0" w:color="auto"/>
            </w:tcBorders>
            <w:shd w:val="clear" w:color="auto" w:fill="FFFF00"/>
            <w:noWrap/>
          </w:tcPr>
          <w:p w14:paraId="214BA859" w14:textId="77777777" w:rsidR="00FE144E" w:rsidRPr="00F9556E" w:rsidRDefault="00FE144E" w:rsidP="00C62EC3">
            <w:pPr>
              <w:rPr>
                <w:rFonts w:ascii="Calibri" w:hAnsi="Calibri" w:cs="Calibri"/>
                <w:color w:val="000000" w:themeColor="text1"/>
                <w:sz w:val="22"/>
                <w:szCs w:val="22"/>
                <w:lang w:val="vi-VN" w:eastAsia="vi-VN"/>
              </w:rPr>
            </w:pPr>
          </w:p>
        </w:tc>
        <w:tc>
          <w:tcPr>
            <w:tcW w:w="242" w:type="pct"/>
            <w:tcBorders>
              <w:top w:val="single" w:sz="4" w:space="0" w:color="auto"/>
              <w:left w:val="nil"/>
              <w:bottom w:val="single" w:sz="4" w:space="0" w:color="auto"/>
              <w:right w:val="single" w:sz="4" w:space="0" w:color="auto"/>
            </w:tcBorders>
            <w:shd w:val="clear" w:color="auto" w:fill="FFFF00"/>
            <w:noWrap/>
          </w:tcPr>
          <w:p w14:paraId="6E863386" w14:textId="77777777" w:rsidR="00FE144E" w:rsidRPr="00F9556E" w:rsidRDefault="00FE144E" w:rsidP="00C62EC3">
            <w:pPr>
              <w:rPr>
                <w:rFonts w:ascii="Calibri" w:hAnsi="Calibri" w:cs="Calibri"/>
                <w:color w:val="000000" w:themeColor="text1"/>
                <w:sz w:val="22"/>
                <w:szCs w:val="22"/>
                <w:lang w:val="vi-VN" w:eastAsia="vi-VN"/>
              </w:rPr>
            </w:pPr>
          </w:p>
        </w:tc>
        <w:tc>
          <w:tcPr>
            <w:tcW w:w="274" w:type="pct"/>
            <w:tcBorders>
              <w:top w:val="single" w:sz="4" w:space="0" w:color="auto"/>
              <w:left w:val="nil"/>
              <w:bottom w:val="single" w:sz="4" w:space="0" w:color="auto"/>
              <w:right w:val="single" w:sz="4" w:space="0" w:color="auto"/>
            </w:tcBorders>
            <w:shd w:val="clear" w:color="auto" w:fill="FFFF00"/>
            <w:noWrap/>
          </w:tcPr>
          <w:p w14:paraId="2D7389AD" w14:textId="77777777" w:rsidR="00FE144E" w:rsidRPr="00F9556E" w:rsidRDefault="00FE144E" w:rsidP="00C62EC3">
            <w:pPr>
              <w:rPr>
                <w:rFonts w:ascii="Calibri" w:hAnsi="Calibri" w:cs="Calibri"/>
                <w:color w:val="000000" w:themeColor="text1"/>
                <w:sz w:val="22"/>
                <w:szCs w:val="22"/>
                <w:lang w:val="vi-VN" w:eastAsia="vi-VN"/>
              </w:rPr>
            </w:pPr>
          </w:p>
        </w:tc>
        <w:tc>
          <w:tcPr>
            <w:tcW w:w="227" w:type="pct"/>
            <w:tcBorders>
              <w:top w:val="single" w:sz="4" w:space="0" w:color="auto"/>
              <w:left w:val="nil"/>
              <w:bottom w:val="single" w:sz="4" w:space="0" w:color="auto"/>
              <w:right w:val="single" w:sz="4" w:space="0" w:color="auto"/>
            </w:tcBorders>
            <w:shd w:val="clear" w:color="auto" w:fill="FFFF00"/>
            <w:noWrap/>
          </w:tcPr>
          <w:p w14:paraId="44757E33" w14:textId="77777777" w:rsidR="00FE144E" w:rsidRPr="00F9556E" w:rsidRDefault="00FE144E" w:rsidP="00C62EC3">
            <w:pPr>
              <w:rPr>
                <w:rFonts w:ascii="Calibri" w:hAnsi="Calibri" w:cs="Calibri"/>
                <w:color w:val="000000" w:themeColor="text1"/>
                <w:sz w:val="22"/>
                <w:szCs w:val="22"/>
                <w:lang w:val="vi-VN" w:eastAsia="vi-VN"/>
              </w:rPr>
            </w:pPr>
          </w:p>
        </w:tc>
        <w:tc>
          <w:tcPr>
            <w:tcW w:w="121" w:type="pct"/>
            <w:tcBorders>
              <w:top w:val="single" w:sz="4" w:space="0" w:color="auto"/>
              <w:left w:val="nil"/>
              <w:bottom w:val="single" w:sz="4" w:space="0" w:color="auto"/>
              <w:right w:val="single" w:sz="4" w:space="0" w:color="auto"/>
            </w:tcBorders>
            <w:shd w:val="clear" w:color="auto" w:fill="FFFF00"/>
            <w:noWrap/>
          </w:tcPr>
          <w:p w14:paraId="6A7747E3" w14:textId="77777777" w:rsidR="00FE144E" w:rsidRPr="00F9556E" w:rsidRDefault="00FE144E" w:rsidP="00C62EC3">
            <w:pPr>
              <w:rPr>
                <w:rFonts w:ascii="Calibri" w:hAnsi="Calibri" w:cs="Calibri"/>
                <w:color w:val="000000" w:themeColor="text1"/>
                <w:sz w:val="22"/>
                <w:szCs w:val="22"/>
                <w:lang w:val="vi-VN" w:eastAsia="vi-VN"/>
              </w:rPr>
            </w:pPr>
          </w:p>
        </w:tc>
        <w:tc>
          <w:tcPr>
            <w:tcW w:w="106" w:type="pct"/>
            <w:tcBorders>
              <w:top w:val="single" w:sz="4" w:space="0" w:color="auto"/>
              <w:left w:val="nil"/>
              <w:bottom w:val="single" w:sz="4" w:space="0" w:color="auto"/>
              <w:right w:val="single" w:sz="4" w:space="0" w:color="auto"/>
            </w:tcBorders>
            <w:shd w:val="clear" w:color="auto" w:fill="FFFF00"/>
            <w:noWrap/>
          </w:tcPr>
          <w:p w14:paraId="7D0DB5BD" w14:textId="77777777" w:rsidR="00FE144E" w:rsidRPr="00F9556E" w:rsidRDefault="00FE144E" w:rsidP="00C62EC3">
            <w:pPr>
              <w:rPr>
                <w:rFonts w:ascii="Calibri" w:hAnsi="Calibri" w:cs="Calibri"/>
                <w:color w:val="000000" w:themeColor="text1"/>
                <w:sz w:val="22"/>
                <w:szCs w:val="22"/>
                <w:lang w:val="vi-VN" w:eastAsia="vi-VN"/>
              </w:rPr>
            </w:pPr>
          </w:p>
        </w:tc>
        <w:tc>
          <w:tcPr>
            <w:tcW w:w="140" w:type="pct"/>
            <w:tcBorders>
              <w:top w:val="single" w:sz="4" w:space="0" w:color="auto"/>
              <w:left w:val="nil"/>
              <w:bottom w:val="single" w:sz="4" w:space="0" w:color="auto"/>
              <w:right w:val="single" w:sz="4" w:space="0" w:color="auto"/>
            </w:tcBorders>
            <w:shd w:val="clear" w:color="auto" w:fill="FFFF00"/>
            <w:noWrap/>
          </w:tcPr>
          <w:p w14:paraId="1202118B" w14:textId="77777777" w:rsidR="00FE144E" w:rsidRPr="00F9556E" w:rsidRDefault="00FE144E" w:rsidP="00C62EC3">
            <w:pPr>
              <w:rPr>
                <w:rFonts w:ascii="Calibri" w:hAnsi="Calibri" w:cs="Calibri"/>
                <w:color w:val="000000" w:themeColor="text1"/>
                <w:sz w:val="22"/>
                <w:szCs w:val="22"/>
                <w:lang w:val="vi-VN" w:eastAsia="vi-VN"/>
              </w:rPr>
            </w:pPr>
          </w:p>
        </w:tc>
        <w:tc>
          <w:tcPr>
            <w:tcW w:w="130" w:type="pct"/>
            <w:tcBorders>
              <w:top w:val="single" w:sz="4" w:space="0" w:color="auto"/>
              <w:left w:val="nil"/>
              <w:bottom w:val="single" w:sz="4" w:space="0" w:color="auto"/>
              <w:right w:val="single" w:sz="4" w:space="0" w:color="auto"/>
            </w:tcBorders>
            <w:shd w:val="clear" w:color="auto" w:fill="FFFF00"/>
            <w:noWrap/>
          </w:tcPr>
          <w:p w14:paraId="7467BAF7" w14:textId="77777777" w:rsidR="00FE144E" w:rsidRPr="00F9556E" w:rsidRDefault="00FE144E" w:rsidP="00C62EC3">
            <w:pPr>
              <w:rPr>
                <w:rFonts w:ascii="Calibri" w:hAnsi="Calibri" w:cs="Calibri"/>
                <w:color w:val="000000" w:themeColor="text1"/>
                <w:sz w:val="22"/>
                <w:szCs w:val="22"/>
                <w:lang w:val="vi-VN" w:eastAsia="vi-VN"/>
              </w:rPr>
            </w:pPr>
          </w:p>
        </w:tc>
        <w:tc>
          <w:tcPr>
            <w:tcW w:w="136" w:type="pct"/>
            <w:tcBorders>
              <w:top w:val="single" w:sz="4" w:space="0" w:color="auto"/>
              <w:left w:val="nil"/>
              <w:bottom w:val="single" w:sz="4" w:space="0" w:color="auto"/>
              <w:right w:val="single" w:sz="4" w:space="0" w:color="auto"/>
            </w:tcBorders>
            <w:shd w:val="clear" w:color="auto" w:fill="FFFF00"/>
            <w:noWrap/>
          </w:tcPr>
          <w:p w14:paraId="4A7C7BC8" w14:textId="77777777" w:rsidR="00FE144E" w:rsidRPr="00F9556E" w:rsidRDefault="00FE144E" w:rsidP="00C62EC3">
            <w:pPr>
              <w:rPr>
                <w:rFonts w:ascii="Calibri" w:hAnsi="Calibri" w:cs="Calibri"/>
                <w:color w:val="000000" w:themeColor="text1"/>
                <w:sz w:val="22"/>
                <w:szCs w:val="22"/>
                <w:lang w:val="vi-VN" w:eastAsia="vi-VN"/>
              </w:rPr>
            </w:pPr>
          </w:p>
        </w:tc>
        <w:tc>
          <w:tcPr>
            <w:tcW w:w="164" w:type="pct"/>
            <w:tcBorders>
              <w:top w:val="single" w:sz="4" w:space="0" w:color="auto"/>
              <w:left w:val="nil"/>
              <w:bottom w:val="single" w:sz="4" w:space="0" w:color="auto"/>
              <w:right w:val="single" w:sz="4" w:space="0" w:color="auto"/>
            </w:tcBorders>
            <w:shd w:val="clear" w:color="auto" w:fill="FFFF00"/>
            <w:noWrap/>
          </w:tcPr>
          <w:p w14:paraId="24A590A2" w14:textId="77777777" w:rsidR="00FE144E" w:rsidRPr="00F9556E" w:rsidRDefault="00FE144E" w:rsidP="00C62EC3">
            <w:pPr>
              <w:rPr>
                <w:rFonts w:ascii="Calibri" w:hAnsi="Calibri" w:cs="Calibri"/>
                <w:color w:val="000000" w:themeColor="text1"/>
                <w:sz w:val="22"/>
                <w:szCs w:val="22"/>
                <w:lang w:val="vi-VN" w:eastAsia="vi-VN"/>
              </w:rPr>
            </w:pPr>
          </w:p>
        </w:tc>
        <w:tc>
          <w:tcPr>
            <w:tcW w:w="124" w:type="pct"/>
            <w:tcBorders>
              <w:top w:val="single" w:sz="4" w:space="0" w:color="auto"/>
              <w:left w:val="nil"/>
              <w:bottom w:val="single" w:sz="4" w:space="0" w:color="auto"/>
              <w:right w:val="single" w:sz="4" w:space="0" w:color="auto"/>
            </w:tcBorders>
            <w:shd w:val="clear" w:color="auto" w:fill="FFFF00"/>
            <w:noWrap/>
          </w:tcPr>
          <w:p w14:paraId="7EAA5CAE" w14:textId="77777777" w:rsidR="00FE144E" w:rsidRPr="00F9556E" w:rsidRDefault="00FE144E" w:rsidP="00C62EC3">
            <w:pPr>
              <w:rPr>
                <w:rFonts w:ascii="Calibri" w:hAnsi="Calibri" w:cs="Calibri"/>
                <w:color w:val="000000" w:themeColor="text1"/>
                <w:sz w:val="22"/>
                <w:szCs w:val="22"/>
                <w:lang w:val="vi-VN" w:eastAsia="vi-VN"/>
              </w:rPr>
            </w:pPr>
          </w:p>
        </w:tc>
        <w:tc>
          <w:tcPr>
            <w:tcW w:w="124" w:type="pct"/>
            <w:tcBorders>
              <w:top w:val="single" w:sz="4" w:space="0" w:color="auto"/>
              <w:left w:val="nil"/>
              <w:bottom w:val="single" w:sz="4" w:space="0" w:color="auto"/>
              <w:right w:val="single" w:sz="4" w:space="0" w:color="auto"/>
            </w:tcBorders>
            <w:shd w:val="clear" w:color="auto" w:fill="FFFF00"/>
            <w:noWrap/>
          </w:tcPr>
          <w:p w14:paraId="68B28A80" w14:textId="77777777" w:rsidR="00FE144E" w:rsidRPr="00F9556E" w:rsidRDefault="00FE144E" w:rsidP="00C62EC3">
            <w:pPr>
              <w:rPr>
                <w:rFonts w:ascii="Calibri" w:hAnsi="Calibri" w:cs="Calibri"/>
                <w:color w:val="000000" w:themeColor="text1"/>
                <w:sz w:val="22"/>
                <w:szCs w:val="22"/>
                <w:lang w:val="vi-VN" w:eastAsia="vi-VN"/>
              </w:rPr>
            </w:pPr>
          </w:p>
        </w:tc>
        <w:tc>
          <w:tcPr>
            <w:tcW w:w="219" w:type="pct"/>
            <w:tcBorders>
              <w:top w:val="single" w:sz="4" w:space="0" w:color="auto"/>
              <w:left w:val="nil"/>
              <w:bottom w:val="single" w:sz="4" w:space="0" w:color="auto"/>
              <w:right w:val="single" w:sz="4" w:space="0" w:color="auto"/>
            </w:tcBorders>
            <w:shd w:val="clear" w:color="auto" w:fill="FFFF00"/>
            <w:noWrap/>
          </w:tcPr>
          <w:p w14:paraId="2478441E" w14:textId="77777777" w:rsidR="00FE144E" w:rsidRPr="00F9556E" w:rsidRDefault="00FE144E" w:rsidP="00C62EC3">
            <w:pPr>
              <w:rPr>
                <w:rFonts w:ascii="Calibri" w:hAnsi="Calibri" w:cs="Calibri"/>
                <w:color w:val="000000" w:themeColor="text1"/>
                <w:sz w:val="22"/>
                <w:szCs w:val="22"/>
                <w:lang w:val="vi-VN" w:eastAsia="vi-VN"/>
              </w:rPr>
            </w:pPr>
          </w:p>
        </w:tc>
        <w:tc>
          <w:tcPr>
            <w:tcW w:w="134" w:type="pct"/>
            <w:tcBorders>
              <w:top w:val="single" w:sz="4" w:space="0" w:color="auto"/>
              <w:left w:val="nil"/>
              <w:bottom w:val="single" w:sz="4" w:space="0" w:color="auto"/>
              <w:right w:val="single" w:sz="4" w:space="0" w:color="auto"/>
            </w:tcBorders>
            <w:shd w:val="clear" w:color="auto" w:fill="FFFF00"/>
            <w:noWrap/>
          </w:tcPr>
          <w:p w14:paraId="34D9F0CA" w14:textId="77777777" w:rsidR="00FE144E" w:rsidRPr="00F9556E" w:rsidRDefault="00FE144E" w:rsidP="00C62EC3">
            <w:pPr>
              <w:rPr>
                <w:rFonts w:ascii="Calibri" w:hAnsi="Calibri" w:cs="Calibri"/>
                <w:color w:val="000000" w:themeColor="text1"/>
                <w:sz w:val="22"/>
                <w:szCs w:val="22"/>
                <w:lang w:val="vi-VN" w:eastAsia="vi-VN"/>
              </w:rPr>
            </w:pPr>
          </w:p>
        </w:tc>
        <w:tc>
          <w:tcPr>
            <w:tcW w:w="121" w:type="pct"/>
            <w:tcBorders>
              <w:top w:val="single" w:sz="4" w:space="0" w:color="auto"/>
              <w:left w:val="nil"/>
              <w:bottom w:val="single" w:sz="4" w:space="0" w:color="auto"/>
              <w:right w:val="single" w:sz="4" w:space="0" w:color="auto"/>
            </w:tcBorders>
            <w:shd w:val="clear" w:color="auto" w:fill="FFFF00"/>
            <w:noWrap/>
          </w:tcPr>
          <w:p w14:paraId="27F75093" w14:textId="77777777" w:rsidR="00FE144E" w:rsidRPr="00F9556E" w:rsidRDefault="00FE144E" w:rsidP="00C62EC3">
            <w:pPr>
              <w:rPr>
                <w:rFonts w:ascii="Calibri" w:hAnsi="Calibri" w:cs="Calibri"/>
                <w:color w:val="000000" w:themeColor="text1"/>
                <w:sz w:val="22"/>
                <w:szCs w:val="22"/>
                <w:lang w:val="vi-VN" w:eastAsia="vi-VN"/>
              </w:rPr>
            </w:pPr>
          </w:p>
        </w:tc>
        <w:tc>
          <w:tcPr>
            <w:tcW w:w="137" w:type="pct"/>
            <w:tcBorders>
              <w:top w:val="single" w:sz="4" w:space="0" w:color="auto"/>
              <w:left w:val="nil"/>
              <w:bottom w:val="single" w:sz="4" w:space="0" w:color="auto"/>
              <w:right w:val="single" w:sz="4" w:space="0" w:color="auto"/>
            </w:tcBorders>
            <w:shd w:val="clear" w:color="auto" w:fill="FFFF00"/>
            <w:noWrap/>
          </w:tcPr>
          <w:p w14:paraId="55DACD0D" w14:textId="77777777" w:rsidR="00FE144E" w:rsidRPr="00F9556E" w:rsidRDefault="00FE144E" w:rsidP="00C62EC3">
            <w:pPr>
              <w:rPr>
                <w:rFonts w:ascii="Calibri" w:hAnsi="Calibri" w:cs="Calibri"/>
                <w:color w:val="000000" w:themeColor="text1"/>
                <w:sz w:val="22"/>
                <w:szCs w:val="22"/>
                <w:lang w:val="vi-VN" w:eastAsia="vi-VN"/>
              </w:rPr>
            </w:pPr>
          </w:p>
        </w:tc>
        <w:tc>
          <w:tcPr>
            <w:tcW w:w="135" w:type="pct"/>
            <w:tcBorders>
              <w:top w:val="single" w:sz="4" w:space="0" w:color="auto"/>
              <w:left w:val="nil"/>
              <w:bottom w:val="single" w:sz="4" w:space="0" w:color="auto"/>
              <w:right w:val="single" w:sz="4" w:space="0" w:color="auto"/>
            </w:tcBorders>
            <w:shd w:val="clear" w:color="auto" w:fill="FFFF00"/>
            <w:noWrap/>
          </w:tcPr>
          <w:p w14:paraId="45F947A9" w14:textId="77777777" w:rsidR="00FE144E" w:rsidRPr="00F9556E" w:rsidRDefault="00FE144E" w:rsidP="00C62EC3">
            <w:pPr>
              <w:rPr>
                <w:rFonts w:ascii="Calibri" w:hAnsi="Calibri" w:cs="Calibri"/>
                <w:color w:val="000000" w:themeColor="text1"/>
                <w:sz w:val="22"/>
                <w:szCs w:val="22"/>
                <w:lang w:val="vi-VN" w:eastAsia="vi-VN"/>
              </w:rPr>
            </w:pPr>
          </w:p>
        </w:tc>
        <w:tc>
          <w:tcPr>
            <w:tcW w:w="156" w:type="pct"/>
            <w:tcBorders>
              <w:top w:val="single" w:sz="4" w:space="0" w:color="auto"/>
              <w:left w:val="nil"/>
              <w:bottom w:val="single" w:sz="4" w:space="0" w:color="auto"/>
              <w:right w:val="single" w:sz="4" w:space="0" w:color="auto"/>
            </w:tcBorders>
            <w:shd w:val="clear" w:color="auto" w:fill="FFFF00"/>
            <w:noWrap/>
          </w:tcPr>
          <w:p w14:paraId="073EF35E" w14:textId="77777777" w:rsidR="00FE144E" w:rsidRPr="00F9556E" w:rsidRDefault="00FE144E" w:rsidP="00C62EC3">
            <w:pPr>
              <w:rPr>
                <w:rFonts w:ascii="Calibri" w:hAnsi="Calibri" w:cs="Calibri"/>
                <w:color w:val="000000" w:themeColor="text1"/>
                <w:sz w:val="22"/>
                <w:szCs w:val="22"/>
                <w:lang w:val="vi-VN" w:eastAsia="vi-VN"/>
              </w:rPr>
            </w:pPr>
          </w:p>
        </w:tc>
        <w:tc>
          <w:tcPr>
            <w:tcW w:w="134" w:type="pct"/>
            <w:tcBorders>
              <w:top w:val="single" w:sz="4" w:space="0" w:color="auto"/>
              <w:left w:val="nil"/>
              <w:bottom w:val="single" w:sz="4" w:space="0" w:color="auto"/>
              <w:right w:val="single" w:sz="4" w:space="0" w:color="auto"/>
            </w:tcBorders>
            <w:shd w:val="clear" w:color="auto" w:fill="FFFF00"/>
            <w:noWrap/>
          </w:tcPr>
          <w:p w14:paraId="150B0FE1" w14:textId="77777777" w:rsidR="00FE144E" w:rsidRPr="00F9556E" w:rsidRDefault="00FE144E" w:rsidP="00C62EC3">
            <w:pPr>
              <w:rPr>
                <w:rFonts w:ascii="Calibri" w:hAnsi="Calibri" w:cs="Calibri"/>
                <w:color w:val="000000" w:themeColor="text1"/>
                <w:sz w:val="22"/>
                <w:szCs w:val="22"/>
                <w:lang w:val="vi-VN" w:eastAsia="vi-VN"/>
              </w:rPr>
            </w:pPr>
          </w:p>
        </w:tc>
        <w:tc>
          <w:tcPr>
            <w:tcW w:w="159" w:type="pct"/>
            <w:tcBorders>
              <w:top w:val="single" w:sz="4" w:space="0" w:color="auto"/>
              <w:left w:val="nil"/>
              <w:bottom w:val="single" w:sz="4" w:space="0" w:color="auto"/>
              <w:right w:val="single" w:sz="4" w:space="0" w:color="auto"/>
            </w:tcBorders>
            <w:shd w:val="clear" w:color="auto" w:fill="FFFF00"/>
            <w:noWrap/>
          </w:tcPr>
          <w:p w14:paraId="646CDD17" w14:textId="77777777" w:rsidR="00FE144E" w:rsidRPr="00F9556E" w:rsidRDefault="00FE144E" w:rsidP="00C62EC3">
            <w:pPr>
              <w:rPr>
                <w:rFonts w:ascii="Calibri" w:hAnsi="Calibri" w:cs="Calibri"/>
                <w:color w:val="000000" w:themeColor="text1"/>
                <w:sz w:val="22"/>
                <w:szCs w:val="22"/>
                <w:lang w:val="vi-VN" w:eastAsia="vi-VN"/>
              </w:rPr>
            </w:pPr>
          </w:p>
        </w:tc>
        <w:tc>
          <w:tcPr>
            <w:tcW w:w="173" w:type="pct"/>
            <w:tcBorders>
              <w:top w:val="single" w:sz="4" w:space="0" w:color="auto"/>
              <w:left w:val="nil"/>
              <w:bottom w:val="single" w:sz="4" w:space="0" w:color="auto"/>
              <w:right w:val="single" w:sz="4" w:space="0" w:color="auto"/>
            </w:tcBorders>
            <w:shd w:val="clear" w:color="auto" w:fill="FFFF00"/>
            <w:noWrap/>
          </w:tcPr>
          <w:p w14:paraId="3F6A9798" w14:textId="77777777" w:rsidR="00FE144E" w:rsidRPr="00F9556E" w:rsidRDefault="00FE144E" w:rsidP="00C62EC3">
            <w:pPr>
              <w:rPr>
                <w:rFonts w:ascii="Calibri" w:hAnsi="Calibri" w:cs="Calibri"/>
                <w:color w:val="000000" w:themeColor="text1"/>
                <w:sz w:val="22"/>
                <w:szCs w:val="22"/>
                <w:lang w:val="vi-VN" w:eastAsia="vi-VN"/>
              </w:rPr>
            </w:pPr>
          </w:p>
        </w:tc>
      </w:tr>
      <w:tr w:rsidR="00E45DBB" w:rsidRPr="00CA7614" w14:paraId="25F29A9E" w14:textId="77777777" w:rsidTr="0091773C">
        <w:trPr>
          <w:trHeight w:val="408"/>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7C16AB6D" w14:textId="77777777" w:rsidR="00C62EC3" w:rsidRPr="00F9556E" w:rsidRDefault="00C62EC3" w:rsidP="00C62EC3">
            <w:pPr>
              <w:jc w:val="center"/>
              <w:rPr>
                <w:rFonts w:ascii="Times New Roman" w:hAnsi="Times New Roman" w:cs="Times New Roman"/>
                <w:b/>
                <w:bCs/>
                <w:color w:val="000000" w:themeColor="text1"/>
                <w:sz w:val="16"/>
                <w:szCs w:val="16"/>
                <w:lang w:val="vi-VN" w:eastAsia="vi-VN"/>
              </w:rPr>
            </w:pPr>
            <w:r w:rsidRPr="00F9556E">
              <w:rPr>
                <w:rFonts w:ascii="Times New Roman" w:hAnsi="Times New Roman" w:cs="Times New Roman"/>
                <w:b/>
                <w:bCs/>
                <w:color w:val="000000" w:themeColor="text1"/>
                <w:sz w:val="16"/>
                <w:szCs w:val="16"/>
                <w:lang w:eastAsia="vi-VN"/>
              </w:rPr>
              <w:t>I</w:t>
            </w:r>
          </w:p>
        </w:tc>
        <w:tc>
          <w:tcPr>
            <w:tcW w:w="235" w:type="pct"/>
            <w:tcBorders>
              <w:top w:val="nil"/>
              <w:left w:val="nil"/>
              <w:bottom w:val="single" w:sz="4" w:space="0" w:color="auto"/>
              <w:right w:val="single" w:sz="4" w:space="0" w:color="auto"/>
            </w:tcBorders>
            <w:shd w:val="clear" w:color="000000" w:fill="FFFFFF"/>
            <w:vAlign w:val="center"/>
            <w:hideMark/>
          </w:tcPr>
          <w:p w14:paraId="0CBB5C9A" w14:textId="77777777" w:rsidR="00C62EC3" w:rsidRPr="00F9556E" w:rsidRDefault="00C62EC3" w:rsidP="00C62EC3">
            <w:pPr>
              <w:jc w:val="center"/>
              <w:rPr>
                <w:rFonts w:ascii="Times New Roman" w:hAnsi="Times New Roman" w:cs="Times New Roman"/>
                <w:b/>
                <w:bCs/>
                <w:color w:val="000000" w:themeColor="text1"/>
                <w:sz w:val="16"/>
                <w:szCs w:val="16"/>
                <w:lang w:val="vi-VN" w:eastAsia="vi-VN"/>
              </w:rPr>
            </w:pPr>
            <w:r w:rsidRPr="00F9556E">
              <w:rPr>
                <w:rFonts w:ascii="Times New Roman" w:hAnsi="Times New Roman" w:cs="Times New Roman"/>
                <w:b/>
                <w:bCs/>
                <w:color w:val="000000" w:themeColor="text1"/>
                <w:sz w:val="16"/>
                <w:szCs w:val="16"/>
                <w:lang w:val="vi-VN" w:eastAsia="vi-VN"/>
              </w:rPr>
              <w:t>Số liệu thời điểm báo cáo</w:t>
            </w:r>
          </w:p>
        </w:tc>
        <w:tc>
          <w:tcPr>
            <w:tcW w:w="150" w:type="pct"/>
            <w:tcBorders>
              <w:top w:val="nil"/>
              <w:left w:val="nil"/>
              <w:bottom w:val="single" w:sz="4" w:space="0" w:color="auto"/>
              <w:right w:val="single" w:sz="4" w:space="0" w:color="auto"/>
            </w:tcBorders>
            <w:shd w:val="clear" w:color="000000" w:fill="FFFFFF"/>
            <w:noWrap/>
            <w:hideMark/>
          </w:tcPr>
          <w:p w14:paraId="0ADC37E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2" w:type="pct"/>
            <w:tcBorders>
              <w:top w:val="nil"/>
              <w:left w:val="nil"/>
              <w:bottom w:val="single" w:sz="4" w:space="0" w:color="auto"/>
              <w:right w:val="single" w:sz="4" w:space="0" w:color="auto"/>
            </w:tcBorders>
            <w:shd w:val="clear" w:color="000000" w:fill="FFFFFF"/>
            <w:noWrap/>
            <w:hideMark/>
          </w:tcPr>
          <w:p w14:paraId="3D5A002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89" w:type="pct"/>
            <w:tcBorders>
              <w:top w:val="nil"/>
              <w:left w:val="nil"/>
              <w:bottom w:val="single" w:sz="4" w:space="0" w:color="auto"/>
              <w:right w:val="single" w:sz="4" w:space="0" w:color="auto"/>
            </w:tcBorders>
            <w:shd w:val="clear" w:color="000000" w:fill="FFFFFF"/>
            <w:noWrap/>
            <w:hideMark/>
          </w:tcPr>
          <w:p w14:paraId="40C47A1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8" w:type="pct"/>
            <w:tcBorders>
              <w:top w:val="nil"/>
              <w:left w:val="nil"/>
              <w:bottom w:val="single" w:sz="4" w:space="0" w:color="auto"/>
              <w:right w:val="single" w:sz="4" w:space="0" w:color="auto"/>
            </w:tcBorders>
            <w:shd w:val="clear" w:color="000000" w:fill="FFFFFF"/>
            <w:noWrap/>
            <w:hideMark/>
          </w:tcPr>
          <w:p w14:paraId="4C8D68E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2" w:type="pct"/>
            <w:tcBorders>
              <w:top w:val="nil"/>
              <w:left w:val="nil"/>
              <w:bottom w:val="single" w:sz="4" w:space="0" w:color="auto"/>
              <w:right w:val="single" w:sz="4" w:space="0" w:color="auto"/>
            </w:tcBorders>
            <w:shd w:val="clear" w:color="000000" w:fill="BFBFBF"/>
            <w:noWrap/>
            <w:hideMark/>
          </w:tcPr>
          <w:p w14:paraId="67FD380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02" w:type="pct"/>
            <w:tcBorders>
              <w:top w:val="nil"/>
              <w:left w:val="nil"/>
              <w:bottom w:val="single" w:sz="4" w:space="0" w:color="auto"/>
              <w:right w:val="single" w:sz="4" w:space="0" w:color="auto"/>
            </w:tcBorders>
            <w:shd w:val="clear" w:color="000000" w:fill="BFBFBF"/>
            <w:noWrap/>
            <w:hideMark/>
          </w:tcPr>
          <w:p w14:paraId="785A8E5F"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4514D70F"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4B8B40B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383EF71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42" w:type="pct"/>
            <w:tcBorders>
              <w:top w:val="nil"/>
              <w:left w:val="nil"/>
              <w:bottom w:val="single" w:sz="4" w:space="0" w:color="auto"/>
              <w:right w:val="single" w:sz="4" w:space="0" w:color="auto"/>
            </w:tcBorders>
            <w:shd w:val="clear" w:color="000000" w:fill="BFBFBF"/>
            <w:noWrap/>
            <w:hideMark/>
          </w:tcPr>
          <w:p w14:paraId="6299E6D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74" w:type="pct"/>
            <w:tcBorders>
              <w:top w:val="nil"/>
              <w:left w:val="nil"/>
              <w:bottom w:val="single" w:sz="4" w:space="0" w:color="auto"/>
              <w:right w:val="single" w:sz="4" w:space="0" w:color="auto"/>
            </w:tcBorders>
            <w:shd w:val="clear" w:color="000000" w:fill="BFBFBF"/>
            <w:noWrap/>
            <w:hideMark/>
          </w:tcPr>
          <w:p w14:paraId="453912B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7" w:type="pct"/>
            <w:tcBorders>
              <w:top w:val="nil"/>
              <w:left w:val="nil"/>
              <w:bottom w:val="single" w:sz="4" w:space="0" w:color="auto"/>
              <w:right w:val="single" w:sz="4" w:space="0" w:color="auto"/>
            </w:tcBorders>
            <w:shd w:val="clear" w:color="000000" w:fill="BFBFBF"/>
            <w:noWrap/>
            <w:hideMark/>
          </w:tcPr>
          <w:p w14:paraId="398F6C5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FFFFFF"/>
            <w:noWrap/>
            <w:hideMark/>
          </w:tcPr>
          <w:p w14:paraId="4E3D17F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06" w:type="pct"/>
            <w:tcBorders>
              <w:top w:val="nil"/>
              <w:left w:val="nil"/>
              <w:bottom w:val="single" w:sz="4" w:space="0" w:color="auto"/>
              <w:right w:val="single" w:sz="4" w:space="0" w:color="auto"/>
            </w:tcBorders>
            <w:shd w:val="clear" w:color="000000" w:fill="FFFFFF"/>
            <w:noWrap/>
            <w:hideMark/>
          </w:tcPr>
          <w:p w14:paraId="18CDDD1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0" w:type="pct"/>
            <w:tcBorders>
              <w:top w:val="nil"/>
              <w:left w:val="nil"/>
              <w:bottom w:val="single" w:sz="4" w:space="0" w:color="auto"/>
              <w:right w:val="single" w:sz="4" w:space="0" w:color="auto"/>
            </w:tcBorders>
            <w:shd w:val="clear" w:color="000000" w:fill="FFFFFF"/>
            <w:noWrap/>
            <w:hideMark/>
          </w:tcPr>
          <w:p w14:paraId="2CA86EB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0" w:type="pct"/>
            <w:tcBorders>
              <w:top w:val="nil"/>
              <w:left w:val="nil"/>
              <w:bottom w:val="single" w:sz="4" w:space="0" w:color="auto"/>
              <w:right w:val="single" w:sz="4" w:space="0" w:color="auto"/>
            </w:tcBorders>
            <w:shd w:val="clear" w:color="000000" w:fill="FFFFFF"/>
            <w:noWrap/>
            <w:hideMark/>
          </w:tcPr>
          <w:p w14:paraId="54AC196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6" w:type="pct"/>
            <w:tcBorders>
              <w:top w:val="nil"/>
              <w:left w:val="nil"/>
              <w:bottom w:val="single" w:sz="4" w:space="0" w:color="auto"/>
              <w:right w:val="single" w:sz="4" w:space="0" w:color="auto"/>
            </w:tcBorders>
            <w:shd w:val="clear" w:color="000000" w:fill="FFFFFF"/>
            <w:noWrap/>
            <w:hideMark/>
          </w:tcPr>
          <w:p w14:paraId="695763B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64" w:type="pct"/>
            <w:tcBorders>
              <w:top w:val="nil"/>
              <w:left w:val="nil"/>
              <w:bottom w:val="single" w:sz="4" w:space="0" w:color="auto"/>
              <w:right w:val="single" w:sz="4" w:space="0" w:color="auto"/>
            </w:tcBorders>
            <w:shd w:val="clear" w:color="000000" w:fill="FFFFFF"/>
            <w:noWrap/>
            <w:hideMark/>
          </w:tcPr>
          <w:p w14:paraId="5899B23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FFFFFF"/>
            <w:noWrap/>
            <w:hideMark/>
          </w:tcPr>
          <w:p w14:paraId="1B567AB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FFFFFF"/>
            <w:noWrap/>
            <w:hideMark/>
          </w:tcPr>
          <w:p w14:paraId="5FAE81B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19" w:type="pct"/>
            <w:tcBorders>
              <w:top w:val="nil"/>
              <w:left w:val="nil"/>
              <w:bottom w:val="single" w:sz="4" w:space="0" w:color="auto"/>
              <w:right w:val="single" w:sz="4" w:space="0" w:color="auto"/>
            </w:tcBorders>
            <w:shd w:val="clear" w:color="000000" w:fill="FFFFFF"/>
            <w:noWrap/>
            <w:hideMark/>
          </w:tcPr>
          <w:p w14:paraId="44B23A8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FFFFFF"/>
            <w:noWrap/>
            <w:hideMark/>
          </w:tcPr>
          <w:p w14:paraId="047BC448"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FFFFFF"/>
            <w:noWrap/>
            <w:hideMark/>
          </w:tcPr>
          <w:p w14:paraId="1B25A7F8"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7" w:type="pct"/>
            <w:tcBorders>
              <w:top w:val="nil"/>
              <w:left w:val="nil"/>
              <w:bottom w:val="single" w:sz="4" w:space="0" w:color="auto"/>
              <w:right w:val="single" w:sz="4" w:space="0" w:color="auto"/>
            </w:tcBorders>
            <w:shd w:val="clear" w:color="000000" w:fill="FFFFFF"/>
            <w:noWrap/>
            <w:hideMark/>
          </w:tcPr>
          <w:p w14:paraId="0EA9963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5" w:type="pct"/>
            <w:tcBorders>
              <w:top w:val="nil"/>
              <w:left w:val="nil"/>
              <w:bottom w:val="single" w:sz="4" w:space="0" w:color="auto"/>
              <w:right w:val="single" w:sz="4" w:space="0" w:color="auto"/>
            </w:tcBorders>
            <w:shd w:val="clear" w:color="000000" w:fill="FFFFFF"/>
            <w:noWrap/>
            <w:hideMark/>
          </w:tcPr>
          <w:p w14:paraId="1AF4432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6" w:type="pct"/>
            <w:tcBorders>
              <w:top w:val="nil"/>
              <w:left w:val="nil"/>
              <w:bottom w:val="single" w:sz="4" w:space="0" w:color="auto"/>
              <w:right w:val="single" w:sz="4" w:space="0" w:color="auto"/>
            </w:tcBorders>
            <w:shd w:val="clear" w:color="000000" w:fill="FFFFFF"/>
            <w:noWrap/>
            <w:hideMark/>
          </w:tcPr>
          <w:p w14:paraId="27C1D99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FFFFFF"/>
            <w:noWrap/>
            <w:hideMark/>
          </w:tcPr>
          <w:p w14:paraId="52C5FB5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9" w:type="pct"/>
            <w:tcBorders>
              <w:top w:val="nil"/>
              <w:left w:val="nil"/>
              <w:bottom w:val="single" w:sz="4" w:space="0" w:color="auto"/>
              <w:right w:val="single" w:sz="4" w:space="0" w:color="auto"/>
            </w:tcBorders>
            <w:shd w:val="clear" w:color="000000" w:fill="FFFFFF"/>
            <w:noWrap/>
            <w:hideMark/>
          </w:tcPr>
          <w:p w14:paraId="1048A90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73" w:type="pct"/>
            <w:tcBorders>
              <w:top w:val="nil"/>
              <w:left w:val="nil"/>
              <w:bottom w:val="single" w:sz="4" w:space="0" w:color="auto"/>
              <w:right w:val="single" w:sz="4" w:space="0" w:color="auto"/>
            </w:tcBorders>
            <w:shd w:val="clear" w:color="000000" w:fill="FFFFFF"/>
            <w:noWrap/>
            <w:hideMark/>
          </w:tcPr>
          <w:p w14:paraId="4E8A2D2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r>
      <w:tr w:rsidR="00E45DBB" w:rsidRPr="00CA7614" w14:paraId="063ED554" w14:textId="77777777" w:rsidTr="0091773C">
        <w:trPr>
          <w:trHeight w:val="408"/>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67225F63" w14:textId="77777777" w:rsidR="00C62EC3" w:rsidRPr="00F9556E" w:rsidRDefault="00C62EC3" w:rsidP="00C62EC3">
            <w:pPr>
              <w:jc w:val="center"/>
              <w:rPr>
                <w:rFonts w:ascii="Times New Roman" w:hAnsi="Times New Roman" w:cs="Times New Roman"/>
                <w:b/>
                <w:bCs/>
                <w:color w:val="000000" w:themeColor="text1"/>
                <w:sz w:val="16"/>
                <w:szCs w:val="16"/>
                <w:lang w:val="vi-VN" w:eastAsia="vi-VN"/>
              </w:rPr>
            </w:pPr>
            <w:r w:rsidRPr="00F9556E">
              <w:rPr>
                <w:rFonts w:ascii="Times New Roman" w:hAnsi="Times New Roman" w:cs="Times New Roman"/>
                <w:b/>
                <w:bCs/>
                <w:color w:val="000000" w:themeColor="text1"/>
                <w:sz w:val="16"/>
                <w:szCs w:val="16"/>
                <w:lang w:eastAsia="vi-VN"/>
              </w:rPr>
              <w:t>II</w:t>
            </w:r>
          </w:p>
        </w:tc>
        <w:tc>
          <w:tcPr>
            <w:tcW w:w="235" w:type="pct"/>
            <w:tcBorders>
              <w:top w:val="nil"/>
              <w:left w:val="nil"/>
              <w:bottom w:val="single" w:sz="4" w:space="0" w:color="auto"/>
              <w:right w:val="single" w:sz="4" w:space="0" w:color="auto"/>
            </w:tcBorders>
            <w:shd w:val="clear" w:color="000000" w:fill="FFFFFF"/>
            <w:vAlign w:val="center"/>
            <w:hideMark/>
          </w:tcPr>
          <w:p w14:paraId="2CB23773" w14:textId="77777777" w:rsidR="00C62EC3" w:rsidRPr="00F9556E" w:rsidRDefault="00C62EC3" w:rsidP="00C62EC3">
            <w:pPr>
              <w:jc w:val="center"/>
              <w:rPr>
                <w:rFonts w:ascii="Times New Roman" w:hAnsi="Times New Roman" w:cs="Times New Roman"/>
                <w:b/>
                <w:bCs/>
                <w:color w:val="000000" w:themeColor="text1"/>
                <w:sz w:val="16"/>
                <w:szCs w:val="16"/>
                <w:lang w:val="vi-VN" w:eastAsia="vi-VN"/>
              </w:rPr>
            </w:pPr>
            <w:r w:rsidRPr="00F9556E">
              <w:rPr>
                <w:rFonts w:ascii="Times New Roman" w:hAnsi="Times New Roman" w:cs="Times New Roman"/>
                <w:b/>
                <w:bCs/>
                <w:color w:val="000000" w:themeColor="text1"/>
                <w:sz w:val="16"/>
                <w:szCs w:val="16"/>
                <w:lang w:val="vi-VN" w:eastAsia="vi-VN"/>
              </w:rPr>
              <w:t>Cho vay từ Quỹ bảo toàn</w:t>
            </w:r>
          </w:p>
        </w:tc>
        <w:tc>
          <w:tcPr>
            <w:tcW w:w="150" w:type="pct"/>
            <w:tcBorders>
              <w:top w:val="nil"/>
              <w:left w:val="nil"/>
              <w:bottom w:val="single" w:sz="4" w:space="0" w:color="auto"/>
              <w:right w:val="single" w:sz="4" w:space="0" w:color="auto"/>
            </w:tcBorders>
            <w:shd w:val="clear" w:color="000000" w:fill="BFBFBF"/>
            <w:noWrap/>
            <w:hideMark/>
          </w:tcPr>
          <w:p w14:paraId="4C06127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2" w:type="pct"/>
            <w:tcBorders>
              <w:top w:val="nil"/>
              <w:left w:val="nil"/>
              <w:bottom w:val="single" w:sz="4" w:space="0" w:color="auto"/>
              <w:right w:val="single" w:sz="4" w:space="0" w:color="auto"/>
            </w:tcBorders>
            <w:shd w:val="clear" w:color="000000" w:fill="BFBFBF"/>
            <w:noWrap/>
            <w:hideMark/>
          </w:tcPr>
          <w:p w14:paraId="20002BD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89" w:type="pct"/>
            <w:tcBorders>
              <w:top w:val="nil"/>
              <w:left w:val="nil"/>
              <w:bottom w:val="single" w:sz="4" w:space="0" w:color="auto"/>
              <w:right w:val="single" w:sz="4" w:space="0" w:color="auto"/>
            </w:tcBorders>
            <w:shd w:val="clear" w:color="000000" w:fill="BFBFBF"/>
            <w:noWrap/>
            <w:hideMark/>
          </w:tcPr>
          <w:p w14:paraId="419E963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8" w:type="pct"/>
            <w:tcBorders>
              <w:top w:val="nil"/>
              <w:left w:val="nil"/>
              <w:bottom w:val="single" w:sz="4" w:space="0" w:color="auto"/>
              <w:right w:val="single" w:sz="4" w:space="0" w:color="auto"/>
            </w:tcBorders>
            <w:shd w:val="clear" w:color="000000" w:fill="BFBFBF"/>
            <w:noWrap/>
            <w:hideMark/>
          </w:tcPr>
          <w:p w14:paraId="7BF4D3C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2" w:type="pct"/>
            <w:tcBorders>
              <w:top w:val="nil"/>
              <w:left w:val="nil"/>
              <w:bottom w:val="single" w:sz="4" w:space="0" w:color="auto"/>
              <w:right w:val="single" w:sz="4" w:space="0" w:color="auto"/>
            </w:tcBorders>
            <w:shd w:val="clear" w:color="000000" w:fill="FFFFFF"/>
            <w:noWrap/>
            <w:hideMark/>
          </w:tcPr>
          <w:p w14:paraId="7A6C79E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02" w:type="pct"/>
            <w:tcBorders>
              <w:top w:val="nil"/>
              <w:left w:val="nil"/>
              <w:bottom w:val="single" w:sz="4" w:space="0" w:color="auto"/>
              <w:right w:val="single" w:sz="4" w:space="0" w:color="auto"/>
            </w:tcBorders>
            <w:shd w:val="clear" w:color="000000" w:fill="FFFFFF"/>
            <w:noWrap/>
            <w:hideMark/>
          </w:tcPr>
          <w:p w14:paraId="2E8DE7F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1507CB9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671B0F5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142762A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42" w:type="pct"/>
            <w:tcBorders>
              <w:top w:val="nil"/>
              <w:left w:val="nil"/>
              <w:bottom w:val="single" w:sz="4" w:space="0" w:color="auto"/>
              <w:right w:val="single" w:sz="4" w:space="0" w:color="auto"/>
            </w:tcBorders>
            <w:shd w:val="clear" w:color="000000" w:fill="FFFFFF"/>
            <w:noWrap/>
            <w:hideMark/>
          </w:tcPr>
          <w:p w14:paraId="45FF89E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74" w:type="pct"/>
            <w:tcBorders>
              <w:top w:val="nil"/>
              <w:left w:val="nil"/>
              <w:bottom w:val="single" w:sz="4" w:space="0" w:color="auto"/>
              <w:right w:val="single" w:sz="4" w:space="0" w:color="auto"/>
            </w:tcBorders>
            <w:shd w:val="clear" w:color="000000" w:fill="FFFFFF"/>
            <w:noWrap/>
            <w:hideMark/>
          </w:tcPr>
          <w:p w14:paraId="775A9E2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7" w:type="pct"/>
            <w:tcBorders>
              <w:top w:val="nil"/>
              <w:left w:val="nil"/>
              <w:bottom w:val="single" w:sz="4" w:space="0" w:color="auto"/>
              <w:right w:val="single" w:sz="4" w:space="0" w:color="auto"/>
            </w:tcBorders>
            <w:shd w:val="clear" w:color="000000" w:fill="FFFFFF"/>
            <w:noWrap/>
            <w:hideMark/>
          </w:tcPr>
          <w:p w14:paraId="6A72880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46D9353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06" w:type="pct"/>
            <w:tcBorders>
              <w:top w:val="nil"/>
              <w:left w:val="nil"/>
              <w:bottom w:val="single" w:sz="4" w:space="0" w:color="auto"/>
              <w:right w:val="single" w:sz="4" w:space="0" w:color="auto"/>
            </w:tcBorders>
            <w:shd w:val="clear" w:color="000000" w:fill="BFBFBF"/>
            <w:noWrap/>
            <w:hideMark/>
          </w:tcPr>
          <w:p w14:paraId="15DB02B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0" w:type="pct"/>
            <w:tcBorders>
              <w:top w:val="nil"/>
              <w:left w:val="nil"/>
              <w:bottom w:val="single" w:sz="4" w:space="0" w:color="auto"/>
              <w:right w:val="single" w:sz="4" w:space="0" w:color="auto"/>
            </w:tcBorders>
            <w:shd w:val="clear" w:color="000000" w:fill="BFBFBF"/>
            <w:noWrap/>
            <w:hideMark/>
          </w:tcPr>
          <w:p w14:paraId="0E04768F"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0" w:type="pct"/>
            <w:tcBorders>
              <w:top w:val="nil"/>
              <w:left w:val="nil"/>
              <w:bottom w:val="single" w:sz="4" w:space="0" w:color="auto"/>
              <w:right w:val="single" w:sz="4" w:space="0" w:color="auto"/>
            </w:tcBorders>
            <w:shd w:val="clear" w:color="000000" w:fill="BFBFBF"/>
            <w:noWrap/>
            <w:hideMark/>
          </w:tcPr>
          <w:p w14:paraId="5C450F6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6" w:type="pct"/>
            <w:tcBorders>
              <w:top w:val="nil"/>
              <w:left w:val="nil"/>
              <w:bottom w:val="single" w:sz="4" w:space="0" w:color="auto"/>
              <w:right w:val="single" w:sz="4" w:space="0" w:color="auto"/>
            </w:tcBorders>
            <w:shd w:val="clear" w:color="000000" w:fill="BFBFBF"/>
            <w:noWrap/>
            <w:hideMark/>
          </w:tcPr>
          <w:p w14:paraId="606C0EB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64" w:type="pct"/>
            <w:tcBorders>
              <w:top w:val="nil"/>
              <w:left w:val="nil"/>
              <w:bottom w:val="single" w:sz="4" w:space="0" w:color="auto"/>
              <w:right w:val="single" w:sz="4" w:space="0" w:color="auto"/>
            </w:tcBorders>
            <w:shd w:val="clear" w:color="000000" w:fill="BFBFBF"/>
            <w:noWrap/>
            <w:hideMark/>
          </w:tcPr>
          <w:p w14:paraId="2C7DAD2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6C691BE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1760E34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19" w:type="pct"/>
            <w:tcBorders>
              <w:top w:val="nil"/>
              <w:left w:val="nil"/>
              <w:bottom w:val="single" w:sz="4" w:space="0" w:color="auto"/>
              <w:right w:val="single" w:sz="4" w:space="0" w:color="auto"/>
            </w:tcBorders>
            <w:shd w:val="clear" w:color="000000" w:fill="BFBFBF"/>
            <w:noWrap/>
            <w:hideMark/>
          </w:tcPr>
          <w:p w14:paraId="7AFC23F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35FD6AC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55F6A51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7" w:type="pct"/>
            <w:tcBorders>
              <w:top w:val="nil"/>
              <w:left w:val="nil"/>
              <w:bottom w:val="single" w:sz="4" w:space="0" w:color="auto"/>
              <w:right w:val="single" w:sz="4" w:space="0" w:color="auto"/>
            </w:tcBorders>
            <w:shd w:val="clear" w:color="000000" w:fill="BFBFBF"/>
            <w:noWrap/>
            <w:hideMark/>
          </w:tcPr>
          <w:p w14:paraId="722952A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5" w:type="pct"/>
            <w:tcBorders>
              <w:top w:val="nil"/>
              <w:left w:val="nil"/>
              <w:bottom w:val="single" w:sz="4" w:space="0" w:color="auto"/>
              <w:right w:val="single" w:sz="4" w:space="0" w:color="auto"/>
            </w:tcBorders>
            <w:shd w:val="clear" w:color="000000" w:fill="BFBFBF"/>
            <w:noWrap/>
            <w:hideMark/>
          </w:tcPr>
          <w:p w14:paraId="3654B9F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6" w:type="pct"/>
            <w:tcBorders>
              <w:top w:val="nil"/>
              <w:left w:val="nil"/>
              <w:bottom w:val="single" w:sz="4" w:space="0" w:color="auto"/>
              <w:right w:val="single" w:sz="4" w:space="0" w:color="auto"/>
            </w:tcBorders>
            <w:shd w:val="clear" w:color="000000" w:fill="BFBFBF"/>
            <w:noWrap/>
            <w:hideMark/>
          </w:tcPr>
          <w:p w14:paraId="6B6E345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7DDA7C4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9" w:type="pct"/>
            <w:tcBorders>
              <w:top w:val="nil"/>
              <w:left w:val="nil"/>
              <w:bottom w:val="single" w:sz="4" w:space="0" w:color="auto"/>
              <w:right w:val="single" w:sz="4" w:space="0" w:color="auto"/>
            </w:tcBorders>
            <w:shd w:val="clear" w:color="000000" w:fill="BFBFBF"/>
            <w:noWrap/>
            <w:hideMark/>
          </w:tcPr>
          <w:p w14:paraId="41DF13C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73" w:type="pct"/>
            <w:tcBorders>
              <w:top w:val="nil"/>
              <w:left w:val="nil"/>
              <w:bottom w:val="single" w:sz="4" w:space="0" w:color="auto"/>
              <w:right w:val="single" w:sz="4" w:space="0" w:color="auto"/>
            </w:tcBorders>
            <w:shd w:val="clear" w:color="000000" w:fill="BFBFBF"/>
            <w:noWrap/>
            <w:hideMark/>
          </w:tcPr>
          <w:p w14:paraId="26076F2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r>
      <w:tr w:rsidR="00E45DBB" w:rsidRPr="00CA7614" w14:paraId="7B45761D" w14:textId="77777777" w:rsidTr="0091773C">
        <w:trPr>
          <w:trHeight w:val="612"/>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338A9B8F"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II.1</w:t>
            </w:r>
          </w:p>
        </w:tc>
        <w:tc>
          <w:tcPr>
            <w:tcW w:w="235" w:type="pct"/>
            <w:tcBorders>
              <w:top w:val="nil"/>
              <w:left w:val="nil"/>
              <w:bottom w:val="single" w:sz="4" w:space="0" w:color="auto"/>
              <w:right w:val="single" w:sz="4" w:space="0" w:color="auto"/>
            </w:tcBorders>
            <w:shd w:val="clear" w:color="000000" w:fill="FFFFFF"/>
            <w:vAlign w:val="center"/>
            <w:hideMark/>
          </w:tcPr>
          <w:p w14:paraId="677E7E9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Cho vay hỗ trợ khó khăn về tài chính</w:t>
            </w:r>
          </w:p>
        </w:tc>
        <w:tc>
          <w:tcPr>
            <w:tcW w:w="150" w:type="pct"/>
            <w:tcBorders>
              <w:top w:val="nil"/>
              <w:left w:val="nil"/>
              <w:bottom w:val="single" w:sz="4" w:space="0" w:color="auto"/>
              <w:right w:val="single" w:sz="4" w:space="0" w:color="auto"/>
            </w:tcBorders>
            <w:shd w:val="clear" w:color="000000" w:fill="BFBFBF"/>
            <w:noWrap/>
            <w:hideMark/>
          </w:tcPr>
          <w:p w14:paraId="7ACB1ED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2" w:type="pct"/>
            <w:tcBorders>
              <w:top w:val="nil"/>
              <w:left w:val="nil"/>
              <w:bottom w:val="single" w:sz="4" w:space="0" w:color="auto"/>
              <w:right w:val="single" w:sz="4" w:space="0" w:color="auto"/>
            </w:tcBorders>
            <w:shd w:val="clear" w:color="000000" w:fill="BFBFBF"/>
            <w:noWrap/>
            <w:hideMark/>
          </w:tcPr>
          <w:p w14:paraId="5D6A78C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89" w:type="pct"/>
            <w:tcBorders>
              <w:top w:val="nil"/>
              <w:left w:val="nil"/>
              <w:bottom w:val="single" w:sz="4" w:space="0" w:color="auto"/>
              <w:right w:val="single" w:sz="4" w:space="0" w:color="auto"/>
            </w:tcBorders>
            <w:shd w:val="clear" w:color="000000" w:fill="BFBFBF"/>
            <w:noWrap/>
            <w:hideMark/>
          </w:tcPr>
          <w:p w14:paraId="58A8CC3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8" w:type="pct"/>
            <w:tcBorders>
              <w:top w:val="nil"/>
              <w:left w:val="nil"/>
              <w:bottom w:val="single" w:sz="4" w:space="0" w:color="auto"/>
              <w:right w:val="single" w:sz="4" w:space="0" w:color="auto"/>
            </w:tcBorders>
            <w:shd w:val="clear" w:color="000000" w:fill="BFBFBF"/>
            <w:noWrap/>
            <w:hideMark/>
          </w:tcPr>
          <w:p w14:paraId="5EAEB32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2" w:type="pct"/>
            <w:tcBorders>
              <w:top w:val="nil"/>
              <w:left w:val="nil"/>
              <w:bottom w:val="single" w:sz="4" w:space="0" w:color="auto"/>
              <w:right w:val="single" w:sz="4" w:space="0" w:color="auto"/>
            </w:tcBorders>
            <w:shd w:val="clear" w:color="000000" w:fill="FFFFFF"/>
            <w:noWrap/>
            <w:hideMark/>
          </w:tcPr>
          <w:p w14:paraId="6F1C4F0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02" w:type="pct"/>
            <w:tcBorders>
              <w:top w:val="nil"/>
              <w:left w:val="nil"/>
              <w:bottom w:val="single" w:sz="4" w:space="0" w:color="auto"/>
              <w:right w:val="single" w:sz="4" w:space="0" w:color="auto"/>
            </w:tcBorders>
            <w:shd w:val="clear" w:color="000000" w:fill="FFFFFF"/>
            <w:noWrap/>
            <w:hideMark/>
          </w:tcPr>
          <w:p w14:paraId="2C10107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FFFFFF"/>
            <w:noWrap/>
            <w:hideMark/>
          </w:tcPr>
          <w:p w14:paraId="7F55628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09B29E9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247A683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42" w:type="pct"/>
            <w:tcBorders>
              <w:top w:val="nil"/>
              <w:left w:val="nil"/>
              <w:bottom w:val="single" w:sz="4" w:space="0" w:color="auto"/>
              <w:right w:val="single" w:sz="4" w:space="0" w:color="auto"/>
            </w:tcBorders>
            <w:shd w:val="clear" w:color="000000" w:fill="FFFFFF"/>
            <w:noWrap/>
            <w:hideMark/>
          </w:tcPr>
          <w:p w14:paraId="06FCAE4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74" w:type="pct"/>
            <w:tcBorders>
              <w:top w:val="nil"/>
              <w:left w:val="nil"/>
              <w:bottom w:val="single" w:sz="4" w:space="0" w:color="auto"/>
              <w:right w:val="single" w:sz="4" w:space="0" w:color="auto"/>
            </w:tcBorders>
            <w:shd w:val="clear" w:color="000000" w:fill="FFFFFF"/>
            <w:noWrap/>
            <w:hideMark/>
          </w:tcPr>
          <w:p w14:paraId="26B7427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7" w:type="pct"/>
            <w:tcBorders>
              <w:top w:val="nil"/>
              <w:left w:val="nil"/>
              <w:bottom w:val="single" w:sz="4" w:space="0" w:color="auto"/>
              <w:right w:val="single" w:sz="4" w:space="0" w:color="auto"/>
            </w:tcBorders>
            <w:shd w:val="clear" w:color="000000" w:fill="FFFFFF"/>
            <w:noWrap/>
            <w:hideMark/>
          </w:tcPr>
          <w:p w14:paraId="5F7CE90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560494A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06" w:type="pct"/>
            <w:tcBorders>
              <w:top w:val="nil"/>
              <w:left w:val="nil"/>
              <w:bottom w:val="single" w:sz="4" w:space="0" w:color="auto"/>
              <w:right w:val="single" w:sz="4" w:space="0" w:color="auto"/>
            </w:tcBorders>
            <w:shd w:val="clear" w:color="000000" w:fill="BFBFBF"/>
            <w:noWrap/>
            <w:hideMark/>
          </w:tcPr>
          <w:p w14:paraId="08C8703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0" w:type="pct"/>
            <w:tcBorders>
              <w:top w:val="nil"/>
              <w:left w:val="nil"/>
              <w:bottom w:val="single" w:sz="4" w:space="0" w:color="auto"/>
              <w:right w:val="single" w:sz="4" w:space="0" w:color="auto"/>
            </w:tcBorders>
            <w:shd w:val="clear" w:color="000000" w:fill="BFBFBF"/>
            <w:noWrap/>
            <w:hideMark/>
          </w:tcPr>
          <w:p w14:paraId="0C86A14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0" w:type="pct"/>
            <w:tcBorders>
              <w:top w:val="nil"/>
              <w:left w:val="nil"/>
              <w:bottom w:val="single" w:sz="4" w:space="0" w:color="auto"/>
              <w:right w:val="single" w:sz="4" w:space="0" w:color="auto"/>
            </w:tcBorders>
            <w:shd w:val="clear" w:color="000000" w:fill="BFBFBF"/>
            <w:noWrap/>
            <w:hideMark/>
          </w:tcPr>
          <w:p w14:paraId="23E55DA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6" w:type="pct"/>
            <w:tcBorders>
              <w:top w:val="nil"/>
              <w:left w:val="nil"/>
              <w:bottom w:val="single" w:sz="4" w:space="0" w:color="auto"/>
              <w:right w:val="single" w:sz="4" w:space="0" w:color="auto"/>
            </w:tcBorders>
            <w:shd w:val="clear" w:color="000000" w:fill="BFBFBF"/>
            <w:noWrap/>
            <w:hideMark/>
          </w:tcPr>
          <w:p w14:paraId="3146D97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64" w:type="pct"/>
            <w:tcBorders>
              <w:top w:val="nil"/>
              <w:left w:val="nil"/>
              <w:bottom w:val="single" w:sz="4" w:space="0" w:color="auto"/>
              <w:right w:val="single" w:sz="4" w:space="0" w:color="auto"/>
            </w:tcBorders>
            <w:shd w:val="clear" w:color="000000" w:fill="BFBFBF"/>
            <w:noWrap/>
            <w:hideMark/>
          </w:tcPr>
          <w:p w14:paraId="06115F2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637B57F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0DEA9CEA"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19" w:type="pct"/>
            <w:tcBorders>
              <w:top w:val="nil"/>
              <w:left w:val="nil"/>
              <w:bottom w:val="single" w:sz="4" w:space="0" w:color="auto"/>
              <w:right w:val="single" w:sz="4" w:space="0" w:color="auto"/>
            </w:tcBorders>
            <w:shd w:val="clear" w:color="000000" w:fill="BFBFBF"/>
            <w:noWrap/>
            <w:hideMark/>
          </w:tcPr>
          <w:p w14:paraId="7C926BF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18459E7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41DD98F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7" w:type="pct"/>
            <w:tcBorders>
              <w:top w:val="nil"/>
              <w:left w:val="nil"/>
              <w:bottom w:val="single" w:sz="4" w:space="0" w:color="auto"/>
              <w:right w:val="single" w:sz="4" w:space="0" w:color="auto"/>
            </w:tcBorders>
            <w:shd w:val="clear" w:color="000000" w:fill="BFBFBF"/>
            <w:noWrap/>
            <w:hideMark/>
          </w:tcPr>
          <w:p w14:paraId="6D414198"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5" w:type="pct"/>
            <w:tcBorders>
              <w:top w:val="nil"/>
              <w:left w:val="nil"/>
              <w:bottom w:val="single" w:sz="4" w:space="0" w:color="auto"/>
              <w:right w:val="single" w:sz="4" w:space="0" w:color="auto"/>
            </w:tcBorders>
            <w:shd w:val="clear" w:color="000000" w:fill="BFBFBF"/>
            <w:noWrap/>
            <w:hideMark/>
          </w:tcPr>
          <w:p w14:paraId="7B7E619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6" w:type="pct"/>
            <w:tcBorders>
              <w:top w:val="nil"/>
              <w:left w:val="nil"/>
              <w:bottom w:val="single" w:sz="4" w:space="0" w:color="auto"/>
              <w:right w:val="single" w:sz="4" w:space="0" w:color="auto"/>
            </w:tcBorders>
            <w:shd w:val="clear" w:color="000000" w:fill="BFBFBF"/>
            <w:noWrap/>
            <w:hideMark/>
          </w:tcPr>
          <w:p w14:paraId="3A7219E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465849C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9" w:type="pct"/>
            <w:tcBorders>
              <w:top w:val="nil"/>
              <w:left w:val="nil"/>
              <w:bottom w:val="single" w:sz="4" w:space="0" w:color="auto"/>
              <w:right w:val="single" w:sz="4" w:space="0" w:color="auto"/>
            </w:tcBorders>
            <w:shd w:val="clear" w:color="000000" w:fill="BFBFBF"/>
            <w:noWrap/>
            <w:hideMark/>
          </w:tcPr>
          <w:p w14:paraId="4412F3C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73" w:type="pct"/>
            <w:tcBorders>
              <w:top w:val="nil"/>
              <w:left w:val="nil"/>
              <w:bottom w:val="single" w:sz="4" w:space="0" w:color="auto"/>
              <w:right w:val="single" w:sz="4" w:space="0" w:color="auto"/>
            </w:tcBorders>
            <w:shd w:val="clear" w:color="000000" w:fill="BFBFBF"/>
            <w:noWrap/>
            <w:hideMark/>
          </w:tcPr>
          <w:p w14:paraId="261E80F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r>
      <w:tr w:rsidR="00E45DBB" w:rsidRPr="00F9556E" w14:paraId="0FA1BAD6"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32D12B3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II.1.1</w:t>
            </w:r>
          </w:p>
        </w:tc>
        <w:tc>
          <w:tcPr>
            <w:tcW w:w="235" w:type="pct"/>
            <w:tcBorders>
              <w:top w:val="nil"/>
              <w:left w:val="nil"/>
              <w:bottom w:val="single" w:sz="4" w:space="0" w:color="auto"/>
              <w:right w:val="single" w:sz="4" w:space="0" w:color="auto"/>
            </w:tcBorders>
            <w:shd w:val="clear" w:color="000000" w:fill="FFFFFF"/>
            <w:vAlign w:val="center"/>
            <w:hideMark/>
          </w:tcPr>
          <w:p w14:paraId="1D73165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632C3CF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332C1FF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3ED2CB6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37D105C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68D69BD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C24B7E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77B0195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39C92B8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759866F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72B2C1A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4EBD3A0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4C6713B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296BA3F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217E818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D3B7AA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3DDDEA8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057B394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6351126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383C3A2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798F0B1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7FA9119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41412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61142B0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5DC38B4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31C3E80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43AA4E2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7786268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708117D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237D0E7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205D8DA0"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4A896D0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lastRenderedPageBreak/>
              <w:t>II.1.2</w:t>
            </w:r>
          </w:p>
        </w:tc>
        <w:tc>
          <w:tcPr>
            <w:tcW w:w="235" w:type="pct"/>
            <w:tcBorders>
              <w:top w:val="nil"/>
              <w:left w:val="nil"/>
              <w:bottom w:val="single" w:sz="4" w:space="0" w:color="auto"/>
              <w:right w:val="single" w:sz="4" w:space="0" w:color="auto"/>
            </w:tcBorders>
            <w:shd w:val="clear" w:color="000000" w:fill="FFFFFF"/>
            <w:vAlign w:val="center"/>
            <w:hideMark/>
          </w:tcPr>
          <w:p w14:paraId="15284B62"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45E0BE0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59E6DAB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0860DBC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06DCE1A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62C879A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FF02D9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7C1315C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338995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2D6065A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662925A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5395F13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3A54001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439400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1FE1CE9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34BF1AA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226F0B9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191C177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65BCFCE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1E3E3CF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4B5F24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631B5A4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B62B47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4B1802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288D88D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58C6AC6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58D14D5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70905BC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6D1E512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3F1B963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4AE991D5"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400EF2F7"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35" w:type="pct"/>
            <w:tcBorders>
              <w:top w:val="nil"/>
              <w:left w:val="nil"/>
              <w:bottom w:val="single" w:sz="4" w:space="0" w:color="auto"/>
              <w:right w:val="single" w:sz="4" w:space="0" w:color="auto"/>
            </w:tcBorders>
            <w:shd w:val="clear" w:color="000000" w:fill="FFFFFF"/>
            <w:vAlign w:val="center"/>
            <w:hideMark/>
          </w:tcPr>
          <w:p w14:paraId="188BBE48"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w:t>
            </w:r>
          </w:p>
        </w:tc>
        <w:tc>
          <w:tcPr>
            <w:tcW w:w="150" w:type="pct"/>
            <w:tcBorders>
              <w:top w:val="nil"/>
              <w:left w:val="nil"/>
              <w:bottom w:val="single" w:sz="4" w:space="0" w:color="auto"/>
              <w:right w:val="single" w:sz="4" w:space="0" w:color="auto"/>
            </w:tcBorders>
            <w:shd w:val="clear" w:color="000000" w:fill="BFBFBF"/>
            <w:noWrap/>
            <w:vAlign w:val="center"/>
            <w:hideMark/>
          </w:tcPr>
          <w:p w14:paraId="440F8DB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23BDBE1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4131584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1D15A92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630686C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C6D125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4F65D7E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1119285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0D2C6C0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7C389EF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2336FE1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0FBF619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3C0FF3D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4B0B317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77657D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621474E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45D5725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288F9AA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282D54A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6E15964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4D324B0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D75187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3039888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2A371BA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1F2BA3A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68318E3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02A94D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0C9C344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5F8D4DA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CA7614" w14:paraId="371B35EF" w14:textId="77777777" w:rsidTr="0091773C">
        <w:trPr>
          <w:trHeight w:val="81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7D8C63C1"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II.2</w:t>
            </w:r>
          </w:p>
        </w:tc>
        <w:tc>
          <w:tcPr>
            <w:tcW w:w="235" w:type="pct"/>
            <w:tcBorders>
              <w:top w:val="nil"/>
              <w:left w:val="nil"/>
              <w:bottom w:val="single" w:sz="4" w:space="0" w:color="auto"/>
              <w:right w:val="single" w:sz="4" w:space="0" w:color="auto"/>
            </w:tcBorders>
            <w:shd w:val="clear" w:color="000000" w:fill="FFFFFF"/>
            <w:vAlign w:val="center"/>
            <w:hideMark/>
          </w:tcPr>
          <w:p w14:paraId="0DDBD8FB"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Cho vay hỗ trợ khó khăn về khả năng chi trả</w:t>
            </w:r>
          </w:p>
        </w:tc>
        <w:tc>
          <w:tcPr>
            <w:tcW w:w="150" w:type="pct"/>
            <w:tcBorders>
              <w:top w:val="nil"/>
              <w:left w:val="nil"/>
              <w:bottom w:val="single" w:sz="4" w:space="0" w:color="auto"/>
              <w:right w:val="single" w:sz="4" w:space="0" w:color="auto"/>
            </w:tcBorders>
            <w:shd w:val="clear" w:color="000000" w:fill="BFBFBF"/>
            <w:noWrap/>
            <w:hideMark/>
          </w:tcPr>
          <w:p w14:paraId="461FBE0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2" w:type="pct"/>
            <w:tcBorders>
              <w:top w:val="nil"/>
              <w:left w:val="nil"/>
              <w:bottom w:val="single" w:sz="4" w:space="0" w:color="auto"/>
              <w:right w:val="single" w:sz="4" w:space="0" w:color="auto"/>
            </w:tcBorders>
            <w:shd w:val="clear" w:color="000000" w:fill="BFBFBF"/>
            <w:noWrap/>
            <w:hideMark/>
          </w:tcPr>
          <w:p w14:paraId="4AC99F6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89" w:type="pct"/>
            <w:tcBorders>
              <w:top w:val="nil"/>
              <w:left w:val="nil"/>
              <w:bottom w:val="single" w:sz="4" w:space="0" w:color="auto"/>
              <w:right w:val="single" w:sz="4" w:space="0" w:color="auto"/>
            </w:tcBorders>
            <w:shd w:val="clear" w:color="000000" w:fill="BFBFBF"/>
            <w:noWrap/>
            <w:hideMark/>
          </w:tcPr>
          <w:p w14:paraId="33F62218"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8" w:type="pct"/>
            <w:tcBorders>
              <w:top w:val="nil"/>
              <w:left w:val="nil"/>
              <w:bottom w:val="single" w:sz="4" w:space="0" w:color="auto"/>
              <w:right w:val="single" w:sz="4" w:space="0" w:color="auto"/>
            </w:tcBorders>
            <w:shd w:val="clear" w:color="000000" w:fill="BFBFBF"/>
            <w:noWrap/>
            <w:hideMark/>
          </w:tcPr>
          <w:p w14:paraId="0486B21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2" w:type="pct"/>
            <w:tcBorders>
              <w:top w:val="nil"/>
              <w:left w:val="nil"/>
              <w:bottom w:val="single" w:sz="4" w:space="0" w:color="auto"/>
              <w:right w:val="single" w:sz="4" w:space="0" w:color="auto"/>
            </w:tcBorders>
            <w:shd w:val="clear" w:color="000000" w:fill="FFFFFF"/>
            <w:noWrap/>
            <w:hideMark/>
          </w:tcPr>
          <w:p w14:paraId="3E6BA94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02" w:type="pct"/>
            <w:tcBorders>
              <w:top w:val="nil"/>
              <w:left w:val="nil"/>
              <w:bottom w:val="single" w:sz="4" w:space="0" w:color="auto"/>
              <w:right w:val="single" w:sz="4" w:space="0" w:color="auto"/>
            </w:tcBorders>
            <w:shd w:val="clear" w:color="000000" w:fill="FFFFFF"/>
            <w:noWrap/>
            <w:hideMark/>
          </w:tcPr>
          <w:p w14:paraId="4349B8BF"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FFFFFF"/>
            <w:noWrap/>
            <w:hideMark/>
          </w:tcPr>
          <w:p w14:paraId="7E415AD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2C45DF3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0F90179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42" w:type="pct"/>
            <w:tcBorders>
              <w:top w:val="nil"/>
              <w:left w:val="nil"/>
              <w:bottom w:val="single" w:sz="4" w:space="0" w:color="auto"/>
              <w:right w:val="single" w:sz="4" w:space="0" w:color="auto"/>
            </w:tcBorders>
            <w:shd w:val="clear" w:color="000000" w:fill="FFFFFF"/>
            <w:noWrap/>
            <w:hideMark/>
          </w:tcPr>
          <w:p w14:paraId="25E4FB6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74" w:type="pct"/>
            <w:tcBorders>
              <w:top w:val="nil"/>
              <w:left w:val="nil"/>
              <w:bottom w:val="single" w:sz="4" w:space="0" w:color="auto"/>
              <w:right w:val="single" w:sz="4" w:space="0" w:color="auto"/>
            </w:tcBorders>
            <w:shd w:val="clear" w:color="000000" w:fill="FFFFFF"/>
            <w:noWrap/>
            <w:hideMark/>
          </w:tcPr>
          <w:p w14:paraId="5C8E781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7" w:type="pct"/>
            <w:tcBorders>
              <w:top w:val="nil"/>
              <w:left w:val="nil"/>
              <w:bottom w:val="single" w:sz="4" w:space="0" w:color="auto"/>
              <w:right w:val="single" w:sz="4" w:space="0" w:color="auto"/>
            </w:tcBorders>
            <w:shd w:val="clear" w:color="000000" w:fill="FFFFFF"/>
            <w:noWrap/>
            <w:hideMark/>
          </w:tcPr>
          <w:p w14:paraId="60A0D42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14F6D96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06" w:type="pct"/>
            <w:tcBorders>
              <w:top w:val="nil"/>
              <w:left w:val="nil"/>
              <w:bottom w:val="single" w:sz="4" w:space="0" w:color="auto"/>
              <w:right w:val="single" w:sz="4" w:space="0" w:color="auto"/>
            </w:tcBorders>
            <w:shd w:val="clear" w:color="000000" w:fill="BFBFBF"/>
            <w:noWrap/>
            <w:hideMark/>
          </w:tcPr>
          <w:p w14:paraId="5CFFB92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0" w:type="pct"/>
            <w:tcBorders>
              <w:top w:val="nil"/>
              <w:left w:val="nil"/>
              <w:bottom w:val="single" w:sz="4" w:space="0" w:color="auto"/>
              <w:right w:val="single" w:sz="4" w:space="0" w:color="auto"/>
            </w:tcBorders>
            <w:shd w:val="clear" w:color="000000" w:fill="BFBFBF"/>
            <w:noWrap/>
            <w:hideMark/>
          </w:tcPr>
          <w:p w14:paraId="596E3055"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0" w:type="pct"/>
            <w:tcBorders>
              <w:top w:val="nil"/>
              <w:left w:val="nil"/>
              <w:bottom w:val="single" w:sz="4" w:space="0" w:color="auto"/>
              <w:right w:val="single" w:sz="4" w:space="0" w:color="auto"/>
            </w:tcBorders>
            <w:shd w:val="clear" w:color="000000" w:fill="BFBFBF"/>
            <w:noWrap/>
            <w:hideMark/>
          </w:tcPr>
          <w:p w14:paraId="734104B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6" w:type="pct"/>
            <w:tcBorders>
              <w:top w:val="nil"/>
              <w:left w:val="nil"/>
              <w:bottom w:val="single" w:sz="4" w:space="0" w:color="auto"/>
              <w:right w:val="single" w:sz="4" w:space="0" w:color="auto"/>
            </w:tcBorders>
            <w:shd w:val="clear" w:color="000000" w:fill="BFBFBF"/>
            <w:noWrap/>
            <w:hideMark/>
          </w:tcPr>
          <w:p w14:paraId="205DF60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64" w:type="pct"/>
            <w:tcBorders>
              <w:top w:val="nil"/>
              <w:left w:val="nil"/>
              <w:bottom w:val="single" w:sz="4" w:space="0" w:color="auto"/>
              <w:right w:val="single" w:sz="4" w:space="0" w:color="auto"/>
            </w:tcBorders>
            <w:shd w:val="clear" w:color="000000" w:fill="BFBFBF"/>
            <w:noWrap/>
            <w:hideMark/>
          </w:tcPr>
          <w:p w14:paraId="4FB3805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3450879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106E85D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19" w:type="pct"/>
            <w:tcBorders>
              <w:top w:val="nil"/>
              <w:left w:val="nil"/>
              <w:bottom w:val="single" w:sz="4" w:space="0" w:color="auto"/>
              <w:right w:val="single" w:sz="4" w:space="0" w:color="auto"/>
            </w:tcBorders>
            <w:shd w:val="clear" w:color="000000" w:fill="BFBFBF"/>
            <w:noWrap/>
            <w:hideMark/>
          </w:tcPr>
          <w:p w14:paraId="7B118F1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6BAAC36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1117888F"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7" w:type="pct"/>
            <w:tcBorders>
              <w:top w:val="nil"/>
              <w:left w:val="nil"/>
              <w:bottom w:val="single" w:sz="4" w:space="0" w:color="auto"/>
              <w:right w:val="single" w:sz="4" w:space="0" w:color="auto"/>
            </w:tcBorders>
            <w:shd w:val="clear" w:color="000000" w:fill="BFBFBF"/>
            <w:noWrap/>
            <w:hideMark/>
          </w:tcPr>
          <w:p w14:paraId="4EDEA1B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5" w:type="pct"/>
            <w:tcBorders>
              <w:top w:val="nil"/>
              <w:left w:val="nil"/>
              <w:bottom w:val="single" w:sz="4" w:space="0" w:color="auto"/>
              <w:right w:val="single" w:sz="4" w:space="0" w:color="auto"/>
            </w:tcBorders>
            <w:shd w:val="clear" w:color="000000" w:fill="BFBFBF"/>
            <w:noWrap/>
            <w:hideMark/>
          </w:tcPr>
          <w:p w14:paraId="4DEE425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6" w:type="pct"/>
            <w:tcBorders>
              <w:top w:val="nil"/>
              <w:left w:val="nil"/>
              <w:bottom w:val="single" w:sz="4" w:space="0" w:color="auto"/>
              <w:right w:val="single" w:sz="4" w:space="0" w:color="auto"/>
            </w:tcBorders>
            <w:shd w:val="clear" w:color="000000" w:fill="BFBFBF"/>
            <w:noWrap/>
            <w:hideMark/>
          </w:tcPr>
          <w:p w14:paraId="4874F108"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494F946D"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9" w:type="pct"/>
            <w:tcBorders>
              <w:top w:val="nil"/>
              <w:left w:val="nil"/>
              <w:bottom w:val="single" w:sz="4" w:space="0" w:color="auto"/>
              <w:right w:val="single" w:sz="4" w:space="0" w:color="auto"/>
            </w:tcBorders>
            <w:shd w:val="clear" w:color="000000" w:fill="BFBFBF"/>
            <w:noWrap/>
            <w:hideMark/>
          </w:tcPr>
          <w:p w14:paraId="0CFDEF3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73" w:type="pct"/>
            <w:tcBorders>
              <w:top w:val="nil"/>
              <w:left w:val="nil"/>
              <w:bottom w:val="single" w:sz="4" w:space="0" w:color="auto"/>
              <w:right w:val="single" w:sz="4" w:space="0" w:color="auto"/>
            </w:tcBorders>
            <w:shd w:val="clear" w:color="000000" w:fill="BFBFBF"/>
            <w:noWrap/>
            <w:hideMark/>
          </w:tcPr>
          <w:p w14:paraId="04CFE89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r>
      <w:tr w:rsidR="00E45DBB" w:rsidRPr="00F9556E" w14:paraId="6EF35029"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29F0F16F"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II.2.1</w:t>
            </w:r>
          </w:p>
        </w:tc>
        <w:tc>
          <w:tcPr>
            <w:tcW w:w="235" w:type="pct"/>
            <w:tcBorders>
              <w:top w:val="nil"/>
              <w:left w:val="nil"/>
              <w:bottom w:val="single" w:sz="4" w:space="0" w:color="auto"/>
              <w:right w:val="single" w:sz="4" w:space="0" w:color="auto"/>
            </w:tcBorders>
            <w:shd w:val="clear" w:color="000000" w:fill="FFFFFF"/>
            <w:vAlign w:val="center"/>
            <w:hideMark/>
          </w:tcPr>
          <w:p w14:paraId="1B6B0079"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72FDF0E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1310C58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0576E1F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3CC7F90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5EAA61A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49704BA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7412602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7FFF1A3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789CD73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33F8435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563C915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6CA1631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6626B8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08C4DB1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316A7A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172B5DE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75BE60C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2392A3E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4BA7B6C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7C1CD26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78C0A3E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15C400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1B10995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66D882A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1B19939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3F3FEDE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296C64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3D4097C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720CC52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7900311D"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075738B2"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II.2.2</w:t>
            </w:r>
          </w:p>
        </w:tc>
        <w:tc>
          <w:tcPr>
            <w:tcW w:w="235" w:type="pct"/>
            <w:tcBorders>
              <w:top w:val="nil"/>
              <w:left w:val="nil"/>
              <w:bottom w:val="single" w:sz="4" w:space="0" w:color="auto"/>
              <w:right w:val="single" w:sz="4" w:space="0" w:color="auto"/>
            </w:tcBorders>
            <w:shd w:val="clear" w:color="000000" w:fill="FFFFFF"/>
            <w:vAlign w:val="center"/>
            <w:hideMark/>
          </w:tcPr>
          <w:p w14:paraId="3826CB9F"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435E6D2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188D40B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7DF8690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3DE1DC0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1CC2D21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9024BC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68226E4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BECA6C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10C7011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3D820FF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41AC836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1239D12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4F186FC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7784CCC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3CB0E3E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6925023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4BD1FEB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5226C34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341E1EC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028ED98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3D3B32A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31430F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58A7C9A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37EFD58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06E0397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63089F3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CD18BF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6DF2CA3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16453B4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068A332A"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17691E5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35" w:type="pct"/>
            <w:tcBorders>
              <w:top w:val="nil"/>
              <w:left w:val="nil"/>
              <w:bottom w:val="single" w:sz="4" w:space="0" w:color="auto"/>
              <w:right w:val="single" w:sz="4" w:space="0" w:color="auto"/>
            </w:tcBorders>
            <w:shd w:val="clear" w:color="000000" w:fill="FFFFFF"/>
            <w:vAlign w:val="center"/>
            <w:hideMark/>
          </w:tcPr>
          <w:p w14:paraId="36BD022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w:t>
            </w:r>
          </w:p>
        </w:tc>
        <w:tc>
          <w:tcPr>
            <w:tcW w:w="150" w:type="pct"/>
            <w:tcBorders>
              <w:top w:val="nil"/>
              <w:left w:val="nil"/>
              <w:bottom w:val="single" w:sz="4" w:space="0" w:color="auto"/>
              <w:right w:val="single" w:sz="4" w:space="0" w:color="auto"/>
            </w:tcBorders>
            <w:shd w:val="clear" w:color="000000" w:fill="BFBFBF"/>
            <w:noWrap/>
            <w:vAlign w:val="center"/>
            <w:hideMark/>
          </w:tcPr>
          <w:p w14:paraId="0C07C41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20FA9C3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4947DF7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6554D13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01EBF86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4A5B98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74CB1A4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2EBCFDE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2365393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7D50086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026058E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4540446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4D8D082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367D82E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813922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71DA27B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5932CA5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0C890EE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010D563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77B21CF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070E933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53275A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BD95FB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2D3AB31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3FF58CF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4A2DB32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63DB2D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180277E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31BEFA0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CA7614" w14:paraId="431B55EB" w14:textId="77777777" w:rsidTr="0091773C">
        <w:trPr>
          <w:trHeight w:val="989"/>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7ED97F3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II.3</w:t>
            </w:r>
          </w:p>
        </w:tc>
        <w:tc>
          <w:tcPr>
            <w:tcW w:w="235" w:type="pct"/>
            <w:tcBorders>
              <w:top w:val="nil"/>
              <w:left w:val="nil"/>
              <w:bottom w:val="single" w:sz="4" w:space="0" w:color="auto"/>
              <w:right w:val="single" w:sz="4" w:space="0" w:color="auto"/>
            </w:tcBorders>
            <w:shd w:val="clear" w:color="000000" w:fill="FFFFFF"/>
            <w:vAlign w:val="center"/>
            <w:hideMark/>
          </w:tcPr>
          <w:p w14:paraId="78F23A38"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xml:space="preserve">Cho vay QTDND được vay từ quỹ bảo đảm an toàn hệ thống quỹ tín dụng nhân dân với lãi suất ưu đãi theo quy định của Thống đốc Ngân hàng Nhà nước (theo quy định tại điểm c khoản 2 Điều 159 Luật </w:t>
            </w:r>
            <w:r w:rsidRPr="00F9556E">
              <w:rPr>
                <w:rFonts w:ascii="Times New Roman" w:hAnsi="Times New Roman" w:cs="Times New Roman"/>
                <w:color w:val="000000" w:themeColor="text1"/>
                <w:sz w:val="16"/>
                <w:szCs w:val="16"/>
                <w:lang w:val="vi-VN" w:eastAsia="vi-VN"/>
              </w:rPr>
              <w:lastRenderedPageBreak/>
              <w:t xml:space="preserve">Các TCTD) </w:t>
            </w:r>
          </w:p>
        </w:tc>
        <w:tc>
          <w:tcPr>
            <w:tcW w:w="150" w:type="pct"/>
            <w:tcBorders>
              <w:top w:val="nil"/>
              <w:left w:val="nil"/>
              <w:bottom w:val="single" w:sz="4" w:space="0" w:color="auto"/>
              <w:right w:val="single" w:sz="4" w:space="0" w:color="auto"/>
            </w:tcBorders>
            <w:shd w:val="clear" w:color="000000" w:fill="BFBFBF"/>
            <w:noWrap/>
            <w:vAlign w:val="center"/>
            <w:hideMark/>
          </w:tcPr>
          <w:p w14:paraId="7FB05D1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lastRenderedPageBreak/>
              <w:t> </w:t>
            </w:r>
          </w:p>
        </w:tc>
        <w:tc>
          <w:tcPr>
            <w:tcW w:w="142" w:type="pct"/>
            <w:tcBorders>
              <w:top w:val="nil"/>
              <w:left w:val="nil"/>
              <w:bottom w:val="single" w:sz="4" w:space="0" w:color="auto"/>
              <w:right w:val="single" w:sz="4" w:space="0" w:color="auto"/>
            </w:tcBorders>
            <w:shd w:val="clear" w:color="000000" w:fill="BFBFBF"/>
            <w:noWrap/>
            <w:vAlign w:val="center"/>
            <w:hideMark/>
          </w:tcPr>
          <w:p w14:paraId="2BEF569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17D939E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038FB12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22" w:type="pct"/>
            <w:tcBorders>
              <w:top w:val="nil"/>
              <w:left w:val="nil"/>
              <w:bottom w:val="single" w:sz="4" w:space="0" w:color="auto"/>
              <w:right w:val="single" w:sz="4" w:space="0" w:color="auto"/>
            </w:tcBorders>
            <w:shd w:val="clear" w:color="000000" w:fill="FFFFFF"/>
            <w:noWrap/>
            <w:vAlign w:val="center"/>
            <w:hideMark/>
          </w:tcPr>
          <w:p w14:paraId="3A8C1BA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C0CCFF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29441A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0CA8741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357AAC4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3E306F1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632366B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6028DA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1A50F7F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2F45B38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2005BC2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17100A2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5D620F7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15F778B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1DF827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069DC61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6DC5EBB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CF00F7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08E0F3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64E97EC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6CB25A8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11490E5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3AB728B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1FA1046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7F322DF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r>
      <w:tr w:rsidR="00E45DBB" w:rsidRPr="00F9556E" w14:paraId="542743D3"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0ABC00E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lastRenderedPageBreak/>
              <w:t>II.3.1</w:t>
            </w:r>
          </w:p>
        </w:tc>
        <w:tc>
          <w:tcPr>
            <w:tcW w:w="235" w:type="pct"/>
            <w:tcBorders>
              <w:top w:val="nil"/>
              <w:left w:val="nil"/>
              <w:bottom w:val="single" w:sz="4" w:space="0" w:color="auto"/>
              <w:right w:val="single" w:sz="4" w:space="0" w:color="auto"/>
            </w:tcBorders>
            <w:shd w:val="clear" w:color="000000" w:fill="FFFFFF"/>
            <w:vAlign w:val="center"/>
            <w:hideMark/>
          </w:tcPr>
          <w:p w14:paraId="697B39F0"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376AA9D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12028E6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071DAB1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183A12A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06EAADC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41A1AC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288198C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ECE364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1805EA1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35F1233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7EE169D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28A6746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14CBC99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6902691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1C86AE7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75E0B30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4841B1B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1B4AC78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1ED4E23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67F7ABA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238104A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79D46F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57B8AE6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6307672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2E0C424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275800E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7627669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6097DCC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3CFD154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35766A53"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0161E47A"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II.3.2</w:t>
            </w:r>
          </w:p>
        </w:tc>
        <w:tc>
          <w:tcPr>
            <w:tcW w:w="235" w:type="pct"/>
            <w:tcBorders>
              <w:top w:val="nil"/>
              <w:left w:val="nil"/>
              <w:bottom w:val="single" w:sz="4" w:space="0" w:color="auto"/>
              <w:right w:val="single" w:sz="4" w:space="0" w:color="auto"/>
            </w:tcBorders>
            <w:shd w:val="clear" w:color="000000" w:fill="FFFFFF"/>
            <w:vAlign w:val="center"/>
            <w:hideMark/>
          </w:tcPr>
          <w:p w14:paraId="2386C23C"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03D64E3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4F827D5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5C0F320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4DFF40B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54625DD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CB78F4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0901304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DA6BDB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50C8AA6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3D3D65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776972D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2367BDA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5DE3B32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035D49F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2CEC792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06F0ABE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59FEA0F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18730A5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10606BD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E15245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6C1F06C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7D53C17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113266B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559B955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4CBDAF3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23F7545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626BE13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5FAB5FE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4C8C17B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5F2D63BC"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1AD9B764"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35" w:type="pct"/>
            <w:tcBorders>
              <w:top w:val="nil"/>
              <w:left w:val="nil"/>
              <w:bottom w:val="single" w:sz="4" w:space="0" w:color="auto"/>
              <w:right w:val="single" w:sz="4" w:space="0" w:color="auto"/>
            </w:tcBorders>
            <w:shd w:val="clear" w:color="000000" w:fill="FFFFFF"/>
            <w:vAlign w:val="center"/>
            <w:hideMark/>
          </w:tcPr>
          <w:p w14:paraId="2D5D248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w:t>
            </w:r>
          </w:p>
        </w:tc>
        <w:tc>
          <w:tcPr>
            <w:tcW w:w="150" w:type="pct"/>
            <w:tcBorders>
              <w:top w:val="nil"/>
              <w:left w:val="nil"/>
              <w:bottom w:val="single" w:sz="4" w:space="0" w:color="auto"/>
              <w:right w:val="single" w:sz="4" w:space="0" w:color="auto"/>
            </w:tcBorders>
            <w:shd w:val="clear" w:color="000000" w:fill="BFBFBF"/>
            <w:noWrap/>
            <w:vAlign w:val="center"/>
            <w:hideMark/>
          </w:tcPr>
          <w:p w14:paraId="694E7D5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032C7FC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5D2FB09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099677E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6C82009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25D01A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5516813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5B67473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2423B99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09946B1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1DDD2DE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49366A2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4794453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1E2F6AE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1C23F9C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2B3312E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6169E5B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369D77B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2076F9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0250DD3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7342FC9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6BE0170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EDF412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25D258A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119F7AA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2E3006F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03873BF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7613781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63F23D7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CA7614" w14:paraId="06E49C0F" w14:textId="77777777" w:rsidTr="0091773C">
        <w:trPr>
          <w:trHeight w:val="705"/>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6B580B2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II.4</w:t>
            </w:r>
          </w:p>
        </w:tc>
        <w:tc>
          <w:tcPr>
            <w:tcW w:w="235" w:type="pct"/>
            <w:tcBorders>
              <w:top w:val="nil"/>
              <w:left w:val="nil"/>
              <w:bottom w:val="single" w:sz="4" w:space="0" w:color="auto"/>
              <w:right w:val="single" w:sz="4" w:space="0" w:color="auto"/>
            </w:tcBorders>
            <w:shd w:val="clear" w:color="000000" w:fill="FFFFFF"/>
            <w:vAlign w:val="center"/>
            <w:hideMark/>
          </w:tcPr>
          <w:p w14:paraId="2BB08134"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Cho vay QTDND được vay đặc biệt của ngân hàng hợp tác xã từ quỹ bảo đảm an toàn hệ thống quỹ tín dụng nhân dân với lãi suất đến mức 0%/năm (theo quy định tại điểm c khoản 2 Điều 171 Luật Các TCTD)</w:t>
            </w:r>
          </w:p>
        </w:tc>
        <w:tc>
          <w:tcPr>
            <w:tcW w:w="150" w:type="pct"/>
            <w:tcBorders>
              <w:top w:val="nil"/>
              <w:left w:val="nil"/>
              <w:bottom w:val="single" w:sz="4" w:space="0" w:color="auto"/>
              <w:right w:val="single" w:sz="4" w:space="0" w:color="auto"/>
            </w:tcBorders>
            <w:shd w:val="clear" w:color="000000" w:fill="BFBFBF"/>
            <w:noWrap/>
            <w:vAlign w:val="center"/>
            <w:hideMark/>
          </w:tcPr>
          <w:p w14:paraId="2D597DF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5D42FB1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6DA6C92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3280321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22" w:type="pct"/>
            <w:tcBorders>
              <w:top w:val="nil"/>
              <w:left w:val="nil"/>
              <w:bottom w:val="single" w:sz="4" w:space="0" w:color="auto"/>
              <w:right w:val="single" w:sz="4" w:space="0" w:color="auto"/>
            </w:tcBorders>
            <w:shd w:val="clear" w:color="000000" w:fill="FFFFFF"/>
            <w:noWrap/>
            <w:vAlign w:val="center"/>
            <w:hideMark/>
          </w:tcPr>
          <w:p w14:paraId="7B0F651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8A5118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F9EEFB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F5F20B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F77C3A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1099EB6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7BE9CE4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539B422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6467DC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5955304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342A424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543E5F6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77DE238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200574E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0C62251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2C35000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084DDF6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E7F953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6F8BED9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6626A3C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7366E9A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4E1F9BD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DAB5D9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2232C18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10361C3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val="vi-VN" w:eastAsia="vi-VN"/>
              </w:rPr>
              <w:t> </w:t>
            </w:r>
          </w:p>
        </w:tc>
      </w:tr>
      <w:tr w:rsidR="00E45DBB" w:rsidRPr="00F9556E" w14:paraId="5045B3D9"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0B43A286"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II.4.1</w:t>
            </w:r>
          </w:p>
        </w:tc>
        <w:tc>
          <w:tcPr>
            <w:tcW w:w="235" w:type="pct"/>
            <w:tcBorders>
              <w:top w:val="nil"/>
              <w:left w:val="nil"/>
              <w:bottom w:val="single" w:sz="4" w:space="0" w:color="auto"/>
              <w:right w:val="single" w:sz="4" w:space="0" w:color="auto"/>
            </w:tcBorders>
            <w:shd w:val="clear" w:color="000000" w:fill="FFFFFF"/>
            <w:vAlign w:val="center"/>
            <w:hideMark/>
          </w:tcPr>
          <w:p w14:paraId="3CBEB590"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7B4828B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1A4E87F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51C2CAE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38EEADE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379324C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2F7C62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1679C5C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58A4FD3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4C93215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4372D1D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26E8C04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4A2647B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3999964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54275CD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5207FC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4AD3354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23AF0CC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0D89118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E72DBA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7760C36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5634E8F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46D9F52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329F374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2117A12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228DA47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2EEB408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2171F9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1C246FB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3CDEF40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37CD1954"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1D1161DA"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II.4.2</w:t>
            </w:r>
          </w:p>
        </w:tc>
        <w:tc>
          <w:tcPr>
            <w:tcW w:w="235" w:type="pct"/>
            <w:tcBorders>
              <w:top w:val="nil"/>
              <w:left w:val="nil"/>
              <w:bottom w:val="single" w:sz="4" w:space="0" w:color="auto"/>
              <w:right w:val="single" w:sz="4" w:space="0" w:color="auto"/>
            </w:tcBorders>
            <w:shd w:val="clear" w:color="000000" w:fill="FFFFFF"/>
            <w:vAlign w:val="center"/>
            <w:hideMark/>
          </w:tcPr>
          <w:p w14:paraId="3EE3AFC1"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3FDA447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33829D9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34E59C4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67AA110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025B6E2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89E25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360F0DE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7A95746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529FA35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514AB15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398294A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618C8A2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679DC83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2B161CE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A60861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3405F47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637FF1E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3E6F72F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49993D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22C893F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03E138C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724D1B0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13123CA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3DAE729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686FF2F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29C89FD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0A9824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51F6CE7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045B25F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0FBA04F2"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52516AC1"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35" w:type="pct"/>
            <w:tcBorders>
              <w:top w:val="nil"/>
              <w:left w:val="nil"/>
              <w:bottom w:val="single" w:sz="4" w:space="0" w:color="auto"/>
              <w:right w:val="single" w:sz="4" w:space="0" w:color="auto"/>
            </w:tcBorders>
            <w:shd w:val="clear" w:color="000000" w:fill="FFFFFF"/>
            <w:vAlign w:val="center"/>
            <w:hideMark/>
          </w:tcPr>
          <w:p w14:paraId="187953A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w:t>
            </w:r>
          </w:p>
        </w:tc>
        <w:tc>
          <w:tcPr>
            <w:tcW w:w="150" w:type="pct"/>
            <w:tcBorders>
              <w:top w:val="nil"/>
              <w:left w:val="nil"/>
              <w:bottom w:val="single" w:sz="4" w:space="0" w:color="auto"/>
              <w:right w:val="single" w:sz="4" w:space="0" w:color="auto"/>
            </w:tcBorders>
            <w:shd w:val="clear" w:color="000000" w:fill="BFBFBF"/>
            <w:noWrap/>
            <w:vAlign w:val="center"/>
            <w:hideMark/>
          </w:tcPr>
          <w:p w14:paraId="018A992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3D21B66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515F22F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49CE81E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125B538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49FB0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D40AF7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597A4C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2599EDA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1D3F7E8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27E4FC5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16B1A1E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379BC30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6D9697C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454A514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4F1D582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33CC9D7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4BC11C3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4A64693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0925006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6B8E3E3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4AF4F3E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323CF85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6810409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528B3EB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42F1EC7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56095FF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40B3F65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52FEB03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1822863D" w14:textId="77777777" w:rsidTr="0091773C">
        <w:trPr>
          <w:trHeight w:val="288"/>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6E5C73C7"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lastRenderedPageBreak/>
              <w:t>II.5</w:t>
            </w:r>
          </w:p>
        </w:tc>
        <w:tc>
          <w:tcPr>
            <w:tcW w:w="235" w:type="pct"/>
            <w:tcBorders>
              <w:top w:val="nil"/>
              <w:left w:val="nil"/>
              <w:bottom w:val="single" w:sz="4" w:space="0" w:color="auto"/>
              <w:right w:val="single" w:sz="4" w:space="0" w:color="auto"/>
            </w:tcBorders>
            <w:shd w:val="clear" w:color="000000" w:fill="FFFFFF"/>
            <w:vAlign w:val="center"/>
            <w:hideMark/>
          </w:tcPr>
          <w:p w14:paraId="6BD29E83"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Cho vay khác</w:t>
            </w:r>
          </w:p>
        </w:tc>
        <w:tc>
          <w:tcPr>
            <w:tcW w:w="150" w:type="pct"/>
            <w:tcBorders>
              <w:top w:val="nil"/>
              <w:left w:val="nil"/>
              <w:bottom w:val="single" w:sz="4" w:space="0" w:color="auto"/>
              <w:right w:val="single" w:sz="4" w:space="0" w:color="auto"/>
            </w:tcBorders>
            <w:shd w:val="clear" w:color="000000" w:fill="BFBFBF"/>
            <w:noWrap/>
            <w:hideMark/>
          </w:tcPr>
          <w:p w14:paraId="0A18064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2" w:type="pct"/>
            <w:tcBorders>
              <w:top w:val="nil"/>
              <w:left w:val="nil"/>
              <w:bottom w:val="single" w:sz="4" w:space="0" w:color="auto"/>
              <w:right w:val="single" w:sz="4" w:space="0" w:color="auto"/>
            </w:tcBorders>
            <w:shd w:val="clear" w:color="000000" w:fill="BFBFBF"/>
            <w:noWrap/>
            <w:hideMark/>
          </w:tcPr>
          <w:p w14:paraId="56B64B1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89" w:type="pct"/>
            <w:tcBorders>
              <w:top w:val="nil"/>
              <w:left w:val="nil"/>
              <w:bottom w:val="single" w:sz="4" w:space="0" w:color="auto"/>
              <w:right w:val="single" w:sz="4" w:space="0" w:color="auto"/>
            </w:tcBorders>
            <w:shd w:val="clear" w:color="000000" w:fill="BFBFBF"/>
            <w:noWrap/>
            <w:hideMark/>
          </w:tcPr>
          <w:p w14:paraId="2A6B245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8" w:type="pct"/>
            <w:tcBorders>
              <w:top w:val="nil"/>
              <w:left w:val="nil"/>
              <w:bottom w:val="single" w:sz="4" w:space="0" w:color="auto"/>
              <w:right w:val="single" w:sz="4" w:space="0" w:color="auto"/>
            </w:tcBorders>
            <w:shd w:val="clear" w:color="000000" w:fill="BFBFBF"/>
            <w:noWrap/>
            <w:hideMark/>
          </w:tcPr>
          <w:p w14:paraId="6B5D206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2" w:type="pct"/>
            <w:tcBorders>
              <w:top w:val="nil"/>
              <w:left w:val="nil"/>
              <w:bottom w:val="single" w:sz="4" w:space="0" w:color="auto"/>
              <w:right w:val="single" w:sz="4" w:space="0" w:color="auto"/>
            </w:tcBorders>
            <w:shd w:val="clear" w:color="000000" w:fill="FFFFFF"/>
            <w:noWrap/>
            <w:hideMark/>
          </w:tcPr>
          <w:p w14:paraId="6EB0D54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02" w:type="pct"/>
            <w:tcBorders>
              <w:top w:val="nil"/>
              <w:left w:val="nil"/>
              <w:bottom w:val="single" w:sz="4" w:space="0" w:color="auto"/>
              <w:right w:val="single" w:sz="4" w:space="0" w:color="auto"/>
            </w:tcBorders>
            <w:shd w:val="clear" w:color="000000" w:fill="FFFFFF"/>
            <w:noWrap/>
            <w:hideMark/>
          </w:tcPr>
          <w:p w14:paraId="10F1DD2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FFFFFF"/>
            <w:noWrap/>
            <w:hideMark/>
          </w:tcPr>
          <w:p w14:paraId="29BEFAF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1EAE93A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2A6215F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42" w:type="pct"/>
            <w:tcBorders>
              <w:top w:val="nil"/>
              <w:left w:val="nil"/>
              <w:bottom w:val="single" w:sz="4" w:space="0" w:color="auto"/>
              <w:right w:val="single" w:sz="4" w:space="0" w:color="auto"/>
            </w:tcBorders>
            <w:shd w:val="clear" w:color="000000" w:fill="FFFFFF"/>
            <w:noWrap/>
            <w:hideMark/>
          </w:tcPr>
          <w:p w14:paraId="0FF0E74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74" w:type="pct"/>
            <w:tcBorders>
              <w:top w:val="nil"/>
              <w:left w:val="nil"/>
              <w:bottom w:val="single" w:sz="4" w:space="0" w:color="auto"/>
              <w:right w:val="single" w:sz="4" w:space="0" w:color="auto"/>
            </w:tcBorders>
            <w:shd w:val="clear" w:color="000000" w:fill="FFFFFF"/>
            <w:noWrap/>
            <w:hideMark/>
          </w:tcPr>
          <w:p w14:paraId="27E5DDD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27" w:type="pct"/>
            <w:tcBorders>
              <w:top w:val="nil"/>
              <w:left w:val="nil"/>
              <w:bottom w:val="single" w:sz="4" w:space="0" w:color="auto"/>
              <w:right w:val="single" w:sz="4" w:space="0" w:color="auto"/>
            </w:tcBorders>
            <w:shd w:val="clear" w:color="000000" w:fill="FFFFFF"/>
            <w:noWrap/>
            <w:hideMark/>
          </w:tcPr>
          <w:p w14:paraId="387B9642"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78403B10"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06" w:type="pct"/>
            <w:tcBorders>
              <w:top w:val="nil"/>
              <w:left w:val="nil"/>
              <w:bottom w:val="single" w:sz="4" w:space="0" w:color="auto"/>
              <w:right w:val="single" w:sz="4" w:space="0" w:color="auto"/>
            </w:tcBorders>
            <w:shd w:val="clear" w:color="000000" w:fill="BFBFBF"/>
            <w:noWrap/>
            <w:hideMark/>
          </w:tcPr>
          <w:p w14:paraId="5326D3E4"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40" w:type="pct"/>
            <w:tcBorders>
              <w:top w:val="nil"/>
              <w:left w:val="nil"/>
              <w:bottom w:val="single" w:sz="4" w:space="0" w:color="auto"/>
              <w:right w:val="single" w:sz="4" w:space="0" w:color="auto"/>
            </w:tcBorders>
            <w:shd w:val="clear" w:color="000000" w:fill="BFBFBF"/>
            <w:noWrap/>
            <w:hideMark/>
          </w:tcPr>
          <w:p w14:paraId="139BAE1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0" w:type="pct"/>
            <w:tcBorders>
              <w:top w:val="nil"/>
              <w:left w:val="nil"/>
              <w:bottom w:val="single" w:sz="4" w:space="0" w:color="auto"/>
              <w:right w:val="single" w:sz="4" w:space="0" w:color="auto"/>
            </w:tcBorders>
            <w:shd w:val="clear" w:color="000000" w:fill="BFBFBF"/>
            <w:noWrap/>
            <w:hideMark/>
          </w:tcPr>
          <w:p w14:paraId="56718CA7"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6" w:type="pct"/>
            <w:tcBorders>
              <w:top w:val="nil"/>
              <w:left w:val="nil"/>
              <w:bottom w:val="single" w:sz="4" w:space="0" w:color="auto"/>
              <w:right w:val="single" w:sz="4" w:space="0" w:color="auto"/>
            </w:tcBorders>
            <w:shd w:val="clear" w:color="000000" w:fill="BFBFBF"/>
            <w:noWrap/>
            <w:hideMark/>
          </w:tcPr>
          <w:p w14:paraId="5D2DD1A3"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64" w:type="pct"/>
            <w:tcBorders>
              <w:top w:val="nil"/>
              <w:left w:val="nil"/>
              <w:bottom w:val="single" w:sz="4" w:space="0" w:color="auto"/>
              <w:right w:val="single" w:sz="4" w:space="0" w:color="auto"/>
            </w:tcBorders>
            <w:shd w:val="clear" w:color="000000" w:fill="BFBFBF"/>
            <w:noWrap/>
            <w:hideMark/>
          </w:tcPr>
          <w:p w14:paraId="41D0346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6B782E1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4" w:type="pct"/>
            <w:tcBorders>
              <w:top w:val="nil"/>
              <w:left w:val="nil"/>
              <w:bottom w:val="single" w:sz="4" w:space="0" w:color="auto"/>
              <w:right w:val="single" w:sz="4" w:space="0" w:color="auto"/>
            </w:tcBorders>
            <w:shd w:val="clear" w:color="000000" w:fill="BFBFBF"/>
            <w:noWrap/>
            <w:hideMark/>
          </w:tcPr>
          <w:p w14:paraId="7C8DD351"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219" w:type="pct"/>
            <w:tcBorders>
              <w:top w:val="nil"/>
              <w:left w:val="nil"/>
              <w:bottom w:val="single" w:sz="4" w:space="0" w:color="auto"/>
              <w:right w:val="single" w:sz="4" w:space="0" w:color="auto"/>
            </w:tcBorders>
            <w:shd w:val="clear" w:color="000000" w:fill="BFBFBF"/>
            <w:noWrap/>
            <w:hideMark/>
          </w:tcPr>
          <w:p w14:paraId="67F0C109"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1A2A64C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21" w:type="pct"/>
            <w:tcBorders>
              <w:top w:val="nil"/>
              <w:left w:val="nil"/>
              <w:bottom w:val="single" w:sz="4" w:space="0" w:color="auto"/>
              <w:right w:val="single" w:sz="4" w:space="0" w:color="auto"/>
            </w:tcBorders>
            <w:shd w:val="clear" w:color="000000" w:fill="BFBFBF"/>
            <w:noWrap/>
            <w:hideMark/>
          </w:tcPr>
          <w:p w14:paraId="6769702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7" w:type="pct"/>
            <w:tcBorders>
              <w:top w:val="nil"/>
              <w:left w:val="nil"/>
              <w:bottom w:val="single" w:sz="4" w:space="0" w:color="auto"/>
              <w:right w:val="single" w:sz="4" w:space="0" w:color="auto"/>
            </w:tcBorders>
            <w:shd w:val="clear" w:color="000000" w:fill="BFBFBF"/>
            <w:noWrap/>
            <w:hideMark/>
          </w:tcPr>
          <w:p w14:paraId="530048AE"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5" w:type="pct"/>
            <w:tcBorders>
              <w:top w:val="nil"/>
              <w:left w:val="nil"/>
              <w:bottom w:val="single" w:sz="4" w:space="0" w:color="auto"/>
              <w:right w:val="single" w:sz="4" w:space="0" w:color="auto"/>
            </w:tcBorders>
            <w:shd w:val="clear" w:color="000000" w:fill="BFBFBF"/>
            <w:noWrap/>
            <w:hideMark/>
          </w:tcPr>
          <w:p w14:paraId="4CF1241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6" w:type="pct"/>
            <w:tcBorders>
              <w:top w:val="nil"/>
              <w:left w:val="nil"/>
              <w:bottom w:val="single" w:sz="4" w:space="0" w:color="auto"/>
              <w:right w:val="single" w:sz="4" w:space="0" w:color="auto"/>
            </w:tcBorders>
            <w:shd w:val="clear" w:color="000000" w:fill="BFBFBF"/>
            <w:noWrap/>
            <w:hideMark/>
          </w:tcPr>
          <w:p w14:paraId="5A032B66"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34" w:type="pct"/>
            <w:tcBorders>
              <w:top w:val="nil"/>
              <w:left w:val="nil"/>
              <w:bottom w:val="single" w:sz="4" w:space="0" w:color="auto"/>
              <w:right w:val="single" w:sz="4" w:space="0" w:color="auto"/>
            </w:tcBorders>
            <w:shd w:val="clear" w:color="000000" w:fill="BFBFBF"/>
            <w:noWrap/>
            <w:hideMark/>
          </w:tcPr>
          <w:p w14:paraId="46A4D11B"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59" w:type="pct"/>
            <w:tcBorders>
              <w:top w:val="nil"/>
              <w:left w:val="nil"/>
              <w:bottom w:val="single" w:sz="4" w:space="0" w:color="auto"/>
              <w:right w:val="single" w:sz="4" w:space="0" w:color="auto"/>
            </w:tcBorders>
            <w:shd w:val="clear" w:color="000000" w:fill="BFBFBF"/>
            <w:noWrap/>
            <w:hideMark/>
          </w:tcPr>
          <w:p w14:paraId="3BF6C59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c>
          <w:tcPr>
            <w:tcW w:w="173" w:type="pct"/>
            <w:tcBorders>
              <w:top w:val="nil"/>
              <w:left w:val="nil"/>
              <w:bottom w:val="single" w:sz="4" w:space="0" w:color="auto"/>
              <w:right w:val="single" w:sz="4" w:space="0" w:color="auto"/>
            </w:tcBorders>
            <w:shd w:val="clear" w:color="000000" w:fill="BFBFBF"/>
            <w:noWrap/>
            <w:hideMark/>
          </w:tcPr>
          <w:p w14:paraId="0507D27C" w14:textId="77777777" w:rsidR="00C62EC3" w:rsidRPr="00F9556E" w:rsidRDefault="00C62EC3" w:rsidP="00C62EC3">
            <w:pPr>
              <w:rPr>
                <w:rFonts w:ascii="Calibri" w:hAnsi="Calibri" w:cs="Calibri"/>
                <w:color w:val="000000" w:themeColor="text1"/>
                <w:sz w:val="22"/>
                <w:szCs w:val="22"/>
                <w:lang w:val="vi-VN" w:eastAsia="vi-VN"/>
              </w:rPr>
            </w:pPr>
            <w:r w:rsidRPr="00F9556E">
              <w:rPr>
                <w:rFonts w:ascii="Calibri" w:hAnsi="Calibri" w:cs="Calibri"/>
                <w:color w:val="000000" w:themeColor="text1"/>
                <w:sz w:val="22"/>
                <w:szCs w:val="22"/>
                <w:lang w:val="vi-VN" w:eastAsia="vi-VN"/>
              </w:rPr>
              <w:t> </w:t>
            </w:r>
          </w:p>
        </w:tc>
      </w:tr>
      <w:tr w:rsidR="00E45DBB" w:rsidRPr="00F9556E" w14:paraId="0C522DFA"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7F84858F"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II.5.1</w:t>
            </w:r>
          </w:p>
        </w:tc>
        <w:tc>
          <w:tcPr>
            <w:tcW w:w="235" w:type="pct"/>
            <w:tcBorders>
              <w:top w:val="nil"/>
              <w:left w:val="nil"/>
              <w:bottom w:val="single" w:sz="4" w:space="0" w:color="auto"/>
              <w:right w:val="single" w:sz="4" w:space="0" w:color="auto"/>
            </w:tcBorders>
            <w:shd w:val="clear" w:color="000000" w:fill="FFFFFF"/>
            <w:vAlign w:val="center"/>
            <w:hideMark/>
          </w:tcPr>
          <w:p w14:paraId="1A04B00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40E1670A"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223ABF7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42CF904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2FDF6E3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29939C6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EE306C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0687324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0BA13DB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43C9607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1F87481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23E497E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13A4700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266B9B9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093C7C7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707EE8A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4FB0DE5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4F4F3B2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2D9DF95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2072C60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6E241BC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7A4AEA0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700D9B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66AC62B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7E53291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575D57A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32F8E0A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10CF8D5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056CE85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3E1A26E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7E38FCF4"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47BA980D"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II.5.2</w:t>
            </w:r>
          </w:p>
        </w:tc>
        <w:tc>
          <w:tcPr>
            <w:tcW w:w="235" w:type="pct"/>
            <w:tcBorders>
              <w:top w:val="nil"/>
              <w:left w:val="nil"/>
              <w:bottom w:val="single" w:sz="4" w:space="0" w:color="auto"/>
              <w:right w:val="single" w:sz="4" w:space="0" w:color="auto"/>
            </w:tcBorders>
            <w:shd w:val="clear" w:color="000000" w:fill="FFFFFF"/>
            <w:vAlign w:val="center"/>
            <w:hideMark/>
          </w:tcPr>
          <w:p w14:paraId="5C68087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HĐTD số…</w:t>
            </w:r>
          </w:p>
        </w:tc>
        <w:tc>
          <w:tcPr>
            <w:tcW w:w="150" w:type="pct"/>
            <w:tcBorders>
              <w:top w:val="nil"/>
              <w:left w:val="nil"/>
              <w:bottom w:val="single" w:sz="4" w:space="0" w:color="auto"/>
              <w:right w:val="single" w:sz="4" w:space="0" w:color="auto"/>
            </w:tcBorders>
            <w:shd w:val="clear" w:color="000000" w:fill="BFBFBF"/>
            <w:noWrap/>
            <w:vAlign w:val="center"/>
            <w:hideMark/>
          </w:tcPr>
          <w:p w14:paraId="1E19534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4C9BF44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15F61CF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1DC1B77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2BA7857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4B7825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Mã QTDND</w:t>
            </w:r>
          </w:p>
        </w:tc>
        <w:tc>
          <w:tcPr>
            <w:tcW w:w="134" w:type="pct"/>
            <w:tcBorders>
              <w:top w:val="nil"/>
              <w:left w:val="nil"/>
              <w:bottom w:val="single" w:sz="4" w:space="0" w:color="auto"/>
              <w:right w:val="single" w:sz="4" w:space="0" w:color="auto"/>
            </w:tcBorders>
            <w:shd w:val="clear" w:color="000000" w:fill="FFFFFF"/>
            <w:noWrap/>
            <w:vAlign w:val="center"/>
            <w:hideMark/>
          </w:tcPr>
          <w:p w14:paraId="1F101D3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483DD07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067397B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1B8FEE3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7BB2B0A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113026D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7F4E47F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792C9ED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3FD731C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3D9D0FE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4D79149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3918041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69614C9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54C3B76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735F20D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237BA3B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59443B3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29A1368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28B5A8B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5C156B5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3CC4993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5D35AE7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6F71DD05"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r w:rsidR="00E45DBB" w:rsidRPr="00F9556E" w14:paraId="48107ECA" w14:textId="77777777" w:rsidTr="0091773C">
        <w:trPr>
          <w:trHeight w:val="276"/>
        </w:trPr>
        <w:tc>
          <w:tcPr>
            <w:tcW w:w="172" w:type="pct"/>
            <w:tcBorders>
              <w:top w:val="nil"/>
              <w:left w:val="single" w:sz="4" w:space="0" w:color="auto"/>
              <w:bottom w:val="single" w:sz="4" w:space="0" w:color="auto"/>
              <w:right w:val="single" w:sz="4" w:space="0" w:color="auto"/>
            </w:tcBorders>
            <w:shd w:val="clear" w:color="000000" w:fill="FFFFFF"/>
            <w:noWrap/>
            <w:vAlign w:val="center"/>
            <w:hideMark/>
          </w:tcPr>
          <w:p w14:paraId="6B4D0B75"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35" w:type="pct"/>
            <w:tcBorders>
              <w:top w:val="nil"/>
              <w:left w:val="nil"/>
              <w:bottom w:val="single" w:sz="4" w:space="0" w:color="auto"/>
              <w:right w:val="single" w:sz="4" w:space="0" w:color="auto"/>
            </w:tcBorders>
            <w:shd w:val="clear" w:color="000000" w:fill="FFFFFF"/>
            <w:vAlign w:val="center"/>
            <w:hideMark/>
          </w:tcPr>
          <w:p w14:paraId="05BD7A39" w14:textId="77777777" w:rsidR="00C62EC3" w:rsidRPr="00F9556E" w:rsidRDefault="00C62EC3" w:rsidP="00C62EC3">
            <w:pPr>
              <w:jc w:val="cente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w:t>
            </w:r>
          </w:p>
        </w:tc>
        <w:tc>
          <w:tcPr>
            <w:tcW w:w="150" w:type="pct"/>
            <w:tcBorders>
              <w:top w:val="nil"/>
              <w:left w:val="nil"/>
              <w:bottom w:val="single" w:sz="4" w:space="0" w:color="auto"/>
              <w:right w:val="single" w:sz="4" w:space="0" w:color="auto"/>
            </w:tcBorders>
            <w:shd w:val="clear" w:color="000000" w:fill="BFBFBF"/>
            <w:noWrap/>
            <w:vAlign w:val="center"/>
            <w:hideMark/>
          </w:tcPr>
          <w:p w14:paraId="510693C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2" w:type="pct"/>
            <w:tcBorders>
              <w:top w:val="nil"/>
              <w:left w:val="nil"/>
              <w:bottom w:val="single" w:sz="4" w:space="0" w:color="auto"/>
              <w:right w:val="single" w:sz="4" w:space="0" w:color="auto"/>
            </w:tcBorders>
            <w:shd w:val="clear" w:color="000000" w:fill="BFBFBF"/>
            <w:noWrap/>
            <w:vAlign w:val="center"/>
            <w:hideMark/>
          </w:tcPr>
          <w:p w14:paraId="0460268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89" w:type="pct"/>
            <w:tcBorders>
              <w:top w:val="nil"/>
              <w:left w:val="nil"/>
              <w:bottom w:val="single" w:sz="4" w:space="0" w:color="auto"/>
              <w:right w:val="single" w:sz="4" w:space="0" w:color="auto"/>
            </w:tcBorders>
            <w:shd w:val="clear" w:color="000000" w:fill="BFBFBF"/>
            <w:noWrap/>
            <w:vAlign w:val="center"/>
            <w:hideMark/>
          </w:tcPr>
          <w:p w14:paraId="77B34F8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8" w:type="pct"/>
            <w:tcBorders>
              <w:top w:val="nil"/>
              <w:left w:val="nil"/>
              <w:bottom w:val="single" w:sz="4" w:space="0" w:color="auto"/>
              <w:right w:val="single" w:sz="4" w:space="0" w:color="auto"/>
            </w:tcBorders>
            <w:shd w:val="clear" w:color="000000" w:fill="BFBFBF"/>
            <w:noWrap/>
            <w:vAlign w:val="center"/>
            <w:hideMark/>
          </w:tcPr>
          <w:p w14:paraId="34FECE4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2" w:type="pct"/>
            <w:tcBorders>
              <w:top w:val="nil"/>
              <w:left w:val="nil"/>
              <w:bottom w:val="single" w:sz="4" w:space="0" w:color="auto"/>
              <w:right w:val="single" w:sz="4" w:space="0" w:color="auto"/>
            </w:tcBorders>
            <w:shd w:val="clear" w:color="000000" w:fill="BFBFBF"/>
            <w:noWrap/>
            <w:vAlign w:val="center"/>
            <w:hideMark/>
          </w:tcPr>
          <w:p w14:paraId="2E3B4FC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470800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5AEC543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FFFFFF"/>
            <w:noWrap/>
            <w:vAlign w:val="center"/>
            <w:hideMark/>
          </w:tcPr>
          <w:p w14:paraId="3768EE9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FFFFFF"/>
            <w:noWrap/>
            <w:vAlign w:val="center"/>
            <w:hideMark/>
          </w:tcPr>
          <w:p w14:paraId="4F953047"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42" w:type="pct"/>
            <w:tcBorders>
              <w:top w:val="nil"/>
              <w:left w:val="nil"/>
              <w:bottom w:val="single" w:sz="4" w:space="0" w:color="auto"/>
              <w:right w:val="single" w:sz="4" w:space="0" w:color="auto"/>
            </w:tcBorders>
            <w:shd w:val="clear" w:color="000000" w:fill="FFFFFF"/>
            <w:noWrap/>
            <w:vAlign w:val="center"/>
            <w:hideMark/>
          </w:tcPr>
          <w:p w14:paraId="2969FA72"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74" w:type="pct"/>
            <w:tcBorders>
              <w:top w:val="nil"/>
              <w:left w:val="nil"/>
              <w:bottom w:val="single" w:sz="4" w:space="0" w:color="auto"/>
              <w:right w:val="single" w:sz="4" w:space="0" w:color="auto"/>
            </w:tcBorders>
            <w:shd w:val="clear" w:color="000000" w:fill="FFFFFF"/>
            <w:noWrap/>
            <w:vAlign w:val="center"/>
            <w:hideMark/>
          </w:tcPr>
          <w:p w14:paraId="61B9BB6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2D577660"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0F650271"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06" w:type="pct"/>
            <w:tcBorders>
              <w:top w:val="nil"/>
              <w:left w:val="nil"/>
              <w:bottom w:val="single" w:sz="4" w:space="0" w:color="auto"/>
              <w:right w:val="single" w:sz="4" w:space="0" w:color="auto"/>
            </w:tcBorders>
            <w:shd w:val="clear" w:color="000000" w:fill="BFBFBF"/>
            <w:noWrap/>
            <w:vAlign w:val="center"/>
            <w:hideMark/>
          </w:tcPr>
          <w:p w14:paraId="311B5A0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40" w:type="pct"/>
            <w:tcBorders>
              <w:top w:val="nil"/>
              <w:left w:val="nil"/>
              <w:bottom w:val="single" w:sz="4" w:space="0" w:color="auto"/>
              <w:right w:val="single" w:sz="4" w:space="0" w:color="auto"/>
            </w:tcBorders>
            <w:shd w:val="clear" w:color="000000" w:fill="BFBFBF"/>
            <w:noWrap/>
            <w:vAlign w:val="center"/>
            <w:hideMark/>
          </w:tcPr>
          <w:p w14:paraId="015A9CF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0" w:type="pct"/>
            <w:tcBorders>
              <w:top w:val="nil"/>
              <w:left w:val="nil"/>
              <w:bottom w:val="single" w:sz="4" w:space="0" w:color="auto"/>
              <w:right w:val="single" w:sz="4" w:space="0" w:color="auto"/>
            </w:tcBorders>
            <w:shd w:val="clear" w:color="000000" w:fill="BFBFBF"/>
            <w:noWrap/>
            <w:vAlign w:val="center"/>
            <w:hideMark/>
          </w:tcPr>
          <w:p w14:paraId="0C45377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6" w:type="pct"/>
            <w:tcBorders>
              <w:top w:val="nil"/>
              <w:left w:val="nil"/>
              <w:bottom w:val="single" w:sz="4" w:space="0" w:color="auto"/>
              <w:right w:val="single" w:sz="4" w:space="0" w:color="auto"/>
            </w:tcBorders>
            <w:shd w:val="clear" w:color="000000" w:fill="BFBFBF"/>
            <w:noWrap/>
            <w:vAlign w:val="center"/>
            <w:hideMark/>
          </w:tcPr>
          <w:p w14:paraId="566E2B8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64" w:type="pct"/>
            <w:tcBorders>
              <w:top w:val="nil"/>
              <w:left w:val="nil"/>
              <w:bottom w:val="single" w:sz="4" w:space="0" w:color="auto"/>
              <w:right w:val="single" w:sz="4" w:space="0" w:color="auto"/>
            </w:tcBorders>
            <w:shd w:val="clear" w:color="000000" w:fill="BFBFBF"/>
            <w:noWrap/>
            <w:vAlign w:val="center"/>
            <w:hideMark/>
          </w:tcPr>
          <w:p w14:paraId="5B89723C"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42F05E2F"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4" w:type="pct"/>
            <w:tcBorders>
              <w:top w:val="nil"/>
              <w:left w:val="nil"/>
              <w:bottom w:val="single" w:sz="4" w:space="0" w:color="auto"/>
              <w:right w:val="single" w:sz="4" w:space="0" w:color="auto"/>
            </w:tcBorders>
            <w:shd w:val="clear" w:color="000000" w:fill="BFBFBF"/>
            <w:noWrap/>
            <w:vAlign w:val="center"/>
            <w:hideMark/>
          </w:tcPr>
          <w:p w14:paraId="1A5A0A9E"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219" w:type="pct"/>
            <w:tcBorders>
              <w:top w:val="nil"/>
              <w:left w:val="nil"/>
              <w:bottom w:val="single" w:sz="4" w:space="0" w:color="auto"/>
              <w:right w:val="single" w:sz="4" w:space="0" w:color="auto"/>
            </w:tcBorders>
            <w:shd w:val="clear" w:color="000000" w:fill="BFBFBF"/>
            <w:noWrap/>
            <w:vAlign w:val="center"/>
            <w:hideMark/>
          </w:tcPr>
          <w:p w14:paraId="0B560533"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7E12390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21" w:type="pct"/>
            <w:tcBorders>
              <w:top w:val="nil"/>
              <w:left w:val="nil"/>
              <w:bottom w:val="single" w:sz="4" w:space="0" w:color="auto"/>
              <w:right w:val="single" w:sz="4" w:space="0" w:color="auto"/>
            </w:tcBorders>
            <w:shd w:val="clear" w:color="000000" w:fill="BFBFBF"/>
            <w:noWrap/>
            <w:vAlign w:val="center"/>
            <w:hideMark/>
          </w:tcPr>
          <w:p w14:paraId="1C23015D"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7" w:type="pct"/>
            <w:tcBorders>
              <w:top w:val="nil"/>
              <w:left w:val="nil"/>
              <w:bottom w:val="single" w:sz="4" w:space="0" w:color="auto"/>
              <w:right w:val="single" w:sz="4" w:space="0" w:color="auto"/>
            </w:tcBorders>
            <w:shd w:val="clear" w:color="000000" w:fill="BFBFBF"/>
            <w:noWrap/>
            <w:vAlign w:val="center"/>
            <w:hideMark/>
          </w:tcPr>
          <w:p w14:paraId="05F8004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5" w:type="pct"/>
            <w:tcBorders>
              <w:top w:val="nil"/>
              <w:left w:val="nil"/>
              <w:bottom w:val="single" w:sz="4" w:space="0" w:color="auto"/>
              <w:right w:val="single" w:sz="4" w:space="0" w:color="auto"/>
            </w:tcBorders>
            <w:shd w:val="clear" w:color="000000" w:fill="BFBFBF"/>
            <w:noWrap/>
            <w:vAlign w:val="center"/>
            <w:hideMark/>
          </w:tcPr>
          <w:p w14:paraId="162EDC04"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6" w:type="pct"/>
            <w:tcBorders>
              <w:top w:val="nil"/>
              <w:left w:val="nil"/>
              <w:bottom w:val="single" w:sz="4" w:space="0" w:color="auto"/>
              <w:right w:val="single" w:sz="4" w:space="0" w:color="auto"/>
            </w:tcBorders>
            <w:shd w:val="clear" w:color="000000" w:fill="BFBFBF"/>
            <w:noWrap/>
            <w:vAlign w:val="center"/>
            <w:hideMark/>
          </w:tcPr>
          <w:p w14:paraId="1EBB387B"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34" w:type="pct"/>
            <w:tcBorders>
              <w:top w:val="nil"/>
              <w:left w:val="nil"/>
              <w:bottom w:val="single" w:sz="4" w:space="0" w:color="auto"/>
              <w:right w:val="single" w:sz="4" w:space="0" w:color="auto"/>
            </w:tcBorders>
            <w:shd w:val="clear" w:color="000000" w:fill="BFBFBF"/>
            <w:noWrap/>
            <w:vAlign w:val="center"/>
            <w:hideMark/>
          </w:tcPr>
          <w:p w14:paraId="0F7294E9"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59" w:type="pct"/>
            <w:tcBorders>
              <w:top w:val="nil"/>
              <w:left w:val="nil"/>
              <w:bottom w:val="single" w:sz="4" w:space="0" w:color="auto"/>
              <w:right w:val="single" w:sz="4" w:space="0" w:color="auto"/>
            </w:tcBorders>
            <w:shd w:val="clear" w:color="000000" w:fill="BFBFBF"/>
            <w:noWrap/>
            <w:vAlign w:val="center"/>
            <w:hideMark/>
          </w:tcPr>
          <w:p w14:paraId="39C77A66"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c>
          <w:tcPr>
            <w:tcW w:w="173" w:type="pct"/>
            <w:tcBorders>
              <w:top w:val="nil"/>
              <w:left w:val="nil"/>
              <w:bottom w:val="single" w:sz="4" w:space="0" w:color="auto"/>
              <w:right w:val="single" w:sz="4" w:space="0" w:color="auto"/>
            </w:tcBorders>
            <w:shd w:val="clear" w:color="000000" w:fill="BFBFBF"/>
            <w:noWrap/>
            <w:vAlign w:val="center"/>
            <w:hideMark/>
          </w:tcPr>
          <w:p w14:paraId="34AF6708" w14:textId="77777777" w:rsidR="00C62EC3" w:rsidRPr="00F9556E" w:rsidRDefault="00C62EC3" w:rsidP="00C62EC3">
            <w:pPr>
              <w:rPr>
                <w:rFonts w:ascii="Times New Roman" w:hAnsi="Times New Roman" w:cs="Times New Roman"/>
                <w:color w:val="000000" w:themeColor="text1"/>
                <w:sz w:val="16"/>
                <w:szCs w:val="16"/>
                <w:lang w:val="vi-VN" w:eastAsia="vi-VN"/>
              </w:rPr>
            </w:pPr>
            <w:r w:rsidRPr="00F9556E">
              <w:rPr>
                <w:rFonts w:ascii="Times New Roman" w:hAnsi="Times New Roman" w:cs="Times New Roman"/>
                <w:color w:val="000000" w:themeColor="text1"/>
                <w:sz w:val="16"/>
                <w:szCs w:val="16"/>
                <w:lang w:eastAsia="vi-VN"/>
              </w:rPr>
              <w:t> </w:t>
            </w:r>
          </w:p>
        </w:tc>
      </w:tr>
    </w:tbl>
    <w:p w14:paraId="7201A3BA" w14:textId="77777777" w:rsidR="00EB25F0" w:rsidRPr="00F9556E" w:rsidRDefault="00EB25F0">
      <w:pPr>
        <w:spacing w:after="200" w:line="276" w:lineRule="auto"/>
        <w:rPr>
          <w:rFonts w:ascii="Times New Roman" w:hAnsi="Times New Roman" w:cs="Times New Roman"/>
          <w:color w:val="000000" w:themeColor="text1"/>
          <w:sz w:val="24"/>
          <w:szCs w:val="24"/>
          <w:lang w:eastAsia="vi-VN"/>
        </w:rPr>
      </w:pPr>
    </w:p>
    <w:p w14:paraId="43F30D55"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1. Đối tượng báo cáo</w:t>
      </w:r>
      <w:r w:rsidRPr="00F9556E">
        <w:rPr>
          <w:rFonts w:ascii="Times New Roman" w:hAnsi="Times New Roman" w:cs="Times New Roman"/>
          <w:color w:val="000000" w:themeColor="text1"/>
          <w:sz w:val="24"/>
          <w:szCs w:val="24"/>
        </w:rPr>
        <w:t>: Ngân hàng Hợp tác xã Việt Nam.</w:t>
      </w:r>
    </w:p>
    <w:p w14:paraId="58FAE784" w14:textId="1DD9FD8A" w:rsidR="00C60184" w:rsidRPr="00F9556E" w:rsidRDefault="00EB25F0" w:rsidP="00C60184">
      <w:pPr>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2. Yêu cầu số liệu báo cáo</w:t>
      </w:r>
      <w:r w:rsidRPr="00F9556E">
        <w:rPr>
          <w:rFonts w:ascii="Times New Roman" w:hAnsi="Times New Roman" w:cs="Times New Roman"/>
          <w:color w:val="000000" w:themeColor="text1"/>
          <w:sz w:val="24"/>
          <w:szCs w:val="24"/>
        </w:rPr>
        <w:t xml:space="preserve">: </w:t>
      </w:r>
      <w:r w:rsidR="00C60184" w:rsidRPr="00F9556E">
        <w:rPr>
          <w:rFonts w:ascii="Times New Roman" w:hAnsi="Times New Roman" w:cs="Times New Roman"/>
          <w:color w:val="000000" w:themeColor="text1"/>
          <w:sz w:val="24"/>
          <w:szCs w:val="24"/>
        </w:rPr>
        <w:t>Trụ sở chính Ngân hàng Hợp tác xã Việt Nam tổng hợp số liệu toàn hệ thống gửi NHNN thông qua Cục Công nghệ thông tin.</w:t>
      </w:r>
    </w:p>
    <w:p w14:paraId="3C965DFB" w14:textId="680312F3"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3. Đơn vị nhận và duyệt báo cáo</w:t>
      </w:r>
      <w:r w:rsidRPr="00F9556E">
        <w:rPr>
          <w:rFonts w:ascii="Times New Roman" w:hAnsi="Times New Roman" w:cs="Times New Roman"/>
          <w:color w:val="000000" w:themeColor="text1"/>
          <w:sz w:val="24"/>
          <w:szCs w:val="24"/>
        </w:rPr>
        <w:t>: Cục Quản lý, giám sát tổ chức tín dụng</w:t>
      </w:r>
    </w:p>
    <w:p w14:paraId="6FA04DCF"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4. Thời hạn gửi báo cáo</w:t>
      </w:r>
      <w:r w:rsidRPr="00F9556E">
        <w:rPr>
          <w:rFonts w:ascii="Times New Roman" w:hAnsi="Times New Roman" w:cs="Times New Roman"/>
          <w:color w:val="000000" w:themeColor="text1"/>
          <w:sz w:val="24"/>
          <w:szCs w:val="24"/>
        </w:rPr>
        <w:t>:</w:t>
      </w:r>
    </w:p>
    <w:p w14:paraId="73D5E00E"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Báo cáo định kỳ 6 tháng: Gửi chậm nhất ngày 15/7 hàng năm.</w:t>
      </w:r>
    </w:p>
    <w:p w14:paraId="6F015B9D"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Báo cáo định kỳ năm: Chậm nhất 45 ngày sau khi kết thúc năm tài chính.</w:t>
      </w:r>
    </w:p>
    <w:p w14:paraId="222490D8"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r w:rsidRPr="00F9556E">
        <w:rPr>
          <w:rFonts w:ascii="Times New Roman" w:hAnsi="Times New Roman" w:cs="Times New Roman"/>
          <w:color w:val="000000" w:themeColor="text1"/>
          <w:sz w:val="24"/>
          <w:szCs w:val="24"/>
        </w:rPr>
        <w:t>:</w:t>
      </w:r>
    </w:p>
    <w:p w14:paraId="6FD57D37"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Dòng I: Báo cáo số liệu đến cuối ngày cuối cùng của kỳ báo cáo.</w:t>
      </w:r>
    </w:p>
    <w:p w14:paraId="6C31A382" w14:textId="12270D09" w:rsidR="00EB25F0" w:rsidRPr="00FE144E" w:rsidRDefault="00EB25F0" w:rsidP="00EB25F0">
      <w:pPr>
        <w:rPr>
          <w:rFonts w:ascii="Times New Roman" w:hAnsi="Times New Roman" w:cs="Times New Roman"/>
          <w:color w:val="000000" w:themeColor="text1"/>
          <w:sz w:val="24"/>
          <w:szCs w:val="24"/>
          <w:highlight w:val="yellow"/>
        </w:rPr>
      </w:pPr>
      <w:r w:rsidRPr="00F9556E">
        <w:rPr>
          <w:rFonts w:ascii="Times New Roman" w:hAnsi="Times New Roman" w:cs="Times New Roman"/>
          <w:color w:val="000000" w:themeColor="text1"/>
          <w:sz w:val="24"/>
          <w:szCs w:val="24"/>
        </w:rPr>
        <w:t xml:space="preserve">+ </w:t>
      </w:r>
      <w:r w:rsidRPr="00FE144E">
        <w:rPr>
          <w:rFonts w:ascii="Times New Roman" w:hAnsi="Times New Roman" w:cs="Times New Roman"/>
          <w:color w:val="000000" w:themeColor="text1"/>
          <w:sz w:val="24"/>
          <w:szCs w:val="24"/>
          <w:highlight w:val="yellow"/>
        </w:rPr>
        <w:t>Cột (20) = Cột (21) + Cột (22) + Cột (23) + Cột (24)</w:t>
      </w:r>
      <w:r w:rsidR="00097BF6">
        <w:rPr>
          <w:rFonts w:ascii="Times New Roman" w:hAnsi="Times New Roman" w:cs="Times New Roman"/>
          <w:color w:val="000000" w:themeColor="text1"/>
          <w:sz w:val="24"/>
          <w:szCs w:val="24"/>
          <w:highlight w:val="yellow"/>
        </w:rPr>
        <w:t xml:space="preserve"> </w:t>
      </w:r>
      <w:r w:rsidR="00097BF6" w:rsidRPr="00D510EB">
        <w:rPr>
          <w:rFonts w:ascii="Times New Roman" w:hAnsi="Times New Roman" w:cs="Times New Roman"/>
          <w:b/>
          <w:color w:val="FF0000"/>
          <w:sz w:val="16"/>
          <w:szCs w:val="16"/>
          <w:highlight w:val="yellow"/>
        </w:rPr>
        <w:t xml:space="preserve">(chênh lệch cho phép </w:t>
      </w:r>
      <w:r w:rsidR="00097BF6">
        <w:rPr>
          <w:rFonts w:ascii="Times New Roman" w:hAnsi="Times New Roman" w:cs="Times New Roman"/>
          <w:b/>
          <w:color w:val="FF0000"/>
          <w:sz w:val="16"/>
          <w:szCs w:val="16"/>
          <w:highlight w:val="yellow"/>
        </w:rPr>
        <w:t>0.4</w:t>
      </w:r>
      <w:r w:rsidR="00097BF6" w:rsidRPr="00D510EB">
        <w:rPr>
          <w:rFonts w:ascii="Times New Roman" w:hAnsi="Times New Roman" w:cs="Times New Roman"/>
          <w:b/>
          <w:color w:val="FF0000"/>
          <w:sz w:val="16"/>
          <w:szCs w:val="16"/>
          <w:highlight w:val="yellow"/>
        </w:rPr>
        <w:t xml:space="preserve"> đơn vị)</w:t>
      </w:r>
    </w:p>
    <w:p w14:paraId="79BF780E" w14:textId="77777777" w:rsidR="00097BF6" w:rsidRPr="00FE144E" w:rsidRDefault="00EB25F0" w:rsidP="00097BF6">
      <w:pPr>
        <w:rPr>
          <w:rFonts w:ascii="Times New Roman" w:hAnsi="Times New Roman" w:cs="Times New Roman"/>
          <w:color w:val="000000" w:themeColor="text1"/>
          <w:sz w:val="24"/>
          <w:szCs w:val="24"/>
          <w:highlight w:val="yellow"/>
        </w:rPr>
      </w:pPr>
      <w:r w:rsidRPr="00FE144E">
        <w:rPr>
          <w:rFonts w:ascii="Times New Roman" w:hAnsi="Times New Roman" w:cs="Times New Roman"/>
          <w:color w:val="000000" w:themeColor="text1"/>
          <w:sz w:val="24"/>
          <w:szCs w:val="24"/>
          <w:highlight w:val="yellow"/>
        </w:rPr>
        <w:t>+ Cột (25) = Cột (26) + Cột (27) + Cột (28) + Cột (29)</w:t>
      </w:r>
      <w:r w:rsidR="00097BF6">
        <w:rPr>
          <w:rFonts w:ascii="Times New Roman" w:hAnsi="Times New Roman" w:cs="Times New Roman"/>
          <w:color w:val="000000" w:themeColor="text1"/>
          <w:sz w:val="24"/>
          <w:szCs w:val="24"/>
          <w:highlight w:val="yellow"/>
        </w:rPr>
        <w:t xml:space="preserve">  </w:t>
      </w:r>
      <w:r w:rsidR="00097BF6" w:rsidRPr="00D510EB">
        <w:rPr>
          <w:rFonts w:ascii="Times New Roman" w:hAnsi="Times New Roman" w:cs="Times New Roman"/>
          <w:b/>
          <w:color w:val="FF0000"/>
          <w:sz w:val="16"/>
          <w:szCs w:val="16"/>
          <w:highlight w:val="yellow"/>
        </w:rPr>
        <w:t xml:space="preserve">(chênh lệch cho phép </w:t>
      </w:r>
      <w:r w:rsidR="00097BF6">
        <w:rPr>
          <w:rFonts w:ascii="Times New Roman" w:hAnsi="Times New Roman" w:cs="Times New Roman"/>
          <w:b/>
          <w:color w:val="FF0000"/>
          <w:sz w:val="16"/>
          <w:szCs w:val="16"/>
          <w:highlight w:val="yellow"/>
        </w:rPr>
        <w:t>0.4</w:t>
      </w:r>
      <w:r w:rsidR="00097BF6" w:rsidRPr="00D510EB">
        <w:rPr>
          <w:rFonts w:ascii="Times New Roman" w:hAnsi="Times New Roman" w:cs="Times New Roman"/>
          <w:b/>
          <w:color w:val="FF0000"/>
          <w:sz w:val="16"/>
          <w:szCs w:val="16"/>
          <w:highlight w:val="yellow"/>
        </w:rPr>
        <w:t xml:space="preserve"> đơn vị)</w:t>
      </w:r>
    </w:p>
    <w:p w14:paraId="7CDAFEF2" w14:textId="6ED9384E" w:rsidR="00EB25F0" w:rsidRPr="00F9556E" w:rsidRDefault="00EB25F0" w:rsidP="00EB25F0">
      <w:pPr>
        <w:rPr>
          <w:rFonts w:ascii="Times New Roman" w:hAnsi="Times New Roman" w:cs="Times New Roman"/>
          <w:color w:val="000000" w:themeColor="text1"/>
          <w:sz w:val="24"/>
          <w:szCs w:val="24"/>
        </w:rPr>
      </w:pPr>
      <w:r w:rsidRPr="00FE144E">
        <w:rPr>
          <w:rFonts w:ascii="Times New Roman" w:hAnsi="Times New Roman" w:cs="Times New Roman"/>
          <w:color w:val="000000" w:themeColor="text1"/>
          <w:sz w:val="24"/>
          <w:szCs w:val="24"/>
          <w:highlight w:val="yellow"/>
        </w:rPr>
        <w:t>+ Cột (30) = Cột (20) - Cột (25)</w:t>
      </w:r>
      <w:r w:rsidR="00097BF6">
        <w:rPr>
          <w:rFonts w:ascii="Times New Roman" w:hAnsi="Times New Roman" w:cs="Times New Roman"/>
          <w:color w:val="000000" w:themeColor="text1"/>
          <w:sz w:val="24"/>
          <w:szCs w:val="24"/>
        </w:rPr>
        <w:t xml:space="preserve"> </w:t>
      </w:r>
      <w:r w:rsidR="00097BF6">
        <w:rPr>
          <w:rFonts w:ascii="Times New Roman" w:hAnsi="Times New Roman" w:cs="Times New Roman"/>
          <w:color w:val="000000" w:themeColor="text1"/>
          <w:sz w:val="24"/>
          <w:szCs w:val="24"/>
          <w:highlight w:val="yellow"/>
        </w:rPr>
        <w:t xml:space="preserve"> </w:t>
      </w:r>
      <w:r w:rsidR="00097BF6" w:rsidRPr="00D510EB">
        <w:rPr>
          <w:rFonts w:ascii="Times New Roman" w:hAnsi="Times New Roman" w:cs="Times New Roman"/>
          <w:b/>
          <w:color w:val="FF0000"/>
          <w:sz w:val="16"/>
          <w:szCs w:val="16"/>
          <w:highlight w:val="yellow"/>
        </w:rPr>
        <w:t xml:space="preserve">(chênh lệch cho phép </w:t>
      </w:r>
      <w:r w:rsidR="00097BF6">
        <w:rPr>
          <w:rFonts w:ascii="Times New Roman" w:hAnsi="Times New Roman" w:cs="Times New Roman"/>
          <w:b/>
          <w:color w:val="FF0000"/>
          <w:sz w:val="16"/>
          <w:szCs w:val="16"/>
          <w:highlight w:val="yellow"/>
        </w:rPr>
        <w:t>0.2</w:t>
      </w:r>
      <w:r w:rsidR="00097BF6" w:rsidRPr="00D510EB">
        <w:rPr>
          <w:rFonts w:ascii="Times New Roman" w:hAnsi="Times New Roman" w:cs="Times New Roman"/>
          <w:b/>
          <w:color w:val="FF0000"/>
          <w:sz w:val="16"/>
          <w:szCs w:val="16"/>
          <w:highlight w:val="yellow"/>
        </w:rPr>
        <w:t xml:space="preserve"> đơn vị)</w:t>
      </w:r>
    </w:p>
    <w:p w14:paraId="7873913B"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(31): Điền chênh lệch thu, chi từ khi thành lập đến thời điểm báo cáo.</w:t>
      </w:r>
    </w:p>
    <w:p w14:paraId="04978670"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(20), (21), (22), (23), (24), (25), (26), (27), (28), (29), (30), (31), TCTD không phải báo cáo tại kỳ 6 tháng.</w:t>
      </w:r>
    </w:p>
    <w:p w14:paraId="440D2FDC"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Dòng II:</w:t>
      </w:r>
    </w:p>
    <w:p w14:paraId="0326216F" w14:textId="0B00F3B5" w:rsidR="00097BF6" w:rsidRPr="00FE144E" w:rsidRDefault="00EB25F0" w:rsidP="00097BF6">
      <w:pPr>
        <w:rPr>
          <w:rFonts w:ascii="Times New Roman" w:hAnsi="Times New Roman" w:cs="Times New Roman"/>
          <w:color w:val="000000" w:themeColor="text1"/>
          <w:sz w:val="24"/>
          <w:szCs w:val="24"/>
          <w:highlight w:val="yellow"/>
        </w:rPr>
      </w:pPr>
      <w:r w:rsidRPr="0062183D">
        <w:rPr>
          <w:rFonts w:ascii="Times New Roman" w:hAnsi="Times New Roman" w:cs="Times New Roman"/>
          <w:color w:val="000000" w:themeColor="text1"/>
          <w:sz w:val="24"/>
          <w:szCs w:val="24"/>
          <w:highlight w:val="yellow"/>
        </w:rPr>
        <w:t>+ II= II.1+II.2+II.3+II.4+II.5.</w:t>
      </w:r>
      <w:r w:rsidRPr="00F9556E">
        <w:rPr>
          <w:rFonts w:ascii="Times New Roman" w:hAnsi="Times New Roman" w:cs="Times New Roman"/>
          <w:color w:val="000000" w:themeColor="text1"/>
          <w:sz w:val="24"/>
          <w:szCs w:val="24"/>
        </w:rPr>
        <w:t xml:space="preserve"> </w:t>
      </w:r>
      <w:r w:rsidR="00097BF6">
        <w:rPr>
          <w:rFonts w:ascii="Times New Roman" w:hAnsi="Times New Roman" w:cs="Times New Roman"/>
          <w:color w:val="000000" w:themeColor="text1"/>
          <w:sz w:val="24"/>
          <w:szCs w:val="24"/>
          <w:highlight w:val="yellow"/>
        </w:rPr>
        <w:t xml:space="preserve"> </w:t>
      </w:r>
      <w:r w:rsidR="00097BF6" w:rsidRPr="00D510EB">
        <w:rPr>
          <w:rFonts w:ascii="Times New Roman" w:hAnsi="Times New Roman" w:cs="Times New Roman"/>
          <w:b/>
          <w:color w:val="FF0000"/>
          <w:sz w:val="16"/>
          <w:szCs w:val="16"/>
          <w:highlight w:val="yellow"/>
        </w:rPr>
        <w:t xml:space="preserve">(chênh lệch cho phép </w:t>
      </w:r>
      <w:r w:rsidR="00097BF6">
        <w:rPr>
          <w:rFonts w:ascii="Times New Roman" w:hAnsi="Times New Roman" w:cs="Times New Roman"/>
          <w:b/>
          <w:color w:val="FF0000"/>
          <w:sz w:val="16"/>
          <w:szCs w:val="16"/>
          <w:highlight w:val="yellow"/>
        </w:rPr>
        <w:t>0.5</w:t>
      </w:r>
      <w:r w:rsidR="00097BF6" w:rsidRPr="00D510EB">
        <w:rPr>
          <w:rFonts w:ascii="Times New Roman" w:hAnsi="Times New Roman" w:cs="Times New Roman"/>
          <w:b/>
          <w:color w:val="FF0000"/>
          <w:sz w:val="16"/>
          <w:szCs w:val="16"/>
          <w:highlight w:val="yellow"/>
        </w:rPr>
        <w:t xml:space="preserve"> đơn vị)</w:t>
      </w:r>
    </w:p>
    <w:p w14:paraId="1E51F103" w14:textId="4897D07D" w:rsidR="00097BF6" w:rsidRPr="00F9556E" w:rsidRDefault="00097BF6" w:rsidP="00EB25F0">
      <w:pPr>
        <w:rPr>
          <w:rFonts w:ascii="Times New Roman" w:hAnsi="Times New Roman" w:cs="Times New Roman"/>
          <w:color w:val="000000" w:themeColor="text1"/>
          <w:sz w:val="24"/>
          <w:szCs w:val="24"/>
        </w:rPr>
      </w:pPr>
    </w:p>
    <w:p w14:paraId="0089198C"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II.1, II.2, II.3, II.4, II.5 tương ứng với các cột (7), (8), (9): Báo cáo số liệu đến cuối ngày cuối cùng của kỳ báo cáo.</w:t>
      </w:r>
    </w:p>
    <w:p w14:paraId="26A5ADD5"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II.1, II.2, II.3, II.4, II.5 tương ứng với các cột (12), (13), (14): báo cáo biện pháp đã triển khai</w:t>
      </w:r>
    </w:p>
    <w:p w14:paraId="3D0A9108" w14:textId="77777777" w:rsidR="00EB25F0" w:rsidRPr="00F9556E" w:rsidRDefault="00EB25F0" w:rsidP="00EB25F0">
      <w:pPr>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(8) của Dòng II, II.1, II.2, II.3, II.4, II.5: điền tổng số QTDND đã được xét cho vay, QTDND có nhiều hơn 01 hợp đồng tín dụng thì chỉ tính 01 lần. Cột (8) các dòng thành phần II.1.1, II.1.2, …II.2.1, II.2.2,…điền mã QTDND được xét cho vay theo Hợp đồng tín dụng tương ứng tại Cột (2) cùng dòng.</w:t>
      </w:r>
    </w:p>
    <w:p w14:paraId="596ABE47" w14:textId="77777777" w:rsidR="00EB25F0" w:rsidRPr="00F9556E" w:rsidRDefault="00EB25F0" w:rsidP="00EB25F0">
      <w:pPr>
        <w:shd w:val="clear" w:color="auto" w:fill="FFFFFF"/>
        <w:rPr>
          <w:rFonts w:ascii="Times New Roman" w:hAnsi="Times New Roman" w:cs="Times New Roman"/>
          <w:color w:val="000000" w:themeColor="text1"/>
          <w:sz w:val="24"/>
          <w:szCs w:val="24"/>
        </w:rPr>
      </w:pPr>
      <w:r w:rsidRPr="00F9556E">
        <w:rPr>
          <w:rFonts w:ascii="Times New Roman" w:hAnsi="Times New Roman" w:cs="Times New Roman"/>
          <w:b/>
          <w:bCs/>
          <w:color w:val="000000" w:themeColor="text1"/>
          <w:sz w:val="24"/>
          <w:szCs w:val="24"/>
        </w:rPr>
        <w:t>Ghi chú: </w:t>
      </w:r>
      <w:r w:rsidRPr="00F9556E">
        <w:rPr>
          <w:rFonts w:ascii="Times New Roman" w:hAnsi="Times New Roman" w:cs="Times New Roman"/>
          <w:color w:val="000000" w:themeColor="text1"/>
          <w:sz w:val="24"/>
          <w:szCs w:val="24"/>
        </w:rPr>
        <w:t>Tổ chức tín dụng không điền vào ô màu xám.</w:t>
      </w:r>
    </w:p>
    <w:p w14:paraId="0F9B2589" w14:textId="3732F3E8" w:rsidR="00530AFF" w:rsidRPr="00F9556E" w:rsidRDefault="00530AFF">
      <w:pPr>
        <w:spacing w:after="200" w:line="276" w:lineRule="auto"/>
        <w:rPr>
          <w:rFonts w:ascii="Times New Roman" w:hAnsi="Times New Roman" w:cs="Times New Roman"/>
          <w:b/>
          <w:color w:val="000000" w:themeColor="text1"/>
          <w:sz w:val="24"/>
          <w:szCs w:val="24"/>
          <w:lang w:eastAsia="en-GB"/>
        </w:rPr>
      </w:pPr>
      <w:r w:rsidRPr="00F9556E">
        <w:rPr>
          <w:rFonts w:ascii="Times New Roman" w:hAnsi="Times New Roman" w:cs="Times New Roman"/>
          <w:b/>
          <w:color w:val="000000" w:themeColor="text1"/>
          <w:sz w:val="24"/>
          <w:szCs w:val="24"/>
          <w:lang w:eastAsia="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7"/>
        <w:gridCol w:w="7848"/>
      </w:tblGrid>
      <w:tr w:rsidR="00DB7C70" w:rsidRPr="00C36ED7" w14:paraId="47A0EE78" w14:textId="77777777" w:rsidTr="002411F4">
        <w:tc>
          <w:tcPr>
            <w:cnfStyle w:val="000000000100" w:firstRow="0" w:lastRow="0" w:firstColumn="0" w:lastColumn="0" w:oddVBand="0" w:evenVBand="0" w:oddHBand="0" w:evenHBand="0" w:firstRowFirstColumn="1" w:firstRowLastColumn="0" w:lastRowFirstColumn="0" w:lastRowLastColumn="0"/>
            <w:tcW w:w="7847" w:type="dxa"/>
            <w:tcBorders>
              <w:top w:val="none" w:sz="0" w:space="0" w:color="auto"/>
              <w:left w:val="none" w:sz="0" w:space="0" w:color="auto"/>
              <w:bottom w:val="none" w:sz="0" w:space="0" w:color="auto"/>
              <w:right w:val="none" w:sz="0" w:space="0" w:color="auto"/>
              <w:tl2br w:val="none" w:sz="0" w:space="0" w:color="auto"/>
            </w:tcBorders>
          </w:tcPr>
          <w:p w14:paraId="0110CFA8" w14:textId="77777777" w:rsidR="00DB7C70" w:rsidRPr="00C36ED7" w:rsidRDefault="00DB7C70" w:rsidP="002411F4">
            <w:pPr>
              <w:spacing w:after="40" w:line="264" w:lineRule="auto"/>
              <w:ind w:left="-108"/>
              <w:rPr>
                <w:rFonts w:ascii="Times New Roman" w:hAnsi="Times New Roman" w:cs="Times New Roman"/>
                <w:b/>
                <w:sz w:val="24"/>
                <w:szCs w:val="24"/>
              </w:rPr>
            </w:pPr>
            <w:r w:rsidRPr="00C36ED7">
              <w:rPr>
                <w:rFonts w:ascii="Times New Roman" w:hAnsi="Times New Roman" w:cs="Times New Roman"/>
                <w:b/>
                <w:sz w:val="24"/>
                <w:szCs w:val="24"/>
              </w:rPr>
              <w:lastRenderedPageBreak/>
              <w:t>Đơn vị báo cáo….</w:t>
            </w:r>
          </w:p>
        </w:tc>
        <w:tc>
          <w:tcPr>
            <w:tcW w:w="7848" w:type="dxa"/>
          </w:tcPr>
          <w:p w14:paraId="7CFB16A7" w14:textId="77777777" w:rsidR="00DB7C70" w:rsidRPr="00C36ED7" w:rsidRDefault="00DB7C70" w:rsidP="002411F4">
            <w:pPr>
              <w:spacing w:after="40" w:line="264"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36ED7">
              <w:rPr>
                <w:rFonts w:ascii="Times New Roman" w:hAnsi="Times New Roman" w:cs="Times New Roman"/>
                <w:b/>
                <w:sz w:val="24"/>
                <w:szCs w:val="24"/>
              </w:rPr>
              <w:t>Biểu G2.022-QLGS</w:t>
            </w:r>
          </w:p>
        </w:tc>
      </w:tr>
    </w:tbl>
    <w:p w14:paraId="03E942E5" w14:textId="77777777" w:rsidR="00DB7C70" w:rsidRPr="00C36ED7" w:rsidRDefault="00DB7C70" w:rsidP="00DB7C70">
      <w:pPr>
        <w:spacing w:after="40" w:line="264" w:lineRule="auto"/>
        <w:jc w:val="center"/>
        <w:rPr>
          <w:rFonts w:ascii="Times New Roman" w:hAnsi="Times New Roman" w:cs="Times New Roman"/>
          <w:i/>
          <w:sz w:val="24"/>
          <w:szCs w:val="24"/>
        </w:rPr>
      </w:pPr>
      <w:r w:rsidRPr="00C36ED7">
        <w:rPr>
          <w:rFonts w:ascii="Times New Roman" w:hAnsi="Times New Roman" w:cs="Times New Roman"/>
          <w:b/>
          <w:bCs/>
          <w:sz w:val="24"/>
          <w:szCs w:val="24"/>
          <w:lang w:eastAsia="vi-VN"/>
        </w:rPr>
        <w:t>BÁO CÁO TÌNH HÌNH PHÂN PHỐI SỔ TIẾT KIỆM TRẰNG CỦA NGÂN HÀNG HỢP TÁC XÃ</w:t>
      </w:r>
    </w:p>
    <w:p w14:paraId="26B801BE" w14:textId="77777777" w:rsidR="00DB7C70" w:rsidRPr="00C36ED7" w:rsidRDefault="00DB7C70" w:rsidP="00DB7C70">
      <w:pPr>
        <w:spacing w:after="40" w:line="264" w:lineRule="auto"/>
        <w:jc w:val="center"/>
        <w:rPr>
          <w:rFonts w:ascii="Times New Roman" w:hAnsi="Times New Roman" w:cs="Times New Roman"/>
          <w:i/>
          <w:sz w:val="24"/>
          <w:szCs w:val="24"/>
        </w:rPr>
      </w:pPr>
      <w:r w:rsidRPr="00C36ED7">
        <w:rPr>
          <w:rFonts w:ascii="Times New Roman" w:hAnsi="Times New Roman" w:cs="Times New Roman"/>
          <w:i/>
          <w:sz w:val="24"/>
          <w:szCs w:val="24"/>
        </w:rPr>
        <w:t>(Tháng……năm……)</w:t>
      </w:r>
    </w:p>
    <w:p w14:paraId="7C27927D" w14:textId="77777777" w:rsidR="00DB7C70" w:rsidRPr="00C36ED7" w:rsidRDefault="00DB7C70" w:rsidP="00DB7C70">
      <w:pPr>
        <w:spacing w:after="40" w:line="264" w:lineRule="auto"/>
        <w:ind w:right="680"/>
        <w:jc w:val="right"/>
        <w:rPr>
          <w:rFonts w:ascii="Times New Roman" w:hAnsi="Times New Roman" w:cs="Times New Roman"/>
          <w:i/>
          <w:sz w:val="24"/>
          <w:szCs w:val="24"/>
        </w:rPr>
      </w:pPr>
      <w:r w:rsidRPr="00C36ED7">
        <w:rPr>
          <w:rFonts w:ascii="Times New Roman" w:hAnsi="Times New Roman" w:cs="Times New Roman"/>
          <w:i/>
          <w:sz w:val="24"/>
          <w:szCs w:val="24"/>
        </w:rPr>
        <w:t>Đơn vị: Sổ</w:t>
      </w:r>
    </w:p>
    <w:tbl>
      <w:tblPr>
        <w:tblW w:w="0" w:type="auto"/>
        <w:tblInd w:w="108" w:type="dxa"/>
        <w:tblLook w:val="04A0" w:firstRow="1" w:lastRow="0" w:firstColumn="1" w:lastColumn="0" w:noHBand="0" w:noVBand="1"/>
      </w:tblPr>
      <w:tblGrid>
        <w:gridCol w:w="670"/>
        <w:gridCol w:w="1098"/>
        <w:gridCol w:w="1360"/>
        <w:gridCol w:w="1004"/>
        <w:gridCol w:w="1544"/>
        <w:gridCol w:w="1004"/>
        <w:gridCol w:w="1740"/>
        <w:gridCol w:w="837"/>
        <w:gridCol w:w="797"/>
        <w:gridCol w:w="837"/>
        <w:gridCol w:w="1191"/>
        <w:gridCol w:w="967"/>
        <w:gridCol w:w="813"/>
        <w:gridCol w:w="912"/>
        <w:gridCol w:w="1097"/>
      </w:tblGrid>
      <w:tr w:rsidR="001A101E" w:rsidRPr="00C36ED7" w14:paraId="0E2175FA" w14:textId="77777777" w:rsidTr="006F4C8F">
        <w:trPr>
          <w:trHeight w:val="30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BB5A8"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STT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E4A567"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QTDND</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AA432D"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Tổng số sổ tiết kiệm trắng NHHTX cung cấp cho QTDND lũy kế đến đầu kỳ báo cáo</w:t>
            </w:r>
          </w:p>
        </w:tc>
        <w:tc>
          <w:tcPr>
            <w:tcW w:w="5292" w:type="dxa"/>
            <w:gridSpan w:val="4"/>
            <w:tcBorders>
              <w:top w:val="single" w:sz="4" w:space="0" w:color="auto"/>
              <w:left w:val="nil"/>
              <w:bottom w:val="single" w:sz="4" w:space="0" w:color="auto"/>
              <w:right w:val="single" w:sz="4" w:space="0" w:color="000000"/>
            </w:tcBorders>
            <w:shd w:val="clear" w:color="auto" w:fill="auto"/>
            <w:vAlign w:val="center"/>
            <w:hideMark/>
          </w:tcPr>
          <w:p w14:paraId="4CDFD842"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lượng sổ tiết kiệm trắng đã đưa vào sử dụng</w:t>
            </w: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42783DAF"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lượng sổ tiết kiệm trắng nhận lại của QTDND trong kỳ báo cáo</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9E33705"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sổ tiết kiệm chưa đưa vào sử dụng</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C2897E"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Tổng số sổ tiết kiệm trắng NHHTX cung cấp cho QTDND lũy kế đến cuối kỳ báo cáo</w:t>
            </w:r>
          </w:p>
        </w:tc>
      </w:tr>
      <w:tr w:rsidR="001A101E" w:rsidRPr="00C36ED7" w14:paraId="1E897420" w14:textId="77777777" w:rsidTr="006F4C8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4B7AB13" w14:textId="77777777" w:rsidR="00DB7C70" w:rsidRPr="00C36ED7" w:rsidRDefault="00DB7C70" w:rsidP="002411F4">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2AB4AC" w14:textId="77777777" w:rsidR="00DB7C70" w:rsidRPr="00C36ED7" w:rsidRDefault="00DB7C70" w:rsidP="002411F4">
            <w:pPr>
              <w:rPr>
                <w:rFonts w:ascii="Times New Roman" w:hAnsi="Times New Roman" w:cs="Times New Roman"/>
                <w:b/>
                <w:bCs/>
                <w:sz w:val="24"/>
                <w:szCs w:val="24"/>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5261E9DF" w14:textId="77777777" w:rsidR="00DB7C70" w:rsidRPr="00C36ED7" w:rsidRDefault="00DB7C70" w:rsidP="002411F4">
            <w:pPr>
              <w:rPr>
                <w:rFonts w:ascii="Times New Roman" w:hAnsi="Times New Roman" w:cs="Times New Roman"/>
                <w:b/>
                <w:bCs/>
                <w:sz w:val="24"/>
                <w:szCs w:val="24"/>
              </w:rPr>
            </w:pPr>
          </w:p>
        </w:tc>
        <w:tc>
          <w:tcPr>
            <w:tcW w:w="2548" w:type="dxa"/>
            <w:gridSpan w:val="2"/>
            <w:tcBorders>
              <w:top w:val="single" w:sz="4" w:space="0" w:color="auto"/>
              <w:left w:val="nil"/>
              <w:bottom w:val="single" w:sz="4" w:space="0" w:color="auto"/>
              <w:right w:val="single" w:sz="4" w:space="0" w:color="000000"/>
            </w:tcBorders>
            <w:shd w:val="clear" w:color="auto" w:fill="auto"/>
            <w:vAlign w:val="center"/>
            <w:hideMark/>
          </w:tcPr>
          <w:p w14:paraId="1156037B"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Không kỳ hạn</w:t>
            </w:r>
          </w:p>
        </w:tc>
        <w:tc>
          <w:tcPr>
            <w:tcW w:w="2744" w:type="dxa"/>
            <w:gridSpan w:val="2"/>
            <w:tcBorders>
              <w:top w:val="single" w:sz="4" w:space="0" w:color="auto"/>
              <w:left w:val="nil"/>
              <w:bottom w:val="single" w:sz="4" w:space="0" w:color="auto"/>
              <w:right w:val="single" w:sz="4" w:space="0" w:color="000000"/>
            </w:tcBorders>
            <w:shd w:val="clear" w:color="auto" w:fill="auto"/>
            <w:vAlign w:val="center"/>
            <w:hideMark/>
          </w:tcPr>
          <w:p w14:paraId="2BD035A4"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Có kỳ hạn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DA691A4"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Không kỳ hạn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A2E4235"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Có kỳ hạn</w:t>
            </w:r>
          </w:p>
        </w:tc>
        <w:tc>
          <w:tcPr>
            <w:tcW w:w="0" w:type="auto"/>
            <w:vMerge w:val="restart"/>
            <w:tcBorders>
              <w:top w:val="single" w:sz="4" w:space="0" w:color="auto"/>
              <w:left w:val="nil"/>
              <w:right w:val="single" w:sz="4" w:space="0" w:color="000000"/>
            </w:tcBorders>
            <w:shd w:val="clear" w:color="auto" w:fill="auto"/>
            <w:vAlign w:val="center"/>
            <w:hideMark/>
          </w:tcPr>
          <w:p w14:paraId="4BAEA805"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Không kỳ hạn</w:t>
            </w:r>
          </w:p>
        </w:tc>
        <w:tc>
          <w:tcPr>
            <w:tcW w:w="0" w:type="auto"/>
            <w:vMerge w:val="restart"/>
            <w:tcBorders>
              <w:top w:val="single" w:sz="4" w:space="0" w:color="auto"/>
              <w:left w:val="nil"/>
              <w:right w:val="single" w:sz="4" w:space="0" w:color="000000"/>
            </w:tcBorders>
            <w:shd w:val="clear" w:color="auto" w:fill="auto"/>
            <w:vAlign w:val="center"/>
            <w:hideMark/>
          </w:tcPr>
          <w:p w14:paraId="0670AD93"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Có kỳ hạn</w:t>
            </w:r>
          </w:p>
        </w:tc>
        <w:tc>
          <w:tcPr>
            <w:tcW w:w="0" w:type="auto"/>
            <w:vMerge w:val="restart"/>
            <w:tcBorders>
              <w:top w:val="single" w:sz="4" w:space="0" w:color="auto"/>
              <w:left w:val="nil"/>
              <w:right w:val="single" w:sz="4" w:space="0" w:color="000000"/>
            </w:tcBorders>
            <w:shd w:val="clear" w:color="auto" w:fill="auto"/>
            <w:vAlign w:val="center"/>
            <w:hideMark/>
          </w:tcPr>
          <w:p w14:paraId="2BBF8724"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Sổ tiết kiệm hỏng, mất</w:t>
            </w: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6DB04665" w14:textId="77777777" w:rsidR="00DB7C70" w:rsidRPr="00C36ED7" w:rsidRDefault="00DB7C70" w:rsidP="002411F4">
            <w:pPr>
              <w:rPr>
                <w:rFonts w:ascii="Times New Roman" w:hAnsi="Times New Roman" w:cs="Times New Roman"/>
                <w:b/>
                <w:bCs/>
                <w:sz w:val="24"/>
                <w:szCs w:val="24"/>
              </w:rPr>
            </w:pPr>
          </w:p>
        </w:tc>
      </w:tr>
      <w:tr w:rsidR="006F4C8F" w:rsidRPr="00C36ED7" w14:paraId="385563F5" w14:textId="77777777" w:rsidTr="006F4C8F">
        <w:trPr>
          <w:trHeight w:val="5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38A49A" w14:textId="77777777" w:rsidR="00DB7C70" w:rsidRPr="00C36ED7" w:rsidRDefault="00DB7C70" w:rsidP="002411F4">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0F6B89" w14:textId="77777777" w:rsidR="00DB7C70" w:rsidRPr="00C36ED7" w:rsidRDefault="00DB7C70" w:rsidP="002411F4">
            <w:pPr>
              <w:rPr>
                <w:rFonts w:ascii="Times New Roman" w:hAnsi="Times New Roman" w:cs="Times New Roman"/>
                <w:b/>
                <w:bCs/>
                <w:sz w:val="24"/>
                <w:szCs w:val="24"/>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0C9D141B" w14:textId="77777777" w:rsidR="00DB7C70" w:rsidRPr="00C36ED7" w:rsidRDefault="00DB7C70" w:rsidP="002411F4">
            <w:pPr>
              <w:rPr>
                <w:rFonts w:ascii="Times New Roman" w:hAnsi="Times New Roman" w:cs="Times New Roman"/>
                <w:b/>
                <w:bCs/>
                <w:sz w:val="24"/>
                <w:szCs w:val="24"/>
              </w:rPr>
            </w:pPr>
          </w:p>
        </w:tc>
        <w:tc>
          <w:tcPr>
            <w:tcW w:w="1004" w:type="dxa"/>
            <w:tcBorders>
              <w:top w:val="nil"/>
              <w:left w:val="nil"/>
              <w:bottom w:val="single" w:sz="4" w:space="0" w:color="auto"/>
              <w:right w:val="single" w:sz="4" w:space="0" w:color="auto"/>
            </w:tcBorders>
            <w:shd w:val="clear" w:color="auto" w:fill="auto"/>
            <w:vAlign w:val="center"/>
            <w:hideMark/>
          </w:tcPr>
          <w:p w14:paraId="0118FF2B"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lượng</w:t>
            </w:r>
          </w:p>
        </w:tc>
        <w:tc>
          <w:tcPr>
            <w:tcW w:w="1544" w:type="dxa"/>
            <w:tcBorders>
              <w:top w:val="nil"/>
              <w:left w:val="nil"/>
              <w:bottom w:val="single" w:sz="4" w:space="0" w:color="auto"/>
              <w:right w:val="single" w:sz="4" w:space="0" w:color="auto"/>
            </w:tcBorders>
            <w:shd w:val="clear" w:color="auto" w:fill="auto"/>
            <w:vAlign w:val="center"/>
            <w:hideMark/>
          </w:tcPr>
          <w:p w14:paraId="3701C04E"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seri</w:t>
            </w:r>
          </w:p>
        </w:tc>
        <w:tc>
          <w:tcPr>
            <w:tcW w:w="1004" w:type="dxa"/>
            <w:tcBorders>
              <w:top w:val="nil"/>
              <w:left w:val="nil"/>
              <w:bottom w:val="single" w:sz="4" w:space="0" w:color="auto"/>
              <w:right w:val="single" w:sz="4" w:space="0" w:color="auto"/>
            </w:tcBorders>
            <w:shd w:val="clear" w:color="auto" w:fill="auto"/>
            <w:vAlign w:val="center"/>
            <w:hideMark/>
          </w:tcPr>
          <w:p w14:paraId="593B4634"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lượng</w:t>
            </w:r>
          </w:p>
        </w:tc>
        <w:tc>
          <w:tcPr>
            <w:tcW w:w="0" w:type="auto"/>
            <w:tcBorders>
              <w:top w:val="nil"/>
              <w:left w:val="nil"/>
              <w:bottom w:val="single" w:sz="4" w:space="0" w:color="auto"/>
              <w:right w:val="single" w:sz="4" w:space="0" w:color="auto"/>
            </w:tcBorders>
            <w:shd w:val="clear" w:color="auto" w:fill="auto"/>
            <w:vAlign w:val="center"/>
            <w:hideMark/>
          </w:tcPr>
          <w:p w14:paraId="52012456"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seri</w:t>
            </w:r>
          </w:p>
        </w:tc>
        <w:tc>
          <w:tcPr>
            <w:tcW w:w="0" w:type="auto"/>
            <w:tcBorders>
              <w:top w:val="nil"/>
              <w:left w:val="nil"/>
              <w:bottom w:val="single" w:sz="4" w:space="0" w:color="auto"/>
              <w:right w:val="single" w:sz="4" w:space="0" w:color="auto"/>
            </w:tcBorders>
            <w:shd w:val="clear" w:color="auto" w:fill="auto"/>
            <w:vAlign w:val="center"/>
            <w:hideMark/>
          </w:tcPr>
          <w:p w14:paraId="10DBE338"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lượng</w:t>
            </w:r>
          </w:p>
        </w:tc>
        <w:tc>
          <w:tcPr>
            <w:tcW w:w="0" w:type="auto"/>
            <w:tcBorders>
              <w:top w:val="nil"/>
              <w:left w:val="nil"/>
              <w:bottom w:val="single" w:sz="4" w:space="0" w:color="auto"/>
              <w:right w:val="single" w:sz="4" w:space="0" w:color="auto"/>
            </w:tcBorders>
            <w:shd w:val="clear" w:color="auto" w:fill="auto"/>
            <w:vAlign w:val="center"/>
            <w:hideMark/>
          </w:tcPr>
          <w:p w14:paraId="5EA88501"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seri</w:t>
            </w:r>
          </w:p>
        </w:tc>
        <w:tc>
          <w:tcPr>
            <w:tcW w:w="0" w:type="auto"/>
            <w:tcBorders>
              <w:top w:val="nil"/>
              <w:left w:val="nil"/>
              <w:bottom w:val="single" w:sz="4" w:space="0" w:color="auto"/>
              <w:right w:val="single" w:sz="4" w:space="0" w:color="auto"/>
            </w:tcBorders>
            <w:shd w:val="clear" w:color="auto" w:fill="auto"/>
            <w:vAlign w:val="center"/>
            <w:hideMark/>
          </w:tcPr>
          <w:p w14:paraId="020350E8"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lượng</w:t>
            </w:r>
          </w:p>
        </w:tc>
        <w:tc>
          <w:tcPr>
            <w:tcW w:w="0" w:type="auto"/>
            <w:tcBorders>
              <w:top w:val="nil"/>
              <w:left w:val="nil"/>
              <w:bottom w:val="single" w:sz="4" w:space="0" w:color="auto"/>
              <w:right w:val="single" w:sz="4" w:space="0" w:color="auto"/>
            </w:tcBorders>
            <w:shd w:val="clear" w:color="auto" w:fill="auto"/>
            <w:vAlign w:val="center"/>
            <w:hideMark/>
          </w:tcPr>
          <w:p w14:paraId="54438A14" w14:textId="77777777" w:rsidR="00DB7C70" w:rsidRPr="00C36ED7" w:rsidRDefault="00DB7C70" w:rsidP="002411F4">
            <w:pPr>
              <w:jc w:val="center"/>
              <w:rPr>
                <w:rFonts w:ascii="Times New Roman" w:hAnsi="Times New Roman" w:cs="Times New Roman"/>
                <w:b/>
                <w:bCs/>
                <w:sz w:val="24"/>
                <w:szCs w:val="24"/>
              </w:rPr>
            </w:pPr>
            <w:r w:rsidRPr="00C36ED7">
              <w:rPr>
                <w:rFonts w:ascii="Times New Roman" w:hAnsi="Times New Roman" w:cs="Times New Roman"/>
                <w:b/>
                <w:bCs/>
                <w:sz w:val="24"/>
                <w:szCs w:val="24"/>
              </w:rPr>
              <w:t>Số seri</w:t>
            </w:r>
          </w:p>
        </w:tc>
        <w:tc>
          <w:tcPr>
            <w:tcW w:w="0" w:type="auto"/>
            <w:vMerge/>
            <w:tcBorders>
              <w:left w:val="nil"/>
              <w:bottom w:val="single" w:sz="4" w:space="0" w:color="auto"/>
              <w:right w:val="single" w:sz="4" w:space="0" w:color="000000"/>
            </w:tcBorders>
            <w:shd w:val="clear" w:color="auto" w:fill="auto"/>
            <w:vAlign w:val="center"/>
            <w:hideMark/>
          </w:tcPr>
          <w:p w14:paraId="3E150B24" w14:textId="77777777" w:rsidR="00DB7C70" w:rsidRPr="00C36ED7" w:rsidRDefault="00DB7C70" w:rsidP="002411F4">
            <w:pPr>
              <w:jc w:val="center"/>
              <w:rPr>
                <w:rFonts w:ascii="Times New Roman" w:hAnsi="Times New Roman" w:cs="Times New Roman"/>
                <w:b/>
                <w:bCs/>
                <w:sz w:val="24"/>
                <w:szCs w:val="24"/>
              </w:rPr>
            </w:pPr>
          </w:p>
        </w:tc>
        <w:tc>
          <w:tcPr>
            <w:tcW w:w="0" w:type="auto"/>
            <w:vMerge/>
            <w:tcBorders>
              <w:left w:val="single" w:sz="4" w:space="0" w:color="000000"/>
              <w:bottom w:val="single" w:sz="4" w:space="0" w:color="auto"/>
              <w:right w:val="single" w:sz="4" w:space="0" w:color="000000"/>
            </w:tcBorders>
            <w:shd w:val="clear" w:color="auto" w:fill="auto"/>
            <w:vAlign w:val="center"/>
            <w:hideMark/>
          </w:tcPr>
          <w:p w14:paraId="485947CF" w14:textId="77777777" w:rsidR="00DB7C70" w:rsidRPr="00C36ED7" w:rsidRDefault="00DB7C70" w:rsidP="002411F4">
            <w:pPr>
              <w:jc w:val="center"/>
              <w:rPr>
                <w:rFonts w:ascii="Times New Roman" w:hAnsi="Times New Roman" w:cs="Times New Roman"/>
                <w:b/>
                <w:bCs/>
                <w:sz w:val="24"/>
                <w:szCs w:val="24"/>
              </w:rPr>
            </w:pPr>
          </w:p>
        </w:tc>
        <w:tc>
          <w:tcPr>
            <w:tcW w:w="0" w:type="auto"/>
            <w:vMerge/>
            <w:tcBorders>
              <w:left w:val="single" w:sz="4" w:space="0" w:color="000000"/>
              <w:bottom w:val="single" w:sz="4" w:space="0" w:color="auto"/>
              <w:right w:val="single" w:sz="4" w:space="0" w:color="000000"/>
            </w:tcBorders>
            <w:shd w:val="clear" w:color="auto" w:fill="auto"/>
            <w:vAlign w:val="center"/>
            <w:hideMark/>
          </w:tcPr>
          <w:p w14:paraId="2424A0F9" w14:textId="77777777" w:rsidR="00DB7C70" w:rsidRPr="00C36ED7" w:rsidRDefault="00DB7C70" w:rsidP="002411F4">
            <w:pPr>
              <w:jc w:val="center"/>
              <w:rPr>
                <w:rFonts w:ascii="Times New Roman" w:hAnsi="Times New Roman" w:cs="Times New Roman"/>
                <w:b/>
                <w:bCs/>
                <w:sz w:val="24"/>
                <w:szCs w:val="24"/>
              </w:rPr>
            </w:pPr>
          </w:p>
        </w:tc>
        <w:tc>
          <w:tcPr>
            <w:tcW w:w="1097" w:type="dxa"/>
            <w:vMerge/>
            <w:tcBorders>
              <w:top w:val="single" w:sz="4" w:space="0" w:color="auto"/>
              <w:left w:val="single" w:sz="4" w:space="0" w:color="000000"/>
              <w:bottom w:val="single" w:sz="4" w:space="0" w:color="000000"/>
              <w:right w:val="single" w:sz="4" w:space="0" w:color="auto"/>
            </w:tcBorders>
            <w:vAlign w:val="center"/>
            <w:hideMark/>
          </w:tcPr>
          <w:p w14:paraId="2C4042F4" w14:textId="77777777" w:rsidR="00DB7C70" w:rsidRPr="00C36ED7" w:rsidRDefault="00DB7C70" w:rsidP="002411F4">
            <w:pPr>
              <w:rPr>
                <w:rFonts w:ascii="Times New Roman" w:hAnsi="Times New Roman" w:cs="Times New Roman"/>
                <w:b/>
                <w:bCs/>
                <w:sz w:val="24"/>
                <w:szCs w:val="24"/>
              </w:rPr>
            </w:pPr>
          </w:p>
        </w:tc>
      </w:tr>
      <w:tr w:rsidR="001A101E" w:rsidRPr="00C36ED7" w14:paraId="718695F1" w14:textId="77777777" w:rsidTr="006F4C8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87543"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76E75B36"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(2)</w:t>
            </w:r>
          </w:p>
        </w:tc>
        <w:tc>
          <w:tcPr>
            <w:tcW w:w="1360" w:type="dxa"/>
            <w:tcBorders>
              <w:top w:val="nil"/>
              <w:left w:val="nil"/>
              <w:bottom w:val="single" w:sz="4" w:space="0" w:color="auto"/>
              <w:right w:val="single" w:sz="4" w:space="0" w:color="auto"/>
            </w:tcBorders>
            <w:shd w:val="clear" w:color="auto" w:fill="auto"/>
            <w:vAlign w:val="center"/>
            <w:hideMark/>
          </w:tcPr>
          <w:p w14:paraId="24A31896"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(3)</w:t>
            </w:r>
          </w:p>
        </w:tc>
        <w:tc>
          <w:tcPr>
            <w:tcW w:w="1004" w:type="dxa"/>
            <w:tcBorders>
              <w:top w:val="nil"/>
              <w:left w:val="nil"/>
              <w:bottom w:val="single" w:sz="4" w:space="0" w:color="auto"/>
              <w:right w:val="single" w:sz="4" w:space="0" w:color="auto"/>
            </w:tcBorders>
            <w:shd w:val="clear" w:color="auto" w:fill="auto"/>
            <w:vAlign w:val="center"/>
            <w:hideMark/>
          </w:tcPr>
          <w:p w14:paraId="1FF2F09C"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(4)</w:t>
            </w:r>
          </w:p>
        </w:tc>
        <w:tc>
          <w:tcPr>
            <w:tcW w:w="1544" w:type="dxa"/>
            <w:tcBorders>
              <w:top w:val="nil"/>
              <w:left w:val="nil"/>
              <w:bottom w:val="single" w:sz="4" w:space="0" w:color="auto"/>
              <w:right w:val="single" w:sz="4" w:space="0" w:color="auto"/>
            </w:tcBorders>
            <w:shd w:val="clear" w:color="auto" w:fill="auto"/>
            <w:vAlign w:val="center"/>
            <w:hideMark/>
          </w:tcPr>
          <w:p w14:paraId="46055A67"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(5)</w:t>
            </w:r>
          </w:p>
        </w:tc>
        <w:tc>
          <w:tcPr>
            <w:tcW w:w="1004" w:type="dxa"/>
            <w:tcBorders>
              <w:top w:val="nil"/>
              <w:left w:val="nil"/>
              <w:bottom w:val="single" w:sz="4" w:space="0" w:color="auto"/>
              <w:right w:val="single" w:sz="4" w:space="0" w:color="auto"/>
            </w:tcBorders>
            <w:shd w:val="clear" w:color="auto" w:fill="auto"/>
            <w:vAlign w:val="center"/>
            <w:hideMark/>
          </w:tcPr>
          <w:p w14:paraId="5669F111"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(6)</w:t>
            </w:r>
          </w:p>
        </w:tc>
        <w:tc>
          <w:tcPr>
            <w:tcW w:w="0" w:type="auto"/>
            <w:tcBorders>
              <w:top w:val="nil"/>
              <w:left w:val="nil"/>
              <w:bottom w:val="single" w:sz="4" w:space="0" w:color="auto"/>
              <w:right w:val="single" w:sz="4" w:space="0" w:color="auto"/>
            </w:tcBorders>
            <w:shd w:val="clear" w:color="auto" w:fill="auto"/>
            <w:vAlign w:val="center"/>
            <w:hideMark/>
          </w:tcPr>
          <w:p w14:paraId="3951F63D"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(7)</w:t>
            </w:r>
          </w:p>
        </w:tc>
        <w:tc>
          <w:tcPr>
            <w:tcW w:w="0" w:type="auto"/>
            <w:tcBorders>
              <w:top w:val="nil"/>
              <w:left w:val="nil"/>
              <w:bottom w:val="single" w:sz="4" w:space="0" w:color="auto"/>
              <w:right w:val="single" w:sz="4" w:space="0" w:color="auto"/>
            </w:tcBorders>
            <w:shd w:val="clear" w:color="auto" w:fill="auto"/>
            <w:vAlign w:val="center"/>
            <w:hideMark/>
          </w:tcPr>
          <w:p w14:paraId="18604C91"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(8)</w:t>
            </w:r>
          </w:p>
        </w:tc>
        <w:tc>
          <w:tcPr>
            <w:tcW w:w="0" w:type="auto"/>
            <w:tcBorders>
              <w:top w:val="nil"/>
              <w:left w:val="nil"/>
              <w:bottom w:val="single" w:sz="4" w:space="0" w:color="auto"/>
              <w:right w:val="single" w:sz="4" w:space="0" w:color="auto"/>
            </w:tcBorders>
            <w:shd w:val="clear" w:color="auto" w:fill="auto"/>
            <w:vAlign w:val="center"/>
            <w:hideMark/>
          </w:tcPr>
          <w:p w14:paraId="41661850"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(9)</w:t>
            </w:r>
          </w:p>
        </w:tc>
        <w:tc>
          <w:tcPr>
            <w:tcW w:w="0" w:type="auto"/>
            <w:tcBorders>
              <w:top w:val="nil"/>
              <w:left w:val="nil"/>
              <w:bottom w:val="single" w:sz="4" w:space="0" w:color="auto"/>
              <w:right w:val="single" w:sz="4" w:space="0" w:color="auto"/>
            </w:tcBorders>
            <w:shd w:val="clear" w:color="auto" w:fill="auto"/>
            <w:vAlign w:val="center"/>
            <w:hideMark/>
          </w:tcPr>
          <w:p w14:paraId="04BF9367"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(10)</w:t>
            </w:r>
          </w:p>
        </w:tc>
        <w:tc>
          <w:tcPr>
            <w:tcW w:w="0" w:type="auto"/>
            <w:tcBorders>
              <w:top w:val="nil"/>
              <w:left w:val="nil"/>
              <w:bottom w:val="single" w:sz="4" w:space="0" w:color="auto"/>
              <w:right w:val="single" w:sz="4" w:space="0" w:color="auto"/>
            </w:tcBorders>
            <w:shd w:val="clear" w:color="auto" w:fill="auto"/>
            <w:vAlign w:val="center"/>
            <w:hideMark/>
          </w:tcPr>
          <w:p w14:paraId="44867DD5"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(11)</w:t>
            </w:r>
          </w:p>
        </w:tc>
        <w:tc>
          <w:tcPr>
            <w:tcW w:w="0" w:type="auto"/>
            <w:tcBorders>
              <w:top w:val="nil"/>
              <w:left w:val="nil"/>
              <w:bottom w:val="single" w:sz="4" w:space="0" w:color="auto"/>
              <w:right w:val="single" w:sz="4" w:space="0" w:color="auto"/>
            </w:tcBorders>
            <w:shd w:val="clear" w:color="auto" w:fill="auto"/>
            <w:vAlign w:val="center"/>
            <w:hideMark/>
          </w:tcPr>
          <w:p w14:paraId="76961CAF"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(12)</w:t>
            </w:r>
          </w:p>
        </w:tc>
        <w:tc>
          <w:tcPr>
            <w:tcW w:w="0" w:type="auto"/>
            <w:tcBorders>
              <w:top w:val="nil"/>
              <w:left w:val="nil"/>
              <w:bottom w:val="single" w:sz="4" w:space="0" w:color="auto"/>
              <w:right w:val="single" w:sz="4" w:space="0" w:color="auto"/>
            </w:tcBorders>
            <w:shd w:val="clear" w:color="auto" w:fill="auto"/>
            <w:vAlign w:val="center"/>
            <w:hideMark/>
          </w:tcPr>
          <w:p w14:paraId="77D74A46"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(13)</w:t>
            </w:r>
          </w:p>
        </w:tc>
        <w:tc>
          <w:tcPr>
            <w:tcW w:w="0" w:type="auto"/>
            <w:tcBorders>
              <w:top w:val="nil"/>
              <w:left w:val="nil"/>
              <w:bottom w:val="single" w:sz="4" w:space="0" w:color="auto"/>
              <w:right w:val="single" w:sz="4" w:space="0" w:color="auto"/>
            </w:tcBorders>
            <w:shd w:val="clear" w:color="auto" w:fill="auto"/>
            <w:vAlign w:val="center"/>
            <w:hideMark/>
          </w:tcPr>
          <w:p w14:paraId="1949646E"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(14)</w:t>
            </w:r>
          </w:p>
        </w:tc>
        <w:tc>
          <w:tcPr>
            <w:tcW w:w="1097" w:type="dxa"/>
            <w:tcBorders>
              <w:top w:val="nil"/>
              <w:left w:val="nil"/>
              <w:bottom w:val="single" w:sz="4" w:space="0" w:color="auto"/>
              <w:right w:val="single" w:sz="4" w:space="0" w:color="auto"/>
            </w:tcBorders>
            <w:shd w:val="clear" w:color="auto" w:fill="auto"/>
            <w:vAlign w:val="center"/>
            <w:hideMark/>
          </w:tcPr>
          <w:p w14:paraId="2F9E9353" w14:textId="77777777" w:rsidR="00DB7C70" w:rsidRPr="00C36ED7" w:rsidRDefault="00DB7C70" w:rsidP="002411F4">
            <w:pPr>
              <w:jc w:val="center"/>
              <w:rPr>
                <w:rFonts w:ascii="Times New Roman" w:hAnsi="Times New Roman" w:cs="Times New Roman"/>
                <w:i/>
                <w:iCs/>
                <w:sz w:val="24"/>
                <w:szCs w:val="24"/>
              </w:rPr>
            </w:pPr>
            <w:r w:rsidRPr="00C36ED7">
              <w:rPr>
                <w:rFonts w:ascii="Times New Roman" w:hAnsi="Times New Roman" w:cs="Times New Roman"/>
                <w:i/>
                <w:iCs/>
                <w:sz w:val="24"/>
                <w:szCs w:val="24"/>
              </w:rPr>
              <w:t>(15)</w:t>
            </w:r>
          </w:p>
        </w:tc>
      </w:tr>
      <w:tr w:rsidR="006F4C8F" w:rsidRPr="00215CCD" w14:paraId="41FACA24" w14:textId="77777777" w:rsidTr="006F4C8F">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C7E308A" w14:textId="77777777" w:rsidR="0062183D" w:rsidRPr="00215CCD" w:rsidRDefault="0062183D" w:rsidP="002411F4">
            <w:pPr>
              <w:jc w:val="center"/>
              <w:rPr>
                <w:rFonts w:ascii="Times New Roman" w:hAnsi="Times New Roman" w:cs="Times New Roman"/>
                <w:i/>
                <w:iCs/>
                <w:color w:val="FF0000"/>
                <w:sz w:val="24"/>
                <w:szCs w:val="24"/>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2018F7D3" w14:textId="7AF11371"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C(max)</w:t>
            </w:r>
          </w:p>
        </w:tc>
        <w:tc>
          <w:tcPr>
            <w:tcW w:w="1360" w:type="dxa"/>
            <w:tcBorders>
              <w:top w:val="single" w:sz="4" w:space="0" w:color="auto"/>
              <w:left w:val="nil"/>
              <w:bottom w:val="single" w:sz="4" w:space="0" w:color="auto"/>
              <w:right w:val="single" w:sz="4" w:space="0" w:color="auto"/>
            </w:tcBorders>
            <w:shd w:val="clear" w:color="auto" w:fill="FFFF00"/>
            <w:vAlign w:val="center"/>
          </w:tcPr>
          <w:p w14:paraId="78E81D62" w14:textId="29BC2CF2"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1004" w:type="dxa"/>
            <w:tcBorders>
              <w:top w:val="single" w:sz="4" w:space="0" w:color="auto"/>
              <w:left w:val="nil"/>
              <w:bottom w:val="single" w:sz="4" w:space="0" w:color="auto"/>
              <w:right w:val="single" w:sz="4" w:space="0" w:color="auto"/>
            </w:tcBorders>
            <w:shd w:val="clear" w:color="auto" w:fill="FFFF00"/>
            <w:vAlign w:val="center"/>
          </w:tcPr>
          <w:p w14:paraId="7BBC4098" w14:textId="7FA07B73"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1544" w:type="dxa"/>
            <w:tcBorders>
              <w:top w:val="single" w:sz="4" w:space="0" w:color="auto"/>
              <w:left w:val="nil"/>
              <w:bottom w:val="single" w:sz="4" w:space="0" w:color="auto"/>
              <w:right w:val="single" w:sz="4" w:space="0" w:color="auto"/>
            </w:tcBorders>
            <w:shd w:val="clear" w:color="auto" w:fill="FFFF00"/>
            <w:vAlign w:val="center"/>
          </w:tcPr>
          <w:p w14:paraId="0006FB23" w14:textId="3C036D6F"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C(max)</w:t>
            </w:r>
          </w:p>
        </w:tc>
        <w:tc>
          <w:tcPr>
            <w:tcW w:w="1004" w:type="dxa"/>
            <w:tcBorders>
              <w:top w:val="single" w:sz="4" w:space="0" w:color="auto"/>
              <w:left w:val="nil"/>
              <w:bottom w:val="single" w:sz="4" w:space="0" w:color="auto"/>
              <w:right w:val="single" w:sz="4" w:space="0" w:color="auto"/>
            </w:tcBorders>
            <w:shd w:val="clear" w:color="auto" w:fill="FFFF00"/>
            <w:vAlign w:val="center"/>
          </w:tcPr>
          <w:p w14:paraId="26DD2131" w14:textId="0CD0445B"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0" w:type="auto"/>
            <w:tcBorders>
              <w:top w:val="single" w:sz="4" w:space="0" w:color="auto"/>
              <w:left w:val="nil"/>
              <w:bottom w:val="single" w:sz="4" w:space="0" w:color="auto"/>
              <w:right w:val="single" w:sz="4" w:space="0" w:color="auto"/>
            </w:tcBorders>
            <w:shd w:val="clear" w:color="auto" w:fill="FFFF00"/>
            <w:vAlign w:val="center"/>
          </w:tcPr>
          <w:p w14:paraId="0C4F267A" w14:textId="1FC85453" w:rsidR="0062183D" w:rsidRPr="00215CCD" w:rsidRDefault="0062183D" w:rsidP="0062183D">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C(max)</w:t>
            </w:r>
          </w:p>
        </w:tc>
        <w:tc>
          <w:tcPr>
            <w:tcW w:w="0" w:type="auto"/>
            <w:tcBorders>
              <w:top w:val="single" w:sz="4" w:space="0" w:color="auto"/>
              <w:left w:val="nil"/>
              <w:bottom w:val="single" w:sz="4" w:space="0" w:color="auto"/>
              <w:right w:val="single" w:sz="4" w:space="0" w:color="auto"/>
            </w:tcBorders>
            <w:shd w:val="clear" w:color="auto" w:fill="FFFF00"/>
            <w:vAlign w:val="center"/>
          </w:tcPr>
          <w:p w14:paraId="5383D6FC" w14:textId="51072A0E"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0" w:type="auto"/>
            <w:tcBorders>
              <w:top w:val="single" w:sz="4" w:space="0" w:color="auto"/>
              <w:left w:val="nil"/>
              <w:bottom w:val="single" w:sz="4" w:space="0" w:color="auto"/>
              <w:right w:val="single" w:sz="4" w:space="0" w:color="auto"/>
            </w:tcBorders>
            <w:shd w:val="clear" w:color="auto" w:fill="FFFF00"/>
            <w:vAlign w:val="center"/>
          </w:tcPr>
          <w:p w14:paraId="03DB5206" w14:textId="1FCE8CE8"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C(10)</w:t>
            </w:r>
          </w:p>
        </w:tc>
        <w:tc>
          <w:tcPr>
            <w:tcW w:w="0" w:type="auto"/>
            <w:tcBorders>
              <w:top w:val="single" w:sz="4" w:space="0" w:color="auto"/>
              <w:left w:val="nil"/>
              <w:bottom w:val="single" w:sz="4" w:space="0" w:color="auto"/>
              <w:right w:val="single" w:sz="4" w:space="0" w:color="auto"/>
            </w:tcBorders>
            <w:shd w:val="clear" w:color="auto" w:fill="FFFF00"/>
            <w:vAlign w:val="center"/>
          </w:tcPr>
          <w:p w14:paraId="0FE666CE" w14:textId="0DF439D9"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0" w:type="auto"/>
            <w:tcBorders>
              <w:top w:val="single" w:sz="4" w:space="0" w:color="auto"/>
              <w:left w:val="nil"/>
              <w:bottom w:val="single" w:sz="4" w:space="0" w:color="auto"/>
              <w:right w:val="single" w:sz="4" w:space="0" w:color="auto"/>
            </w:tcBorders>
            <w:shd w:val="clear" w:color="auto" w:fill="FFFF00"/>
            <w:vAlign w:val="center"/>
          </w:tcPr>
          <w:p w14:paraId="1502B046" w14:textId="4B586097"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C(max)</w:t>
            </w:r>
          </w:p>
        </w:tc>
        <w:tc>
          <w:tcPr>
            <w:tcW w:w="0" w:type="auto"/>
            <w:tcBorders>
              <w:top w:val="single" w:sz="4" w:space="0" w:color="auto"/>
              <w:left w:val="nil"/>
              <w:bottom w:val="single" w:sz="4" w:space="0" w:color="auto"/>
              <w:right w:val="single" w:sz="4" w:space="0" w:color="auto"/>
            </w:tcBorders>
            <w:shd w:val="clear" w:color="auto" w:fill="FFFF00"/>
            <w:vAlign w:val="center"/>
          </w:tcPr>
          <w:p w14:paraId="23313331" w14:textId="4117E09A"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0" w:type="auto"/>
            <w:tcBorders>
              <w:top w:val="single" w:sz="4" w:space="0" w:color="auto"/>
              <w:left w:val="nil"/>
              <w:bottom w:val="single" w:sz="4" w:space="0" w:color="auto"/>
              <w:right w:val="single" w:sz="4" w:space="0" w:color="auto"/>
            </w:tcBorders>
            <w:shd w:val="clear" w:color="auto" w:fill="FFFF00"/>
            <w:vAlign w:val="center"/>
          </w:tcPr>
          <w:p w14:paraId="31859666" w14:textId="63720518"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0" w:type="auto"/>
            <w:tcBorders>
              <w:top w:val="single" w:sz="4" w:space="0" w:color="auto"/>
              <w:left w:val="nil"/>
              <w:bottom w:val="single" w:sz="4" w:space="0" w:color="auto"/>
              <w:right w:val="single" w:sz="4" w:space="0" w:color="auto"/>
            </w:tcBorders>
            <w:shd w:val="clear" w:color="auto" w:fill="FFFF00"/>
            <w:vAlign w:val="center"/>
          </w:tcPr>
          <w:p w14:paraId="6CE79859" w14:textId="283A59F7"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c>
          <w:tcPr>
            <w:tcW w:w="1097" w:type="dxa"/>
            <w:tcBorders>
              <w:top w:val="single" w:sz="4" w:space="0" w:color="auto"/>
              <w:left w:val="nil"/>
              <w:bottom w:val="single" w:sz="4" w:space="0" w:color="auto"/>
              <w:right w:val="single" w:sz="4" w:space="0" w:color="auto"/>
            </w:tcBorders>
            <w:shd w:val="clear" w:color="auto" w:fill="FFFF00"/>
            <w:vAlign w:val="center"/>
          </w:tcPr>
          <w:p w14:paraId="0BCC919C" w14:textId="619A0FF3" w:rsidR="0062183D" w:rsidRPr="00215CCD" w:rsidRDefault="0062183D" w:rsidP="002411F4">
            <w:pPr>
              <w:jc w:val="center"/>
              <w:rPr>
                <w:rFonts w:ascii="Times New Roman" w:hAnsi="Times New Roman" w:cs="Times New Roman"/>
                <w:i/>
                <w:iCs/>
                <w:color w:val="FF0000"/>
                <w:sz w:val="24"/>
                <w:szCs w:val="24"/>
              </w:rPr>
            </w:pPr>
            <w:r w:rsidRPr="00215CCD">
              <w:rPr>
                <w:rFonts w:ascii="Times New Roman" w:hAnsi="Times New Roman" w:cs="Times New Roman"/>
                <w:i/>
                <w:iCs/>
                <w:color w:val="FF0000"/>
                <w:sz w:val="24"/>
                <w:szCs w:val="24"/>
              </w:rPr>
              <w:t>N(16)</w:t>
            </w:r>
          </w:p>
        </w:tc>
      </w:tr>
      <w:tr w:rsidR="006F4C8F" w:rsidRPr="001A101E" w14:paraId="59354906" w14:textId="77777777" w:rsidTr="006F4C8F">
        <w:trPr>
          <w:trHeight w:val="263"/>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3227B0B" w14:textId="77777777"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7CD7198D" w14:textId="3246DFC7" w:rsidR="0062183D" w:rsidRPr="001A101E" w:rsidRDefault="0062183D" w:rsidP="006F4C8F">
            <w:pPr>
              <w:jc w:val="center"/>
              <w:rPr>
                <w:rFonts w:ascii="Times New Roman" w:hAnsi="Times New Roman" w:cs="Times New Roman"/>
                <w:i/>
                <w:iCs/>
                <w:sz w:val="18"/>
                <w:szCs w:val="18"/>
              </w:rPr>
            </w:pPr>
          </w:p>
        </w:tc>
        <w:tc>
          <w:tcPr>
            <w:tcW w:w="1360" w:type="dxa"/>
            <w:tcBorders>
              <w:top w:val="single" w:sz="4" w:space="0" w:color="auto"/>
              <w:left w:val="nil"/>
              <w:bottom w:val="single" w:sz="4" w:space="0" w:color="auto"/>
              <w:right w:val="single" w:sz="4" w:space="0" w:color="auto"/>
            </w:tcBorders>
            <w:shd w:val="clear" w:color="auto" w:fill="FFFF00"/>
            <w:vAlign w:val="center"/>
          </w:tcPr>
          <w:p w14:paraId="62FC3E24" w14:textId="733443CE" w:rsidR="0062183D" w:rsidRPr="001A101E" w:rsidRDefault="0062183D" w:rsidP="006F4C8F">
            <w:pPr>
              <w:jc w:val="center"/>
              <w:rPr>
                <w:rFonts w:ascii="Times New Roman" w:hAnsi="Times New Roman" w:cs="Times New Roman"/>
                <w:i/>
                <w:iCs/>
                <w:sz w:val="18"/>
                <w:szCs w:val="18"/>
              </w:rPr>
            </w:pPr>
          </w:p>
        </w:tc>
        <w:tc>
          <w:tcPr>
            <w:tcW w:w="1004" w:type="dxa"/>
            <w:tcBorders>
              <w:top w:val="single" w:sz="4" w:space="0" w:color="auto"/>
              <w:left w:val="nil"/>
              <w:bottom w:val="single" w:sz="4" w:space="0" w:color="auto"/>
              <w:right w:val="single" w:sz="4" w:space="0" w:color="auto"/>
            </w:tcBorders>
            <w:shd w:val="clear" w:color="auto" w:fill="FFFF00"/>
            <w:vAlign w:val="center"/>
          </w:tcPr>
          <w:p w14:paraId="01E8D7F4" w14:textId="7C01FC2D" w:rsidR="0062183D" w:rsidRPr="001A101E" w:rsidRDefault="0062183D" w:rsidP="006F4C8F">
            <w:pPr>
              <w:jc w:val="center"/>
              <w:rPr>
                <w:rFonts w:ascii="Times New Roman" w:hAnsi="Times New Roman" w:cs="Times New Roman"/>
                <w:i/>
                <w:iCs/>
                <w:sz w:val="18"/>
                <w:szCs w:val="18"/>
              </w:rPr>
            </w:pPr>
          </w:p>
        </w:tc>
        <w:tc>
          <w:tcPr>
            <w:tcW w:w="1544" w:type="dxa"/>
            <w:tcBorders>
              <w:top w:val="single" w:sz="4" w:space="0" w:color="auto"/>
              <w:left w:val="nil"/>
              <w:bottom w:val="single" w:sz="4" w:space="0" w:color="auto"/>
              <w:right w:val="single" w:sz="4" w:space="0" w:color="auto"/>
            </w:tcBorders>
            <w:shd w:val="clear" w:color="auto" w:fill="FFFF00"/>
            <w:vAlign w:val="center"/>
          </w:tcPr>
          <w:p w14:paraId="5CB15C31" w14:textId="77777777" w:rsidR="0062183D" w:rsidRPr="001A101E" w:rsidRDefault="0062183D" w:rsidP="006F4C8F">
            <w:pPr>
              <w:jc w:val="center"/>
              <w:rPr>
                <w:rFonts w:ascii="Times New Roman" w:hAnsi="Times New Roman" w:cs="Times New Roman"/>
                <w:i/>
                <w:iCs/>
                <w:sz w:val="18"/>
                <w:szCs w:val="18"/>
              </w:rPr>
            </w:pPr>
          </w:p>
        </w:tc>
        <w:tc>
          <w:tcPr>
            <w:tcW w:w="1004" w:type="dxa"/>
            <w:tcBorders>
              <w:top w:val="single" w:sz="4" w:space="0" w:color="auto"/>
              <w:left w:val="nil"/>
              <w:bottom w:val="single" w:sz="4" w:space="0" w:color="auto"/>
              <w:right w:val="single" w:sz="4" w:space="0" w:color="auto"/>
            </w:tcBorders>
            <w:shd w:val="clear" w:color="auto" w:fill="FFFF00"/>
            <w:vAlign w:val="center"/>
          </w:tcPr>
          <w:p w14:paraId="1B2AB89E" w14:textId="68D2D9FF"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50F956B2" w14:textId="77777777"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087FC794" w14:textId="0F486EE4"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2918353C" w14:textId="77777777"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20BF08AE" w14:textId="798C1D2E"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5BBCB26F" w14:textId="77777777"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71162124" w14:textId="77777777"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79025397" w14:textId="77777777" w:rsidR="0062183D" w:rsidRPr="001A101E" w:rsidRDefault="0062183D" w:rsidP="006F4C8F">
            <w:pPr>
              <w:jc w:val="center"/>
              <w:rPr>
                <w:rFonts w:ascii="Times New Roman" w:hAnsi="Times New Roman" w:cs="Times New Roman"/>
                <w:i/>
                <w:iCs/>
                <w:sz w:val="18"/>
                <w:szCs w:val="18"/>
              </w:rPr>
            </w:pPr>
          </w:p>
        </w:tc>
        <w:tc>
          <w:tcPr>
            <w:tcW w:w="0" w:type="auto"/>
            <w:tcBorders>
              <w:top w:val="single" w:sz="4" w:space="0" w:color="auto"/>
              <w:left w:val="nil"/>
              <w:bottom w:val="single" w:sz="4" w:space="0" w:color="auto"/>
              <w:right w:val="single" w:sz="4" w:space="0" w:color="auto"/>
            </w:tcBorders>
            <w:shd w:val="clear" w:color="auto" w:fill="FFFF00"/>
            <w:vAlign w:val="center"/>
          </w:tcPr>
          <w:p w14:paraId="694DCF40" w14:textId="77777777" w:rsidR="0062183D" w:rsidRPr="001A101E" w:rsidRDefault="0062183D" w:rsidP="006F4C8F">
            <w:pPr>
              <w:jc w:val="center"/>
              <w:rPr>
                <w:rFonts w:ascii="Times New Roman" w:hAnsi="Times New Roman" w:cs="Times New Roman"/>
                <w:i/>
                <w:iCs/>
                <w:sz w:val="18"/>
                <w:szCs w:val="18"/>
              </w:rPr>
            </w:pPr>
          </w:p>
        </w:tc>
        <w:tc>
          <w:tcPr>
            <w:tcW w:w="1097" w:type="dxa"/>
            <w:tcBorders>
              <w:top w:val="single" w:sz="4" w:space="0" w:color="auto"/>
              <w:left w:val="nil"/>
              <w:bottom w:val="single" w:sz="4" w:space="0" w:color="auto"/>
              <w:right w:val="single" w:sz="4" w:space="0" w:color="auto"/>
            </w:tcBorders>
            <w:shd w:val="clear" w:color="auto" w:fill="FFFF00"/>
            <w:vAlign w:val="center"/>
          </w:tcPr>
          <w:p w14:paraId="6914ACC7" w14:textId="47433D1B" w:rsidR="001A101E" w:rsidRPr="001A101E" w:rsidRDefault="001A101E" w:rsidP="006F4C8F">
            <w:pPr>
              <w:jc w:val="center"/>
              <w:rPr>
                <w:rFonts w:ascii="Times New Roman" w:hAnsi="Times New Roman" w:cs="Times New Roman"/>
                <w:i/>
                <w:iCs/>
                <w:sz w:val="18"/>
                <w:szCs w:val="18"/>
              </w:rPr>
            </w:pPr>
          </w:p>
        </w:tc>
      </w:tr>
      <w:tr w:rsidR="006F4C8F" w:rsidRPr="00C36ED7" w14:paraId="4130DC92" w14:textId="77777777" w:rsidTr="006F4C8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320A2" w14:textId="77777777" w:rsidR="00DB7C70" w:rsidRPr="00C36ED7" w:rsidRDefault="00DB7C70" w:rsidP="002411F4">
            <w:pPr>
              <w:jc w:val="center"/>
              <w:rPr>
                <w:rFonts w:ascii="Times New Roman" w:hAnsi="Times New Roman" w:cs="Times New Roman"/>
                <w:b/>
                <w:bCs/>
                <w:i/>
                <w:iCs/>
                <w:sz w:val="24"/>
                <w:szCs w:val="24"/>
              </w:rPr>
            </w:pPr>
            <w:r w:rsidRPr="00C36ED7">
              <w:rPr>
                <w:rFonts w:ascii="Times New Roman" w:hAnsi="Times New Roman" w:cs="Times New Roman"/>
                <w:b/>
                <w:bCs/>
                <w:i/>
                <w:i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05BCC1" w14:textId="77777777" w:rsidR="00DB7C70" w:rsidRDefault="00DB7C70" w:rsidP="002411F4">
            <w:pPr>
              <w:rPr>
                <w:rFonts w:ascii="Times New Roman" w:hAnsi="Times New Roman" w:cs="Times New Roman"/>
                <w:b/>
                <w:bCs/>
                <w:i/>
                <w:iCs/>
                <w:sz w:val="24"/>
                <w:szCs w:val="24"/>
              </w:rPr>
            </w:pPr>
            <w:r w:rsidRPr="00C36ED7">
              <w:rPr>
                <w:rFonts w:ascii="Times New Roman" w:hAnsi="Times New Roman" w:cs="Times New Roman"/>
                <w:b/>
                <w:bCs/>
                <w:i/>
                <w:iCs/>
                <w:sz w:val="24"/>
                <w:szCs w:val="24"/>
              </w:rPr>
              <w:t>Tổng cộng</w:t>
            </w:r>
          </w:p>
          <w:p w14:paraId="6B77B7D9" w14:textId="470904F7" w:rsidR="00C3012C" w:rsidRPr="00C36ED7" w:rsidRDefault="00C3012C" w:rsidP="002411F4">
            <w:pPr>
              <w:rPr>
                <w:rFonts w:ascii="Times New Roman" w:hAnsi="Times New Roman" w:cs="Times New Roman"/>
                <w:b/>
                <w:bCs/>
                <w:i/>
                <w:iCs/>
                <w:sz w:val="24"/>
                <w:szCs w:val="24"/>
              </w:rPr>
            </w:pPr>
          </w:p>
        </w:tc>
        <w:tc>
          <w:tcPr>
            <w:tcW w:w="1360" w:type="dxa"/>
            <w:tcBorders>
              <w:top w:val="nil"/>
              <w:left w:val="nil"/>
              <w:bottom w:val="single" w:sz="4" w:space="0" w:color="auto"/>
              <w:right w:val="single" w:sz="4" w:space="0" w:color="auto"/>
            </w:tcBorders>
            <w:shd w:val="clear" w:color="auto" w:fill="auto"/>
            <w:vAlign w:val="center"/>
            <w:hideMark/>
          </w:tcPr>
          <w:p w14:paraId="6AD4E73B"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6.744</w:t>
            </w:r>
          </w:p>
        </w:tc>
        <w:tc>
          <w:tcPr>
            <w:tcW w:w="1004" w:type="dxa"/>
            <w:tcBorders>
              <w:top w:val="nil"/>
              <w:left w:val="nil"/>
              <w:bottom w:val="single" w:sz="4" w:space="0" w:color="auto"/>
              <w:right w:val="single" w:sz="4" w:space="0" w:color="auto"/>
            </w:tcBorders>
            <w:shd w:val="clear" w:color="auto" w:fill="auto"/>
            <w:vAlign w:val="center"/>
            <w:hideMark/>
          </w:tcPr>
          <w:p w14:paraId="04B7B5C1"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45</w:t>
            </w:r>
          </w:p>
        </w:tc>
        <w:tc>
          <w:tcPr>
            <w:tcW w:w="1544" w:type="dxa"/>
            <w:tcBorders>
              <w:top w:val="nil"/>
              <w:left w:val="nil"/>
              <w:bottom w:val="single" w:sz="4" w:space="0" w:color="auto"/>
              <w:right w:val="single" w:sz="4" w:space="0" w:color="auto"/>
            </w:tcBorders>
            <w:shd w:val="clear" w:color="000000" w:fill="BFBFBF"/>
            <w:vAlign w:val="center"/>
            <w:hideMark/>
          </w:tcPr>
          <w:p w14:paraId="16C44F35" w14:textId="77777777" w:rsidR="00DB7C70" w:rsidRPr="00C36ED7" w:rsidRDefault="00DB7C70" w:rsidP="002411F4">
            <w:pPr>
              <w:jc w:val="center"/>
              <w:rPr>
                <w:rFonts w:ascii="Times New Roman" w:hAnsi="Times New Roman" w:cs="Times New Roman"/>
                <w:sz w:val="24"/>
                <w:szCs w:val="24"/>
              </w:rPr>
            </w:pPr>
            <w:r w:rsidRPr="00C36ED7">
              <w:rPr>
                <w:rFonts w:ascii="Times New Roman" w:hAnsi="Times New Roman" w:cs="Times New Roman"/>
                <w:sz w:val="24"/>
                <w:szCs w:val="24"/>
              </w:rPr>
              <w:t> </w:t>
            </w:r>
          </w:p>
        </w:tc>
        <w:tc>
          <w:tcPr>
            <w:tcW w:w="1004" w:type="dxa"/>
            <w:tcBorders>
              <w:top w:val="nil"/>
              <w:left w:val="nil"/>
              <w:bottom w:val="single" w:sz="4" w:space="0" w:color="auto"/>
              <w:right w:val="single" w:sz="4" w:space="0" w:color="auto"/>
            </w:tcBorders>
            <w:shd w:val="clear" w:color="auto" w:fill="auto"/>
            <w:vAlign w:val="center"/>
            <w:hideMark/>
          </w:tcPr>
          <w:p w14:paraId="041F7089"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60</w:t>
            </w:r>
          </w:p>
        </w:tc>
        <w:tc>
          <w:tcPr>
            <w:tcW w:w="0" w:type="auto"/>
            <w:tcBorders>
              <w:top w:val="nil"/>
              <w:left w:val="nil"/>
              <w:bottom w:val="single" w:sz="4" w:space="0" w:color="auto"/>
              <w:right w:val="single" w:sz="4" w:space="0" w:color="auto"/>
            </w:tcBorders>
            <w:shd w:val="clear" w:color="000000" w:fill="BFBFBF"/>
            <w:vAlign w:val="center"/>
            <w:hideMark/>
          </w:tcPr>
          <w:p w14:paraId="452CE7CC" w14:textId="77777777" w:rsidR="00DB7C70" w:rsidRPr="00C36ED7" w:rsidRDefault="00DB7C70" w:rsidP="002411F4">
            <w:pPr>
              <w:rPr>
                <w:rFonts w:ascii="Times New Roman" w:hAnsi="Times New Roman" w:cs="Times New Roman"/>
                <w:b/>
                <w:bCs/>
                <w:i/>
                <w:iCs/>
                <w:sz w:val="24"/>
                <w:szCs w:val="24"/>
              </w:rPr>
            </w:pPr>
            <w:r w:rsidRPr="00C36ED7">
              <w:rPr>
                <w:rFonts w:ascii="Times New Roman" w:hAnsi="Times New Roman" w:cs="Times New Roman"/>
                <w:b/>
                <w:bCs/>
                <w:i/>
                <w:i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C56781"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3</w:t>
            </w:r>
          </w:p>
        </w:tc>
        <w:tc>
          <w:tcPr>
            <w:tcW w:w="0" w:type="auto"/>
            <w:tcBorders>
              <w:top w:val="nil"/>
              <w:left w:val="nil"/>
              <w:bottom w:val="single" w:sz="4" w:space="0" w:color="auto"/>
              <w:right w:val="single" w:sz="4" w:space="0" w:color="auto"/>
            </w:tcBorders>
            <w:shd w:val="clear" w:color="000000" w:fill="BFBFBF"/>
            <w:vAlign w:val="center"/>
            <w:hideMark/>
          </w:tcPr>
          <w:p w14:paraId="3E20BD5E" w14:textId="77777777" w:rsidR="00DB7C70" w:rsidRPr="00C36ED7" w:rsidRDefault="00DB7C70" w:rsidP="002411F4">
            <w:pPr>
              <w:rPr>
                <w:rFonts w:ascii="Times New Roman" w:hAnsi="Times New Roman" w:cs="Times New Roman"/>
                <w:b/>
                <w:bCs/>
                <w:i/>
                <w:iCs/>
                <w:sz w:val="24"/>
                <w:szCs w:val="24"/>
              </w:rPr>
            </w:pPr>
            <w:r w:rsidRPr="00C36ED7">
              <w:rPr>
                <w:rFonts w:ascii="Times New Roman" w:hAnsi="Times New Roman" w:cs="Times New Roman"/>
                <w:b/>
                <w:bCs/>
                <w:i/>
                <w:i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0DA282"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21</w:t>
            </w:r>
          </w:p>
        </w:tc>
        <w:tc>
          <w:tcPr>
            <w:tcW w:w="0" w:type="auto"/>
            <w:tcBorders>
              <w:top w:val="nil"/>
              <w:left w:val="nil"/>
              <w:bottom w:val="single" w:sz="4" w:space="0" w:color="auto"/>
              <w:right w:val="single" w:sz="4" w:space="0" w:color="auto"/>
            </w:tcBorders>
            <w:shd w:val="clear" w:color="000000" w:fill="BFBFBF"/>
            <w:vAlign w:val="center"/>
            <w:hideMark/>
          </w:tcPr>
          <w:p w14:paraId="6B200328" w14:textId="77777777" w:rsidR="00DB7C70" w:rsidRPr="00C36ED7" w:rsidRDefault="00DB7C70" w:rsidP="002411F4">
            <w:pPr>
              <w:rPr>
                <w:rFonts w:ascii="Times New Roman" w:hAnsi="Times New Roman" w:cs="Times New Roman"/>
                <w:b/>
                <w:bCs/>
                <w:i/>
                <w:iCs/>
                <w:sz w:val="24"/>
                <w:szCs w:val="24"/>
              </w:rPr>
            </w:pPr>
            <w:r w:rsidRPr="00C36ED7">
              <w:rPr>
                <w:rFonts w:ascii="Times New Roman" w:hAnsi="Times New Roman" w:cs="Times New Roman"/>
                <w:b/>
                <w:bCs/>
                <w:i/>
                <w:i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25FCA2"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40</w:t>
            </w: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59AA4B"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50</w:t>
            </w: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E6D81D"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5</w:t>
            </w:r>
            <w:r w:rsidRPr="00C36ED7">
              <w:rPr>
                <w:rFonts w:ascii="Times New Roman" w:hAnsi="Times New Roman" w:cs="Times New Roman"/>
                <w:sz w:val="24"/>
                <w:szCs w:val="24"/>
              </w:rPr>
              <w:t> </w:t>
            </w:r>
          </w:p>
        </w:tc>
        <w:tc>
          <w:tcPr>
            <w:tcW w:w="1097" w:type="dxa"/>
            <w:tcBorders>
              <w:top w:val="nil"/>
              <w:left w:val="nil"/>
              <w:bottom w:val="single" w:sz="4" w:space="0" w:color="auto"/>
              <w:right w:val="single" w:sz="4" w:space="0" w:color="auto"/>
            </w:tcBorders>
            <w:shd w:val="clear" w:color="auto" w:fill="auto"/>
            <w:vAlign w:val="center"/>
            <w:hideMark/>
          </w:tcPr>
          <w:p w14:paraId="5EFD9458" w14:textId="77777777" w:rsidR="00DB7C70" w:rsidRPr="00C36ED7" w:rsidRDefault="00DB7C70" w:rsidP="002411F4">
            <w:pPr>
              <w:jc w:val="right"/>
              <w:rPr>
                <w:rFonts w:ascii="Times New Roman" w:hAnsi="Times New Roman" w:cs="Times New Roman"/>
                <w:b/>
                <w:bCs/>
                <w:i/>
                <w:iCs/>
                <w:sz w:val="24"/>
                <w:szCs w:val="24"/>
              </w:rPr>
            </w:pPr>
            <w:r w:rsidRPr="00C36ED7">
              <w:rPr>
                <w:rFonts w:ascii="Times New Roman" w:hAnsi="Times New Roman" w:cs="Times New Roman"/>
                <w:b/>
                <w:bCs/>
                <w:i/>
                <w:iCs/>
                <w:sz w:val="24"/>
                <w:szCs w:val="24"/>
              </w:rPr>
              <w:t>6.825</w:t>
            </w:r>
          </w:p>
        </w:tc>
      </w:tr>
      <w:tr w:rsidR="006F4C8F" w:rsidRPr="00C36ED7" w14:paraId="650B00B8" w14:textId="77777777" w:rsidTr="006F4C8F">
        <w:trPr>
          <w:trHeight w:val="13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A9666" w14:textId="77777777" w:rsidR="00DB7C70" w:rsidRPr="00C36ED7" w:rsidRDefault="00DB7C70" w:rsidP="002411F4">
            <w:pPr>
              <w:jc w:val="center"/>
              <w:rPr>
                <w:rFonts w:ascii="Times New Roman" w:hAnsi="Times New Roman" w:cs="Times New Roman"/>
                <w:sz w:val="24"/>
                <w:szCs w:val="24"/>
              </w:rPr>
            </w:pPr>
            <w:r w:rsidRPr="00C36ED7">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01B873D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QTDND A</w:t>
            </w:r>
          </w:p>
        </w:tc>
        <w:tc>
          <w:tcPr>
            <w:tcW w:w="1360" w:type="dxa"/>
            <w:tcBorders>
              <w:top w:val="nil"/>
              <w:left w:val="nil"/>
              <w:bottom w:val="single" w:sz="4" w:space="0" w:color="auto"/>
              <w:right w:val="single" w:sz="4" w:space="0" w:color="auto"/>
            </w:tcBorders>
            <w:shd w:val="clear" w:color="auto" w:fill="auto"/>
            <w:vAlign w:val="center"/>
            <w:hideMark/>
          </w:tcPr>
          <w:p w14:paraId="1C41B097"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1.234</w:t>
            </w:r>
          </w:p>
        </w:tc>
        <w:tc>
          <w:tcPr>
            <w:tcW w:w="1004" w:type="dxa"/>
            <w:tcBorders>
              <w:top w:val="nil"/>
              <w:left w:val="nil"/>
              <w:bottom w:val="single" w:sz="4" w:space="0" w:color="auto"/>
              <w:right w:val="single" w:sz="4" w:space="0" w:color="auto"/>
            </w:tcBorders>
            <w:shd w:val="clear" w:color="auto" w:fill="auto"/>
            <w:vAlign w:val="center"/>
            <w:hideMark/>
          </w:tcPr>
          <w:p w14:paraId="1F205964"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10</w:t>
            </w:r>
          </w:p>
        </w:tc>
        <w:tc>
          <w:tcPr>
            <w:tcW w:w="1544" w:type="dxa"/>
            <w:tcBorders>
              <w:top w:val="nil"/>
              <w:left w:val="nil"/>
              <w:bottom w:val="single" w:sz="4" w:space="0" w:color="auto"/>
              <w:right w:val="single" w:sz="4" w:space="0" w:color="auto"/>
            </w:tcBorders>
            <w:shd w:val="clear" w:color="auto" w:fill="auto"/>
            <w:vAlign w:val="center"/>
            <w:hideMark/>
          </w:tcPr>
          <w:p w14:paraId="37121537"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001 đến 010</w:t>
            </w:r>
          </w:p>
        </w:tc>
        <w:tc>
          <w:tcPr>
            <w:tcW w:w="1004" w:type="dxa"/>
            <w:tcBorders>
              <w:top w:val="nil"/>
              <w:left w:val="nil"/>
              <w:bottom w:val="single" w:sz="4" w:space="0" w:color="auto"/>
              <w:right w:val="single" w:sz="4" w:space="0" w:color="auto"/>
            </w:tcBorders>
            <w:shd w:val="clear" w:color="auto" w:fill="auto"/>
            <w:vAlign w:val="center"/>
            <w:hideMark/>
          </w:tcPr>
          <w:p w14:paraId="4BC4A82F"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25</w:t>
            </w:r>
          </w:p>
        </w:tc>
        <w:tc>
          <w:tcPr>
            <w:tcW w:w="0" w:type="auto"/>
            <w:tcBorders>
              <w:top w:val="nil"/>
              <w:left w:val="nil"/>
              <w:bottom w:val="single" w:sz="4" w:space="0" w:color="auto"/>
              <w:right w:val="single" w:sz="4" w:space="0" w:color="auto"/>
            </w:tcBorders>
            <w:shd w:val="clear" w:color="auto" w:fill="auto"/>
            <w:vAlign w:val="center"/>
            <w:hideMark/>
          </w:tcPr>
          <w:p w14:paraId="5274FEAC"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026 đến 050</w:t>
            </w:r>
          </w:p>
        </w:tc>
        <w:tc>
          <w:tcPr>
            <w:tcW w:w="0" w:type="auto"/>
            <w:tcBorders>
              <w:top w:val="nil"/>
              <w:left w:val="nil"/>
              <w:bottom w:val="single" w:sz="4" w:space="0" w:color="auto"/>
              <w:right w:val="single" w:sz="4" w:space="0" w:color="auto"/>
            </w:tcBorders>
            <w:shd w:val="clear" w:color="auto" w:fill="auto"/>
            <w:vAlign w:val="center"/>
            <w:hideMark/>
          </w:tcPr>
          <w:p w14:paraId="6D5AE007"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14:paraId="52515AB0"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10EC61"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8</w:t>
            </w:r>
          </w:p>
        </w:tc>
        <w:tc>
          <w:tcPr>
            <w:tcW w:w="0" w:type="auto"/>
            <w:tcBorders>
              <w:top w:val="nil"/>
              <w:left w:val="nil"/>
              <w:bottom w:val="single" w:sz="4" w:space="0" w:color="auto"/>
              <w:right w:val="single" w:sz="4" w:space="0" w:color="auto"/>
            </w:tcBorders>
            <w:shd w:val="clear" w:color="auto" w:fill="auto"/>
            <w:vAlign w:val="center"/>
            <w:hideMark/>
          </w:tcPr>
          <w:p w14:paraId="224901EF"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026 đến 028; 030; 032; Từ 034 đến 036</w:t>
            </w:r>
          </w:p>
        </w:tc>
        <w:tc>
          <w:tcPr>
            <w:tcW w:w="0" w:type="auto"/>
            <w:tcBorders>
              <w:top w:val="nil"/>
              <w:left w:val="nil"/>
              <w:bottom w:val="single" w:sz="4" w:space="0" w:color="auto"/>
              <w:right w:val="single" w:sz="4" w:space="0" w:color="auto"/>
            </w:tcBorders>
            <w:shd w:val="clear" w:color="000000" w:fill="BFBFBF"/>
            <w:vAlign w:val="center"/>
            <w:hideMark/>
          </w:tcPr>
          <w:p w14:paraId="65DBE63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401CD01C"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BFBFBF"/>
            <w:vAlign w:val="center"/>
            <w:hideMark/>
          </w:tcPr>
          <w:p w14:paraId="2C68981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43A0777D"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BFBFBF"/>
            <w:vAlign w:val="center"/>
            <w:hideMark/>
          </w:tcPr>
          <w:p w14:paraId="7E14BFE9"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7D13551D"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1097" w:type="dxa"/>
            <w:tcBorders>
              <w:top w:val="nil"/>
              <w:left w:val="nil"/>
              <w:bottom w:val="single" w:sz="4" w:space="0" w:color="auto"/>
              <w:right w:val="single" w:sz="4" w:space="0" w:color="auto"/>
            </w:tcBorders>
            <w:shd w:val="clear" w:color="auto" w:fill="auto"/>
            <w:vAlign w:val="center"/>
            <w:hideMark/>
          </w:tcPr>
          <w:p w14:paraId="69B522F5"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1.261</w:t>
            </w:r>
          </w:p>
        </w:tc>
      </w:tr>
      <w:tr w:rsidR="006F4C8F" w:rsidRPr="00C36ED7" w14:paraId="58489105" w14:textId="77777777" w:rsidTr="006F4C8F">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278C60" w14:textId="77777777" w:rsidR="00DB7C70" w:rsidRPr="00C36ED7" w:rsidRDefault="00DB7C70" w:rsidP="002411F4">
            <w:pPr>
              <w:jc w:val="center"/>
              <w:rPr>
                <w:rFonts w:ascii="Times New Roman" w:hAnsi="Times New Roman" w:cs="Times New Roman"/>
                <w:sz w:val="24"/>
                <w:szCs w:val="24"/>
              </w:rPr>
            </w:pPr>
            <w:r w:rsidRPr="00C36ED7">
              <w:rPr>
                <w:rFonts w:ascii="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14:paraId="7241308A"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QTDND B</w:t>
            </w:r>
          </w:p>
        </w:tc>
        <w:tc>
          <w:tcPr>
            <w:tcW w:w="1360" w:type="dxa"/>
            <w:tcBorders>
              <w:top w:val="nil"/>
              <w:left w:val="nil"/>
              <w:bottom w:val="single" w:sz="4" w:space="0" w:color="auto"/>
              <w:right w:val="single" w:sz="4" w:space="0" w:color="auto"/>
            </w:tcBorders>
            <w:shd w:val="clear" w:color="auto" w:fill="auto"/>
            <w:vAlign w:val="center"/>
            <w:hideMark/>
          </w:tcPr>
          <w:p w14:paraId="49F00D1A"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2.300</w:t>
            </w:r>
          </w:p>
        </w:tc>
        <w:tc>
          <w:tcPr>
            <w:tcW w:w="1004" w:type="dxa"/>
            <w:tcBorders>
              <w:top w:val="nil"/>
              <w:left w:val="nil"/>
              <w:bottom w:val="single" w:sz="4" w:space="0" w:color="auto"/>
              <w:right w:val="single" w:sz="4" w:space="0" w:color="auto"/>
            </w:tcBorders>
            <w:shd w:val="clear" w:color="auto" w:fill="auto"/>
            <w:vAlign w:val="center"/>
            <w:hideMark/>
          </w:tcPr>
          <w:p w14:paraId="193378BD"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15</w:t>
            </w:r>
          </w:p>
        </w:tc>
        <w:tc>
          <w:tcPr>
            <w:tcW w:w="1544" w:type="dxa"/>
            <w:tcBorders>
              <w:top w:val="nil"/>
              <w:left w:val="nil"/>
              <w:bottom w:val="single" w:sz="4" w:space="0" w:color="auto"/>
              <w:right w:val="single" w:sz="4" w:space="0" w:color="auto"/>
            </w:tcBorders>
            <w:shd w:val="clear" w:color="auto" w:fill="auto"/>
            <w:vAlign w:val="center"/>
            <w:hideMark/>
          </w:tcPr>
          <w:p w14:paraId="66AB996A"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051 đến 065</w:t>
            </w:r>
          </w:p>
        </w:tc>
        <w:tc>
          <w:tcPr>
            <w:tcW w:w="1004" w:type="dxa"/>
            <w:tcBorders>
              <w:top w:val="nil"/>
              <w:left w:val="nil"/>
              <w:bottom w:val="single" w:sz="4" w:space="0" w:color="auto"/>
              <w:right w:val="single" w:sz="4" w:space="0" w:color="auto"/>
            </w:tcBorders>
            <w:shd w:val="clear" w:color="auto" w:fill="auto"/>
            <w:vAlign w:val="center"/>
            <w:hideMark/>
          </w:tcPr>
          <w:p w14:paraId="60295E88"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20</w:t>
            </w:r>
          </w:p>
        </w:tc>
        <w:tc>
          <w:tcPr>
            <w:tcW w:w="0" w:type="auto"/>
            <w:tcBorders>
              <w:top w:val="nil"/>
              <w:left w:val="nil"/>
              <w:bottom w:val="single" w:sz="4" w:space="0" w:color="auto"/>
              <w:right w:val="single" w:sz="4" w:space="0" w:color="auto"/>
            </w:tcBorders>
            <w:shd w:val="clear" w:color="auto" w:fill="auto"/>
            <w:vAlign w:val="center"/>
            <w:hideMark/>
          </w:tcPr>
          <w:p w14:paraId="2E1C7E3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066 đến 085</w:t>
            </w:r>
          </w:p>
        </w:tc>
        <w:tc>
          <w:tcPr>
            <w:tcW w:w="0" w:type="auto"/>
            <w:tcBorders>
              <w:top w:val="nil"/>
              <w:left w:val="nil"/>
              <w:bottom w:val="single" w:sz="4" w:space="0" w:color="auto"/>
              <w:right w:val="single" w:sz="4" w:space="0" w:color="auto"/>
            </w:tcBorders>
            <w:shd w:val="clear" w:color="auto" w:fill="auto"/>
            <w:vAlign w:val="center"/>
            <w:hideMark/>
          </w:tcPr>
          <w:p w14:paraId="1623ED83"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7B5B7E06"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086</w:t>
            </w:r>
          </w:p>
        </w:tc>
        <w:tc>
          <w:tcPr>
            <w:tcW w:w="0" w:type="auto"/>
            <w:tcBorders>
              <w:top w:val="nil"/>
              <w:left w:val="nil"/>
              <w:bottom w:val="single" w:sz="4" w:space="0" w:color="auto"/>
              <w:right w:val="single" w:sz="4" w:space="0" w:color="auto"/>
            </w:tcBorders>
            <w:shd w:val="clear" w:color="auto" w:fill="auto"/>
            <w:vAlign w:val="center"/>
            <w:hideMark/>
          </w:tcPr>
          <w:p w14:paraId="7FFE984C"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7</w:t>
            </w:r>
          </w:p>
        </w:tc>
        <w:tc>
          <w:tcPr>
            <w:tcW w:w="0" w:type="auto"/>
            <w:tcBorders>
              <w:top w:val="nil"/>
              <w:left w:val="nil"/>
              <w:bottom w:val="single" w:sz="4" w:space="0" w:color="auto"/>
              <w:right w:val="single" w:sz="4" w:space="0" w:color="auto"/>
            </w:tcBorders>
            <w:shd w:val="clear" w:color="auto" w:fill="auto"/>
            <w:vAlign w:val="center"/>
            <w:hideMark/>
          </w:tcPr>
          <w:p w14:paraId="6525A001"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087 đến 091; 093; 095</w:t>
            </w:r>
          </w:p>
        </w:tc>
        <w:tc>
          <w:tcPr>
            <w:tcW w:w="0" w:type="auto"/>
            <w:tcBorders>
              <w:top w:val="nil"/>
              <w:left w:val="nil"/>
              <w:bottom w:val="single" w:sz="4" w:space="0" w:color="auto"/>
              <w:right w:val="single" w:sz="4" w:space="0" w:color="auto"/>
            </w:tcBorders>
            <w:shd w:val="clear" w:color="000000" w:fill="BFBFBF"/>
            <w:vAlign w:val="center"/>
            <w:hideMark/>
          </w:tcPr>
          <w:p w14:paraId="6F784510"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73FE7CE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BFBFBF"/>
            <w:vAlign w:val="center"/>
            <w:hideMark/>
          </w:tcPr>
          <w:p w14:paraId="050BBC10"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2E3A6032"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BFBFBF"/>
            <w:vAlign w:val="center"/>
            <w:hideMark/>
          </w:tcPr>
          <w:p w14:paraId="1089225A"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77F79568"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1097" w:type="dxa"/>
            <w:tcBorders>
              <w:top w:val="nil"/>
              <w:left w:val="nil"/>
              <w:bottom w:val="single" w:sz="4" w:space="0" w:color="auto"/>
              <w:right w:val="single" w:sz="4" w:space="0" w:color="auto"/>
            </w:tcBorders>
            <w:shd w:val="clear" w:color="auto" w:fill="auto"/>
            <w:vAlign w:val="center"/>
            <w:hideMark/>
          </w:tcPr>
          <w:p w14:paraId="702BB841"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2.327</w:t>
            </w:r>
          </w:p>
        </w:tc>
      </w:tr>
      <w:tr w:rsidR="006F4C8F" w:rsidRPr="00C36ED7" w14:paraId="5F7F655E" w14:textId="77777777" w:rsidTr="006F4C8F">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F04CF2" w14:textId="77777777" w:rsidR="00DB7C70" w:rsidRPr="00C36ED7" w:rsidRDefault="00DB7C70" w:rsidP="002411F4">
            <w:pPr>
              <w:jc w:val="center"/>
              <w:rPr>
                <w:rFonts w:ascii="Times New Roman" w:hAnsi="Times New Roman" w:cs="Times New Roman"/>
                <w:sz w:val="24"/>
                <w:szCs w:val="24"/>
              </w:rPr>
            </w:pPr>
            <w:r w:rsidRPr="00C36ED7">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C4E1D8"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QTDND C</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8CDBF"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3.210</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9EDA7"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20</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14A2"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096 đến 115</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75329"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0E0A3D"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116 đến 130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AB7E6E"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1E2B9C"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131, 133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7BDDDB"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FB00C2"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Từ 134 đến 137; 139; 141</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9590963"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27C9FEFF"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0B4842EC"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6E3C19B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12B48F34"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33E67710"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26AFE" w14:textId="77777777" w:rsidR="00DB7C70" w:rsidRPr="00C36ED7" w:rsidRDefault="00DB7C70" w:rsidP="002411F4">
            <w:pPr>
              <w:jc w:val="right"/>
              <w:rPr>
                <w:rFonts w:ascii="Times New Roman" w:hAnsi="Times New Roman" w:cs="Times New Roman"/>
                <w:sz w:val="24"/>
                <w:szCs w:val="24"/>
              </w:rPr>
            </w:pPr>
            <w:r w:rsidRPr="00C36ED7">
              <w:rPr>
                <w:rFonts w:ascii="Times New Roman" w:hAnsi="Times New Roman" w:cs="Times New Roman"/>
                <w:sz w:val="24"/>
                <w:szCs w:val="24"/>
              </w:rPr>
              <w:t>3.237</w:t>
            </w:r>
          </w:p>
        </w:tc>
      </w:tr>
      <w:tr w:rsidR="006F4C8F" w:rsidRPr="00C36ED7" w14:paraId="0957FCB2" w14:textId="77777777" w:rsidTr="006F4C8F">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60B1D9" w14:textId="77777777" w:rsidR="00DB7C70" w:rsidRPr="00C36ED7" w:rsidRDefault="00DB7C70" w:rsidP="002411F4">
            <w:pPr>
              <w:jc w:val="center"/>
              <w:rPr>
                <w:rFonts w:ascii="Times New Roman" w:hAnsi="Times New Roman" w:cs="Times New Roman"/>
                <w:sz w:val="24"/>
                <w:szCs w:val="24"/>
              </w:rPr>
            </w:pPr>
            <w:r w:rsidRPr="00C36ED7">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939E7C"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3CDEC"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F862A"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D246"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1992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BE33B4"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D270DD"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40740D"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B0DF2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6EB3FD"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4FBC74E"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t> </w:t>
            </w:r>
          </w:p>
          <w:p w14:paraId="3A19BF5F"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lastRenderedPageBreak/>
              <w:t> </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08CF76A8"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lastRenderedPageBreak/>
              <w:t> </w:t>
            </w:r>
          </w:p>
          <w:p w14:paraId="1A07C807"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lastRenderedPageBreak/>
              <w:t> </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791627A"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lastRenderedPageBreak/>
              <w:t> </w:t>
            </w:r>
          </w:p>
          <w:p w14:paraId="5F7BA30F"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lastRenderedPageBreak/>
              <w:t>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4DE4" w14:textId="77777777" w:rsidR="00DB7C70" w:rsidRPr="00C36ED7" w:rsidRDefault="00DB7C70" w:rsidP="002411F4">
            <w:pPr>
              <w:rPr>
                <w:rFonts w:ascii="Times New Roman" w:hAnsi="Times New Roman" w:cs="Times New Roman"/>
                <w:sz w:val="24"/>
                <w:szCs w:val="24"/>
              </w:rPr>
            </w:pPr>
            <w:r w:rsidRPr="00C36ED7">
              <w:rPr>
                <w:rFonts w:ascii="Times New Roman" w:hAnsi="Times New Roman" w:cs="Times New Roman"/>
                <w:sz w:val="24"/>
                <w:szCs w:val="24"/>
              </w:rPr>
              <w:lastRenderedPageBreak/>
              <w:t> </w:t>
            </w:r>
          </w:p>
        </w:tc>
      </w:tr>
    </w:tbl>
    <w:p w14:paraId="0F85FC7A" w14:textId="77777777" w:rsidR="00DB7C70" w:rsidRPr="00C36ED7" w:rsidRDefault="00DB7C70" w:rsidP="00DB7C70">
      <w:pPr>
        <w:spacing w:after="40" w:line="264" w:lineRule="auto"/>
        <w:rPr>
          <w:rFonts w:ascii="Times New Roman" w:hAnsi="Times New Roman" w:cs="Times New Roman"/>
          <w:sz w:val="24"/>
          <w:szCs w:val="24"/>
        </w:rPr>
      </w:pPr>
    </w:p>
    <w:p w14:paraId="2233968F" w14:textId="77777777" w:rsidR="00DB7C70" w:rsidRPr="00CF4EC2" w:rsidRDefault="00DB7C70" w:rsidP="00DB7C70">
      <w:pPr>
        <w:pStyle w:val="ListParagraph"/>
        <w:numPr>
          <w:ilvl w:val="0"/>
          <w:numId w:val="31"/>
        </w:numPr>
        <w:spacing w:after="40" w:line="264" w:lineRule="auto"/>
        <w:ind w:left="270" w:hanging="270"/>
        <w:rPr>
          <w:rFonts w:ascii="Times New Roman" w:hAnsi="Times New Roman"/>
          <w:sz w:val="24"/>
          <w:szCs w:val="24"/>
        </w:rPr>
      </w:pPr>
      <w:r w:rsidRPr="00CF4EC2">
        <w:rPr>
          <w:rFonts w:ascii="Times New Roman" w:hAnsi="Times New Roman"/>
          <w:b/>
          <w:i/>
          <w:sz w:val="24"/>
          <w:szCs w:val="24"/>
        </w:rPr>
        <w:t>Đối tượng áp dụng:</w:t>
      </w:r>
      <w:r w:rsidRPr="00CF4EC2">
        <w:rPr>
          <w:rFonts w:ascii="Times New Roman" w:hAnsi="Times New Roman"/>
          <w:sz w:val="24"/>
          <w:szCs w:val="24"/>
        </w:rPr>
        <w:t xml:space="preserve"> Ngân hàng Hợp tác xã Việt Nam.</w:t>
      </w:r>
    </w:p>
    <w:p w14:paraId="3023B54E" w14:textId="77777777" w:rsidR="00DB7C70" w:rsidRPr="00CF4EC2" w:rsidRDefault="00DB7C70" w:rsidP="00DB7C70">
      <w:pPr>
        <w:pStyle w:val="ListParagraph"/>
        <w:numPr>
          <w:ilvl w:val="0"/>
          <w:numId w:val="31"/>
        </w:numPr>
        <w:spacing w:before="60" w:after="60" w:line="240" w:lineRule="atLeast"/>
        <w:ind w:left="270" w:hanging="270"/>
        <w:jc w:val="both"/>
        <w:rPr>
          <w:rFonts w:ascii="Times New Roman" w:hAnsi="Times New Roman"/>
          <w:sz w:val="24"/>
          <w:szCs w:val="24"/>
        </w:rPr>
      </w:pPr>
      <w:r w:rsidRPr="00CF4EC2">
        <w:rPr>
          <w:rFonts w:ascii="Times New Roman" w:hAnsi="Times New Roman"/>
          <w:b/>
          <w:bCs/>
          <w:i/>
          <w:iCs/>
          <w:sz w:val="24"/>
          <w:szCs w:val="24"/>
        </w:rPr>
        <w:t>Yêu cầu số liệu báo cáo</w:t>
      </w:r>
      <w:r w:rsidRPr="00CF4EC2">
        <w:rPr>
          <w:rFonts w:ascii="Times New Roman" w:hAnsi="Times New Roman"/>
          <w:sz w:val="24"/>
          <w:szCs w:val="24"/>
        </w:rPr>
        <w:t xml:space="preserve">: </w:t>
      </w:r>
      <w:r w:rsidRPr="00CF4EC2">
        <w:rPr>
          <w:rFonts w:ascii="Times New Roman" w:hAnsi="Times New Roman"/>
          <w:iCs/>
          <w:sz w:val="24"/>
          <w:szCs w:val="24"/>
          <w:shd w:val="clear" w:color="auto" w:fill="FFFFFF"/>
        </w:rPr>
        <w:t xml:space="preserve">Trụ sở chính Ngân hàng Hợp tác xã Việt Nam </w:t>
      </w:r>
      <w:r w:rsidRPr="00CF4EC2">
        <w:rPr>
          <w:rFonts w:ascii="Times New Roman" w:hAnsi="Times New Roman"/>
          <w:bCs/>
          <w:iCs/>
          <w:sz w:val="24"/>
          <w:szCs w:val="24"/>
        </w:rPr>
        <w:t>tổng hợp số liệu trụ sở chính, từng chi nhánh trong hệ thống gửi NHNN thông qua Cục Công nghệ thông tin</w:t>
      </w:r>
      <w:r w:rsidRPr="00CF4EC2">
        <w:rPr>
          <w:rFonts w:ascii="Times New Roman" w:hAnsi="Times New Roman"/>
          <w:sz w:val="24"/>
          <w:szCs w:val="24"/>
        </w:rPr>
        <w:t>.</w:t>
      </w:r>
    </w:p>
    <w:p w14:paraId="64EF4481" w14:textId="77777777" w:rsidR="00DB7C70" w:rsidRPr="00CF4EC2" w:rsidRDefault="00DB7C70" w:rsidP="00DB7C70">
      <w:pPr>
        <w:tabs>
          <w:tab w:val="left" w:pos="0"/>
        </w:tabs>
        <w:spacing w:after="40" w:line="264" w:lineRule="auto"/>
        <w:rPr>
          <w:rFonts w:ascii="Times New Roman" w:hAnsi="Times New Roman" w:cs="Times New Roman"/>
          <w:b/>
          <w:sz w:val="24"/>
          <w:szCs w:val="24"/>
        </w:rPr>
      </w:pPr>
      <w:r w:rsidRPr="00CF4EC2">
        <w:rPr>
          <w:rFonts w:ascii="Times New Roman" w:hAnsi="Times New Roman" w:cs="Times New Roman"/>
          <w:b/>
          <w:i/>
          <w:sz w:val="24"/>
          <w:szCs w:val="24"/>
        </w:rPr>
        <w:t>3.</w:t>
      </w:r>
      <w:r w:rsidRPr="00CF4EC2">
        <w:rPr>
          <w:rFonts w:ascii="Times New Roman" w:hAnsi="Times New Roman" w:cs="Times New Roman"/>
          <w:b/>
          <w:sz w:val="24"/>
          <w:szCs w:val="24"/>
        </w:rPr>
        <w:t xml:space="preserve"> </w:t>
      </w:r>
      <w:r w:rsidRPr="00CF4EC2">
        <w:rPr>
          <w:rFonts w:ascii="Times New Roman" w:hAnsi="Times New Roman" w:cs="Times New Roman"/>
          <w:b/>
          <w:i/>
          <w:sz w:val="24"/>
          <w:szCs w:val="24"/>
        </w:rPr>
        <w:t>Thời hạn gửi báo cáo:</w:t>
      </w:r>
      <w:r w:rsidRPr="00CF4EC2">
        <w:rPr>
          <w:rFonts w:ascii="Times New Roman" w:hAnsi="Times New Roman" w:cs="Times New Roman"/>
          <w:b/>
          <w:sz w:val="24"/>
          <w:szCs w:val="24"/>
        </w:rPr>
        <w:t xml:space="preserve"> </w:t>
      </w:r>
      <w:r w:rsidRPr="00CF4EC2">
        <w:rPr>
          <w:rFonts w:ascii="Times New Roman" w:hAnsi="Times New Roman" w:cs="Times New Roman"/>
          <w:sz w:val="24"/>
          <w:szCs w:val="24"/>
        </w:rPr>
        <w:t>Trước ngày 10 hằng tháng hoặc khi có yêu cầu của NHNN.</w:t>
      </w:r>
    </w:p>
    <w:p w14:paraId="4A23FA87" w14:textId="77777777" w:rsidR="00DB7C70" w:rsidRPr="00CF4EC2" w:rsidRDefault="00DB7C70" w:rsidP="00DB7C70">
      <w:pPr>
        <w:spacing w:after="40" w:line="264" w:lineRule="auto"/>
        <w:rPr>
          <w:rFonts w:ascii="Times New Roman" w:hAnsi="Times New Roman" w:cs="Times New Roman"/>
          <w:sz w:val="24"/>
          <w:szCs w:val="24"/>
        </w:rPr>
      </w:pPr>
      <w:r w:rsidRPr="00CF4EC2">
        <w:rPr>
          <w:rFonts w:ascii="Times New Roman" w:hAnsi="Times New Roman" w:cs="Times New Roman"/>
          <w:b/>
          <w:i/>
          <w:sz w:val="24"/>
          <w:szCs w:val="24"/>
        </w:rPr>
        <w:t>4. Đơn vị nhận báo cáo:</w:t>
      </w:r>
      <w:r w:rsidRPr="00CF4EC2">
        <w:rPr>
          <w:rFonts w:ascii="Times New Roman" w:hAnsi="Times New Roman" w:cs="Times New Roman"/>
          <w:sz w:val="24"/>
          <w:szCs w:val="24"/>
        </w:rPr>
        <w:t xml:space="preserve"> Ngân hàng Nhà nước chi nhánh Khu vực. </w:t>
      </w:r>
    </w:p>
    <w:p w14:paraId="614EFBEF" w14:textId="77777777" w:rsidR="00DB7C70" w:rsidRPr="00CF4EC2" w:rsidRDefault="00DB7C70" w:rsidP="00DB7C70">
      <w:pPr>
        <w:spacing w:after="40" w:line="264" w:lineRule="auto"/>
        <w:rPr>
          <w:rFonts w:ascii="Times New Roman" w:hAnsi="Times New Roman" w:cs="Times New Roman"/>
          <w:b/>
          <w:i/>
          <w:sz w:val="24"/>
          <w:szCs w:val="24"/>
        </w:rPr>
      </w:pPr>
      <w:r w:rsidRPr="00CF4EC2">
        <w:rPr>
          <w:rFonts w:ascii="Times New Roman" w:hAnsi="Times New Roman" w:cs="Times New Roman"/>
          <w:b/>
          <w:i/>
          <w:sz w:val="24"/>
          <w:szCs w:val="24"/>
        </w:rPr>
        <w:t>5. Hướng dẫn lập báo cáo:</w:t>
      </w:r>
    </w:p>
    <w:p w14:paraId="2E23F96F" w14:textId="77777777" w:rsidR="00DB7C70" w:rsidRPr="00CF4EC2" w:rsidRDefault="00DB7C70" w:rsidP="00DB7C70">
      <w:pPr>
        <w:spacing w:after="40" w:line="264" w:lineRule="auto"/>
        <w:rPr>
          <w:rFonts w:ascii="Times New Roman" w:hAnsi="Times New Roman" w:cs="Times New Roman"/>
          <w:sz w:val="24"/>
          <w:szCs w:val="24"/>
        </w:rPr>
      </w:pPr>
      <w:r w:rsidRPr="00CF4EC2">
        <w:rPr>
          <w:rFonts w:ascii="Times New Roman" w:hAnsi="Times New Roman" w:cs="Times New Roman"/>
          <w:sz w:val="24"/>
          <w:szCs w:val="24"/>
        </w:rPr>
        <w:t>- Cột (5), (7), (9), (11): Điền số seri của tất cả các sổ tiết kiệm, mỗi số seri được phân tách nhau bằng một dấu chấm phẩy hoặc điền từ seri đến seri nếu là seri liền nhau.</w:t>
      </w:r>
    </w:p>
    <w:p w14:paraId="3524E999" w14:textId="77777777" w:rsidR="00DB7C70" w:rsidRPr="00CF4EC2" w:rsidRDefault="00DB7C70" w:rsidP="00DB7C70">
      <w:pPr>
        <w:spacing w:after="40" w:line="264" w:lineRule="auto"/>
        <w:rPr>
          <w:rFonts w:ascii="Times New Roman" w:hAnsi="Times New Roman" w:cs="Times New Roman"/>
          <w:sz w:val="24"/>
          <w:szCs w:val="24"/>
        </w:rPr>
      </w:pPr>
      <w:r w:rsidRPr="00CF4EC2">
        <w:rPr>
          <w:rFonts w:ascii="Times New Roman" w:hAnsi="Times New Roman" w:cs="Times New Roman"/>
          <w:sz w:val="24"/>
          <w:szCs w:val="24"/>
        </w:rPr>
        <w:t>Ví dụ: Từ 001 đến 008; 010; 011; Từ 001 đến 015; 017; 019.</w:t>
      </w:r>
    </w:p>
    <w:p w14:paraId="642256FD" w14:textId="77777777" w:rsidR="00DB7C70" w:rsidRPr="00CF4EC2" w:rsidRDefault="00DB7C70" w:rsidP="00DB7C70">
      <w:pPr>
        <w:spacing w:after="40" w:line="264" w:lineRule="auto"/>
        <w:rPr>
          <w:rFonts w:ascii="Times New Roman" w:hAnsi="Times New Roman" w:cs="Times New Roman"/>
          <w:i/>
          <w:sz w:val="24"/>
          <w:szCs w:val="24"/>
        </w:rPr>
      </w:pPr>
      <w:r w:rsidRPr="00CF4EC2">
        <w:rPr>
          <w:rFonts w:ascii="Times New Roman" w:hAnsi="Times New Roman" w:cs="Times New Roman"/>
          <w:i/>
          <w:sz w:val="24"/>
          <w:szCs w:val="24"/>
        </w:rPr>
        <w:t xml:space="preserve">- </w:t>
      </w:r>
      <w:r w:rsidRPr="00CF4EC2">
        <w:rPr>
          <w:rStyle w:val="Emphasis"/>
          <w:rFonts w:ascii="Times New Roman" w:eastAsiaTheme="majorEastAsia" w:hAnsi="Times New Roman" w:cs="Times New Roman"/>
          <w:sz w:val="24"/>
          <w:szCs w:val="24"/>
        </w:rPr>
        <w:t xml:space="preserve">Cột (12), (13), (14): chỉ điền số lượng sổ tiết kiệm chưa đưa vào sử dụng tại dòng Tổng cộng. </w:t>
      </w:r>
      <w:r w:rsidRPr="00CF4EC2">
        <w:rPr>
          <w:rFonts w:ascii="Times New Roman" w:hAnsi="Times New Roman" w:cs="Times New Roman"/>
          <w:sz w:val="24"/>
          <w:szCs w:val="24"/>
        </w:rPr>
        <w:t>Sổ tiết kiệm chưa đưa vào sử dụng là sổ tiết kiệm đã in nhưng chưa được ngân hàng hợp tác xã phân phối cho quỹ tín dụng nhân dân tại thời điểm báo cáo.</w:t>
      </w:r>
    </w:p>
    <w:p w14:paraId="1FDCD7B4" w14:textId="77777777" w:rsidR="005A26C0" w:rsidRPr="00DB7C70" w:rsidRDefault="005A26C0" w:rsidP="005A26C0">
      <w:pPr>
        <w:spacing w:after="40" w:line="264" w:lineRule="auto"/>
        <w:rPr>
          <w:rFonts w:ascii="Times New Roman" w:hAnsi="Times New Roman" w:cs="Times New Roman"/>
          <w:sz w:val="24"/>
          <w:szCs w:val="24"/>
        </w:rPr>
      </w:pPr>
      <w:r w:rsidRPr="00DB7C70">
        <w:rPr>
          <w:rFonts w:ascii="Times New Roman" w:hAnsi="Times New Roman" w:cs="Times New Roman"/>
          <w:sz w:val="24"/>
          <w:szCs w:val="24"/>
        </w:rPr>
        <w:t xml:space="preserve">- Cột (15): Tổng số sổ tiết kiệm trắng NHHTX cung cấp cho QTDND lũy kế đến cuối kỳ báo cáo = Tổng số sổ tiết kiệm trắng NHHTX cung cấp cho QTDND lũy kế đến đầu kỳ báo cáo (Cột 3) + Số lượng sổ tiết kiệm trắng đã đưa vào sử dụng (Cột </w:t>
      </w:r>
      <w:r w:rsidRPr="00DB7C70">
        <w:rPr>
          <w:rFonts w:ascii="Times New Roman" w:hAnsi="Times New Roman" w:cs="Times New Roman"/>
          <w:color w:val="000000" w:themeColor="text1"/>
          <w:sz w:val="24"/>
          <w:szCs w:val="24"/>
        </w:rPr>
        <w:t xml:space="preserve">4 + Cột 6) - Số lượng </w:t>
      </w:r>
      <w:r w:rsidRPr="00DB7C70">
        <w:rPr>
          <w:rFonts w:ascii="Times New Roman" w:hAnsi="Times New Roman" w:cs="Times New Roman"/>
          <w:sz w:val="24"/>
          <w:szCs w:val="24"/>
        </w:rPr>
        <w:t xml:space="preserve">sổ tiết kiệm trắng nhận lại của QTDND trong kỳ báo cáo (Cột 8+ Cột 10). </w:t>
      </w:r>
    </w:p>
    <w:p w14:paraId="764BE370" w14:textId="77777777" w:rsidR="005A26C0" w:rsidRPr="00DB7C70" w:rsidRDefault="005A26C0" w:rsidP="005A26C0">
      <w:pPr>
        <w:spacing w:after="40" w:line="264" w:lineRule="auto"/>
        <w:rPr>
          <w:rFonts w:ascii="Times New Roman" w:hAnsi="Times New Roman" w:cs="Times New Roman"/>
          <w:sz w:val="24"/>
          <w:szCs w:val="24"/>
        </w:rPr>
      </w:pPr>
      <w:r w:rsidRPr="00DB7C70">
        <w:rPr>
          <w:rFonts w:ascii="Times New Roman" w:hAnsi="Times New Roman" w:cs="Times New Roman"/>
          <w:sz w:val="24"/>
          <w:szCs w:val="24"/>
        </w:rPr>
        <w:t xml:space="preserve">Trong đó: </w:t>
      </w:r>
    </w:p>
    <w:p w14:paraId="586131BA" w14:textId="77777777" w:rsidR="005A26C0" w:rsidRPr="00DB7C70" w:rsidRDefault="005A26C0" w:rsidP="005A26C0">
      <w:pPr>
        <w:spacing w:after="40" w:line="264" w:lineRule="auto"/>
        <w:rPr>
          <w:rFonts w:ascii="Times New Roman" w:hAnsi="Times New Roman" w:cs="Times New Roman"/>
          <w:color w:val="000000" w:themeColor="text1"/>
          <w:sz w:val="24"/>
          <w:szCs w:val="24"/>
        </w:rPr>
      </w:pPr>
      <w:r w:rsidRPr="00DB7C70">
        <w:rPr>
          <w:rFonts w:ascii="Times New Roman" w:hAnsi="Times New Roman" w:cs="Times New Roman"/>
          <w:sz w:val="24"/>
          <w:szCs w:val="24"/>
        </w:rPr>
        <w:t xml:space="preserve">+ Số lượng sổ tiết kiệm trắng đã </w:t>
      </w:r>
      <w:r>
        <w:rPr>
          <w:rFonts w:ascii="Times New Roman" w:hAnsi="Times New Roman" w:cs="Times New Roman"/>
          <w:sz w:val="24"/>
          <w:szCs w:val="24"/>
        </w:rPr>
        <w:t>đ</w:t>
      </w:r>
      <w:r w:rsidRPr="00DB7C70">
        <w:rPr>
          <w:rFonts w:ascii="Times New Roman" w:hAnsi="Times New Roman" w:cs="Times New Roman"/>
          <w:sz w:val="24"/>
          <w:szCs w:val="24"/>
        </w:rPr>
        <w:t xml:space="preserve">ưa vào sử dụng = </w:t>
      </w:r>
      <w:r w:rsidRPr="00DB7C70">
        <w:rPr>
          <w:rFonts w:ascii="Times New Roman" w:hAnsi="Times New Roman" w:cs="Times New Roman"/>
          <w:color w:val="000000" w:themeColor="text1"/>
          <w:sz w:val="24"/>
          <w:szCs w:val="24"/>
        </w:rPr>
        <w:t xml:space="preserve">Cột (4) + Cột (6):  Sổ tiết kiệm </w:t>
      </w:r>
      <w:r w:rsidRPr="00DB7C70">
        <w:rPr>
          <w:rFonts w:ascii="Times New Roman" w:hAnsi="Times New Roman" w:cs="Times New Roman"/>
          <w:sz w:val="24"/>
          <w:szCs w:val="24"/>
        </w:rPr>
        <w:t>đã được ngân hàng hợp tác xã phân phối cho quỹ tín dụng nhân dân tại thời điểm báo cáo.</w:t>
      </w:r>
    </w:p>
    <w:p w14:paraId="23BD97F2" w14:textId="77777777" w:rsidR="005A26C0" w:rsidRPr="00CF4EC2" w:rsidRDefault="005A26C0" w:rsidP="005A26C0">
      <w:pPr>
        <w:spacing w:after="40" w:line="264" w:lineRule="auto"/>
        <w:rPr>
          <w:rFonts w:ascii="Times New Roman" w:hAnsi="Times New Roman" w:cs="Times New Roman"/>
          <w:sz w:val="24"/>
          <w:szCs w:val="24"/>
        </w:rPr>
      </w:pPr>
      <w:r w:rsidRPr="00CF4EC2">
        <w:rPr>
          <w:rFonts w:ascii="Times New Roman" w:hAnsi="Times New Roman" w:cs="Times New Roman"/>
          <w:sz w:val="24"/>
          <w:szCs w:val="24"/>
        </w:rPr>
        <w:t>+ Số lượng sổ tiết kiệm trắng nhận lại của QTDND trong kỳ báo cáo = Cột (8) + Cột (10).</w:t>
      </w:r>
    </w:p>
    <w:p w14:paraId="3B7ADD8E" w14:textId="77777777" w:rsidR="005A26C0" w:rsidRPr="00C36ED7" w:rsidRDefault="005A26C0" w:rsidP="005A26C0">
      <w:pPr>
        <w:spacing w:after="40" w:line="264" w:lineRule="auto"/>
        <w:rPr>
          <w:rFonts w:ascii="Times New Roman" w:hAnsi="Times New Roman" w:cs="Times New Roman"/>
          <w:b/>
          <w:i/>
          <w:sz w:val="24"/>
          <w:szCs w:val="24"/>
          <w:u w:val="single"/>
        </w:rPr>
      </w:pPr>
      <w:r>
        <w:rPr>
          <w:rFonts w:ascii="Times New Roman" w:hAnsi="Times New Roman" w:cs="Times New Roman"/>
          <w:b/>
          <w:i/>
          <w:sz w:val="24"/>
          <w:szCs w:val="24"/>
          <w:u w:val="single"/>
        </w:rPr>
        <w:t>Ghi chú</w:t>
      </w:r>
      <w:r w:rsidRPr="00C36ED7">
        <w:rPr>
          <w:rFonts w:ascii="Times New Roman" w:hAnsi="Times New Roman" w:cs="Times New Roman"/>
          <w:b/>
          <w:i/>
          <w:sz w:val="24"/>
          <w:szCs w:val="24"/>
          <w:u w:val="single"/>
        </w:rPr>
        <w:t>:</w:t>
      </w:r>
    </w:p>
    <w:p w14:paraId="739264BA" w14:textId="77777777" w:rsidR="005A26C0" w:rsidRPr="00C36ED7" w:rsidRDefault="005A26C0" w:rsidP="005A26C0">
      <w:pPr>
        <w:spacing w:after="40" w:line="264" w:lineRule="auto"/>
        <w:rPr>
          <w:rFonts w:ascii="Times New Roman" w:hAnsi="Times New Roman" w:cs="Times New Roman"/>
          <w:sz w:val="24"/>
          <w:szCs w:val="24"/>
        </w:rPr>
      </w:pPr>
      <w:r w:rsidRPr="00C36ED7">
        <w:rPr>
          <w:rFonts w:ascii="Times New Roman" w:hAnsi="Times New Roman" w:cs="Times New Roman"/>
          <w:sz w:val="24"/>
          <w:szCs w:val="24"/>
        </w:rPr>
        <w:t>- Thống kê số dư tại cuối ngày làm việc cuối cùng của kỳ báo cáo và là số lũy kế.</w:t>
      </w:r>
    </w:p>
    <w:p w14:paraId="522F3319" w14:textId="77777777" w:rsidR="005A26C0" w:rsidRPr="00C36ED7" w:rsidRDefault="005A26C0" w:rsidP="005A26C0">
      <w:pPr>
        <w:spacing w:after="40" w:line="264" w:lineRule="auto"/>
        <w:rPr>
          <w:rFonts w:ascii="Times New Roman" w:hAnsi="Times New Roman" w:cs="Times New Roman"/>
          <w:sz w:val="24"/>
          <w:szCs w:val="24"/>
        </w:rPr>
      </w:pPr>
      <w:r w:rsidRPr="00C36ED7">
        <w:rPr>
          <w:rFonts w:ascii="Times New Roman" w:hAnsi="Times New Roman" w:cs="Times New Roman"/>
          <w:sz w:val="24"/>
          <w:szCs w:val="24"/>
        </w:rPr>
        <w:t>- Quy tắc điền dữ liệu: giá trị của chỉ tiêu bằng 0 thì điền 0, không phát sinh thì điền “00” (không được để trống dữ liệu).</w:t>
      </w:r>
    </w:p>
    <w:p w14:paraId="7C572A06" w14:textId="7979678A" w:rsidR="005A26C0" w:rsidRPr="00C3012C" w:rsidRDefault="005A26C0" w:rsidP="005A26C0">
      <w:pPr>
        <w:spacing w:after="40" w:line="264" w:lineRule="auto"/>
        <w:rPr>
          <w:rFonts w:ascii="Times New Roman" w:hAnsi="Times New Roman" w:cs="Times New Roman"/>
          <w:color w:val="FF0000"/>
          <w:sz w:val="24"/>
          <w:szCs w:val="24"/>
          <w:highlight w:val="yellow"/>
        </w:rPr>
      </w:pPr>
      <w:r w:rsidRPr="00C3012C">
        <w:rPr>
          <w:rFonts w:ascii="Times New Roman" w:hAnsi="Times New Roman" w:cs="Times New Roman"/>
          <w:color w:val="FF0000"/>
          <w:sz w:val="24"/>
          <w:szCs w:val="24"/>
          <w:highlight w:val="yellow"/>
        </w:rPr>
        <w:t xml:space="preserve">Cột (15) =(Cột 3) + (Cột 4 + Cột 6) - (Cột 8+ Cột 10). </w:t>
      </w:r>
      <w:r>
        <w:rPr>
          <w:rFonts w:ascii="Times New Roman" w:hAnsi="Times New Roman" w:cs="Times New Roman"/>
          <w:color w:val="FF0000"/>
          <w:sz w:val="24"/>
          <w:szCs w:val="24"/>
          <w:highlight w:val="yellow"/>
        </w:rPr>
        <w:t xml:space="preserve"> </w:t>
      </w:r>
      <w:r w:rsidRPr="00C3012C">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sidRPr="001A101E">
        <w:rPr>
          <w:rFonts w:ascii="Times New Roman" w:hAnsi="Times New Roman" w:cs="Times New Roman"/>
          <w:b/>
          <w:color w:val="FF0000"/>
          <w:sz w:val="18"/>
          <w:szCs w:val="18"/>
          <w:highlight w:val="yellow"/>
        </w:rPr>
        <w:t xml:space="preserve">chênh lệch cho phép </w:t>
      </w:r>
      <w:r w:rsidR="00D12E20">
        <w:rPr>
          <w:rFonts w:ascii="Times New Roman" w:hAnsi="Times New Roman" w:cs="Times New Roman"/>
          <w:b/>
          <w:color w:val="FF0000"/>
          <w:sz w:val="18"/>
          <w:szCs w:val="18"/>
          <w:highlight w:val="yellow"/>
        </w:rPr>
        <w:t>0.5</w:t>
      </w:r>
      <w:r w:rsidRPr="001A101E">
        <w:rPr>
          <w:rFonts w:ascii="Times New Roman" w:hAnsi="Times New Roman" w:cs="Times New Roman"/>
          <w:b/>
          <w:color w:val="FF0000"/>
          <w:sz w:val="18"/>
          <w:szCs w:val="18"/>
          <w:highlight w:val="yellow"/>
        </w:rPr>
        <w:t xml:space="preserve"> đơn vị</w:t>
      </w:r>
    </w:p>
    <w:p w14:paraId="0E86C51F" w14:textId="30B14208" w:rsidR="00E45DBB" w:rsidRDefault="005A26C0" w:rsidP="00DE18F7">
      <w:pPr>
        <w:spacing w:after="40" w:line="264" w:lineRule="auto"/>
        <w:rPr>
          <w:rFonts w:ascii="Times New Roman" w:hAnsi="Times New Roman" w:cs="Times New Roman"/>
          <w:b/>
          <w:color w:val="FF0000"/>
          <w:sz w:val="18"/>
          <w:szCs w:val="18"/>
          <w:highlight w:val="yellow"/>
        </w:rPr>
      </w:pPr>
      <w:r w:rsidRPr="00C3012C">
        <w:rPr>
          <w:rFonts w:ascii="Times New Roman" w:hAnsi="Times New Roman" w:cs="Times New Roman"/>
          <w:color w:val="FF0000"/>
          <w:sz w:val="24"/>
          <w:szCs w:val="24"/>
          <w:highlight w:val="yellow"/>
        </w:rPr>
        <w:t>Hàng Tổng cổng các cột = tổng số các hàng cùng cột.</w:t>
      </w:r>
      <w:r w:rsidRPr="00C3012C">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sidRPr="001A101E">
        <w:rPr>
          <w:rFonts w:ascii="Times New Roman" w:hAnsi="Times New Roman" w:cs="Times New Roman"/>
          <w:b/>
          <w:color w:val="FF0000"/>
          <w:sz w:val="18"/>
          <w:szCs w:val="18"/>
          <w:highlight w:val="yellow"/>
        </w:rPr>
        <w:t>chênh lệch cho phép 1 đơn vị</w:t>
      </w:r>
      <w:r w:rsidR="00E45DBB">
        <w:rPr>
          <w:rFonts w:ascii="Times New Roman" w:hAnsi="Times New Roman" w:cs="Times New Roman"/>
          <w:b/>
          <w:color w:val="FF0000"/>
          <w:sz w:val="18"/>
          <w:szCs w:val="18"/>
          <w:highlight w:val="yellow"/>
        </w:rPr>
        <w:br w:type="page"/>
      </w:r>
    </w:p>
    <w:tbl>
      <w:tblPr>
        <w:tblW w:w="0" w:type="auto"/>
        <w:tblLook w:val="01E0" w:firstRow="1" w:lastRow="1" w:firstColumn="1" w:lastColumn="1" w:noHBand="0" w:noVBand="0"/>
      </w:tblPr>
      <w:tblGrid>
        <w:gridCol w:w="6588"/>
        <w:gridCol w:w="7674"/>
        <w:gridCol w:w="163"/>
        <w:gridCol w:w="73"/>
      </w:tblGrid>
      <w:tr w:rsidR="00E45DBB" w:rsidRPr="00F9556E" w14:paraId="642FBD93" w14:textId="77777777" w:rsidTr="005B5802">
        <w:trPr>
          <w:gridAfter w:val="1"/>
          <w:wAfter w:w="73" w:type="dxa"/>
        </w:trPr>
        <w:tc>
          <w:tcPr>
            <w:tcW w:w="6588" w:type="dxa"/>
          </w:tcPr>
          <w:p w14:paraId="19AB903A" w14:textId="77777777" w:rsidR="00E45DBB" w:rsidRPr="00F9556E" w:rsidRDefault="00E45DBB" w:rsidP="005B5802">
            <w:pPr>
              <w:spacing w:before="120"/>
              <w:rPr>
                <w:rFonts w:ascii="Times New Roman" w:hAnsi="Times New Roman" w:cs="Times New Roman"/>
                <w:color w:val="000000" w:themeColor="text1"/>
                <w:sz w:val="24"/>
                <w:szCs w:val="24"/>
              </w:rPr>
            </w:pPr>
            <w:r w:rsidRPr="00F9556E">
              <w:rPr>
                <w:rFonts w:ascii="Times New Roman" w:hAnsi="Times New Roman" w:cs="Times New Roman"/>
                <w:b/>
                <w:color w:val="000000" w:themeColor="text1"/>
                <w:sz w:val="24"/>
                <w:szCs w:val="24"/>
              </w:rPr>
              <w:lastRenderedPageBreak/>
              <w:t>Đơn vị báo cáo:...</w:t>
            </w:r>
          </w:p>
        </w:tc>
        <w:tc>
          <w:tcPr>
            <w:tcW w:w="7837" w:type="dxa"/>
            <w:gridSpan w:val="2"/>
          </w:tcPr>
          <w:p w14:paraId="65C8D211" w14:textId="77777777" w:rsidR="00E45DBB" w:rsidRPr="00F9556E" w:rsidRDefault="00E45DBB" w:rsidP="005B5802">
            <w:pPr>
              <w:spacing w:before="120"/>
              <w:jc w:val="right"/>
              <w:rPr>
                <w:rFonts w:ascii="Times New Roman" w:hAnsi="Times New Roman" w:cs="Times New Roman"/>
                <w:color w:val="000000" w:themeColor="text1"/>
                <w:sz w:val="24"/>
                <w:szCs w:val="24"/>
              </w:rPr>
            </w:pPr>
            <w:r w:rsidRPr="00F9556E">
              <w:rPr>
                <w:rFonts w:ascii="Times New Roman" w:hAnsi="Times New Roman" w:cs="Times New Roman"/>
                <w:b/>
                <w:color w:val="000000" w:themeColor="text1"/>
                <w:sz w:val="24"/>
                <w:szCs w:val="24"/>
              </w:rPr>
              <w:t xml:space="preserve">                            Biểu số A1.005-TD</w:t>
            </w:r>
          </w:p>
        </w:tc>
      </w:tr>
      <w:tr w:rsidR="00E45DBB" w:rsidRPr="00F9556E" w14:paraId="5B3E5497" w14:textId="77777777" w:rsidTr="005B5802">
        <w:tblPrEx>
          <w:tblLook w:val="04A0" w:firstRow="1" w:lastRow="0" w:firstColumn="1" w:lastColumn="0" w:noHBand="0" w:noVBand="1"/>
        </w:tblPrEx>
        <w:trPr>
          <w:trHeight w:val="315"/>
        </w:trPr>
        <w:tc>
          <w:tcPr>
            <w:tcW w:w="14262" w:type="dxa"/>
            <w:gridSpan w:val="2"/>
            <w:shd w:val="clear" w:color="auto" w:fill="auto"/>
            <w:vAlign w:val="center"/>
            <w:hideMark/>
          </w:tcPr>
          <w:p w14:paraId="1688A3B8" w14:textId="77777777" w:rsidR="00E45DBB" w:rsidRPr="00F9556E" w:rsidRDefault="00E45DBB" w:rsidP="005B5802">
            <w:pPr>
              <w:jc w:val="center"/>
              <w:rPr>
                <w:rFonts w:ascii="Times New Roman" w:hAnsi="Times New Roman" w:cs="Times New Roman"/>
                <w:b/>
                <w:bCs/>
                <w:color w:val="000000" w:themeColor="text1"/>
                <w:sz w:val="24"/>
                <w:szCs w:val="24"/>
              </w:rPr>
            </w:pPr>
          </w:p>
          <w:p w14:paraId="12FD923A" w14:textId="77777777" w:rsidR="00E45DBB" w:rsidRPr="00F9556E" w:rsidRDefault="00E45DBB" w:rsidP="005B5802">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DƯ NỢ TÍN DỤNG ĐỐI VỚI LĨNH VỰC CÔNG NGHIỆP HỖ TRỢ </w:t>
            </w:r>
          </w:p>
          <w:p w14:paraId="24DF8062" w14:textId="77777777" w:rsidR="00E45DBB" w:rsidRPr="00F9556E" w:rsidRDefault="00E45DBB" w:rsidP="005B5802">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VÀ DOANH NGHIỆP ỨNG DỤNG CÔNG NGHỆ CAO</w:t>
            </w:r>
          </w:p>
          <w:p w14:paraId="2D4CE3C1" w14:textId="77777777" w:rsidR="00E45DBB" w:rsidRPr="00F9556E" w:rsidRDefault="00E45DBB" w:rsidP="005B5802">
            <w:pPr>
              <w:jc w:val="center"/>
              <w:rPr>
                <w:rFonts w:ascii="Times New Roman" w:hAnsi="Times New Roman" w:cs="Times New Roman"/>
                <w:bCs/>
                <w:i/>
                <w:color w:val="000000" w:themeColor="text1"/>
                <w:sz w:val="24"/>
                <w:szCs w:val="24"/>
              </w:rPr>
            </w:pPr>
            <w:r w:rsidRPr="00F9556E">
              <w:rPr>
                <w:rFonts w:ascii="Times New Roman" w:hAnsi="Times New Roman" w:cs="Times New Roman"/>
                <w:bCs/>
                <w:i/>
                <w:color w:val="000000" w:themeColor="text1"/>
                <w:sz w:val="24"/>
                <w:szCs w:val="24"/>
              </w:rPr>
              <w:t>(Tháng…năm…)</w:t>
            </w:r>
          </w:p>
        </w:tc>
        <w:tc>
          <w:tcPr>
            <w:tcW w:w="236" w:type="dxa"/>
            <w:gridSpan w:val="2"/>
            <w:shd w:val="clear" w:color="auto" w:fill="auto"/>
            <w:noWrap/>
            <w:vAlign w:val="bottom"/>
            <w:hideMark/>
          </w:tcPr>
          <w:p w14:paraId="79CA26C5" w14:textId="77777777" w:rsidR="00E45DBB" w:rsidRPr="00F9556E" w:rsidRDefault="00E45DBB" w:rsidP="005B5802">
            <w:pPr>
              <w:rPr>
                <w:rFonts w:ascii="Times New Roman" w:hAnsi="Times New Roman" w:cs="Times New Roman"/>
                <w:color w:val="000000" w:themeColor="text1"/>
                <w:sz w:val="24"/>
                <w:szCs w:val="24"/>
              </w:rPr>
            </w:pPr>
          </w:p>
        </w:tc>
      </w:tr>
    </w:tbl>
    <w:p w14:paraId="01401CF8" w14:textId="77777777" w:rsidR="00E45DBB" w:rsidRPr="00F9556E" w:rsidRDefault="00E45DBB" w:rsidP="00E45DBB">
      <w:pPr>
        <w:spacing w:before="60" w:after="60" w:line="240" w:lineRule="atLeast"/>
        <w:ind w:left="9781"/>
        <w:jc w:val="both"/>
        <w:rPr>
          <w:rFonts w:ascii="Times New Roman" w:hAnsi="Times New Roman" w:cs="Times New Roman"/>
          <w:b/>
          <w:i/>
          <w:color w:val="000000" w:themeColor="text1"/>
          <w:sz w:val="24"/>
          <w:szCs w:val="24"/>
        </w:rPr>
      </w:pPr>
      <w:r w:rsidRPr="00F9556E">
        <w:rPr>
          <w:rFonts w:ascii="Times New Roman" w:hAnsi="Times New Roman" w:cs="Times New Roman"/>
          <w:i/>
          <w:color w:val="000000" w:themeColor="text1"/>
          <w:sz w:val="24"/>
          <w:szCs w:val="24"/>
        </w:rPr>
        <w:t xml:space="preserve">                                                      Đơn vị tính: Triệu VND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579"/>
        <w:gridCol w:w="1091"/>
        <w:gridCol w:w="4002"/>
        <w:gridCol w:w="1441"/>
        <w:gridCol w:w="813"/>
        <w:gridCol w:w="4357"/>
      </w:tblGrid>
      <w:tr w:rsidR="00E45DBB" w:rsidRPr="00784EAE" w14:paraId="6B804D16" w14:textId="77777777" w:rsidTr="00B70A78">
        <w:trPr>
          <w:trHeight w:val="461"/>
        </w:trPr>
        <w:tc>
          <w:tcPr>
            <w:tcW w:w="0" w:type="auto"/>
            <w:vMerge w:val="restart"/>
            <w:shd w:val="clear" w:color="auto" w:fill="auto"/>
            <w:noWrap/>
            <w:vAlign w:val="center"/>
            <w:hideMark/>
          </w:tcPr>
          <w:p w14:paraId="13A41017" w14:textId="77777777" w:rsidR="00E45DBB" w:rsidRPr="00784EAE" w:rsidRDefault="00E45DBB" w:rsidP="005B5802">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STT</w:t>
            </w:r>
          </w:p>
        </w:tc>
        <w:tc>
          <w:tcPr>
            <w:tcW w:w="0" w:type="auto"/>
            <w:vMerge w:val="restart"/>
            <w:shd w:val="clear" w:color="auto" w:fill="auto"/>
            <w:noWrap/>
            <w:vAlign w:val="center"/>
            <w:hideMark/>
          </w:tcPr>
          <w:p w14:paraId="180A0C77" w14:textId="77777777" w:rsidR="00E45DBB" w:rsidRPr="00784EAE" w:rsidRDefault="00E45DBB" w:rsidP="005B5802">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Chỉ tiêu báo cáo</w:t>
            </w:r>
          </w:p>
        </w:tc>
        <w:tc>
          <w:tcPr>
            <w:tcW w:w="6483" w:type="dxa"/>
            <w:gridSpan w:val="3"/>
            <w:shd w:val="clear" w:color="auto" w:fill="auto"/>
            <w:noWrap/>
            <w:vAlign w:val="center"/>
            <w:hideMark/>
          </w:tcPr>
          <w:p w14:paraId="548CE27F" w14:textId="77777777" w:rsidR="00E45DBB" w:rsidRPr="00784EAE" w:rsidRDefault="00E45DBB" w:rsidP="005B5802">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Dư nợ tín dụng (không bao gồm mua, đầu tư trái phiếu doanh nghiệp)</w:t>
            </w:r>
          </w:p>
        </w:tc>
        <w:tc>
          <w:tcPr>
            <w:tcW w:w="0" w:type="auto"/>
            <w:vMerge w:val="restart"/>
            <w:shd w:val="clear" w:color="auto" w:fill="auto"/>
            <w:vAlign w:val="center"/>
            <w:hideMark/>
          </w:tcPr>
          <w:p w14:paraId="3BD9F93E" w14:textId="77777777" w:rsidR="00E45DBB" w:rsidRPr="00784EAE" w:rsidRDefault="00E45DBB" w:rsidP="005B5802">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Nợ xấu</w:t>
            </w:r>
          </w:p>
        </w:tc>
        <w:tc>
          <w:tcPr>
            <w:tcW w:w="0" w:type="auto"/>
            <w:vMerge w:val="restart"/>
            <w:vAlign w:val="center"/>
          </w:tcPr>
          <w:p w14:paraId="343B8C40" w14:textId="77777777" w:rsidR="00E45DBB" w:rsidRPr="00784EAE" w:rsidRDefault="00E45DBB" w:rsidP="005B5802">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Mua, đầu tư trái phiếu doanh nghiệp (không bao gồm trái phiếu VAMC)</w:t>
            </w:r>
          </w:p>
        </w:tc>
      </w:tr>
      <w:tr w:rsidR="00E45DBB" w:rsidRPr="00784EAE" w14:paraId="6430D6EF" w14:textId="77777777" w:rsidTr="00B70A78">
        <w:trPr>
          <w:trHeight w:val="461"/>
        </w:trPr>
        <w:tc>
          <w:tcPr>
            <w:tcW w:w="0" w:type="auto"/>
            <w:vMerge/>
            <w:vAlign w:val="center"/>
            <w:hideMark/>
          </w:tcPr>
          <w:p w14:paraId="341A3D07" w14:textId="77777777" w:rsidR="00E45DBB" w:rsidRPr="00784EAE" w:rsidRDefault="00E45DBB" w:rsidP="005B5802">
            <w:pPr>
              <w:rPr>
                <w:rFonts w:ascii="Times New Roman" w:hAnsi="Times New Roman" w:cs="Times New Roman"/>
                <w:b/>
                <w:bCs/>
                <w:color w:val="000000"/>
                <w:sz w:val="24"/>
                <w:szCs w:val="24"/>
              </w:rPr>
            </w:pPr>
          </w:p>
        </w:tc>
        <w:tc>
          <w:tcPr>
            <w:tcW w:w="0" w:type="auto"/>
            <w:vMerge/>
            <w:vAlign w:val="center"/>
            <w:hideMark/>
          </w:tcPr>
          <w:p w14:paraId="6DA40F14" w14:textId="77777777" w:rsidR="00E45DBB" w:rsidRPr="00784EAE" w:rsidRDefault="00E45DBB" w:rsidP="005B5802">
            <w:pPr>
              <w:rPr>
                <w:rFonts w:ascii="Times New Roman" w:hAnsi="Times New Roman" w:cs="Times New Roman"/>
                <w:b/>
                <w:bCs/>
                <w:color w:val="000000"/>
                <w:sz w:val="24"/>
                <w:szCs w:val="24"/>
              </w:rPr>
            </w:pPr>
          </w:p>
        </w:tc>
        <w:tc>
          <w:tcPr>
            <w:tcW w:w="0" w:type="auto"/>
            <w:shd w:val="clear" w:color="auto" w:fill="auto"/>
            <w:vAlign w:val="center"/>
            <w:hideMark/>
          </w:tcPr>
          <w:p w14:paraId="49E374CA" w14:textId="77777777" w:rsidR="00E45DBB" w:rsidRPr="00784EAE" w:rsidRDefault="00E45DBB" w:rsidP="005B5802">
            <w:pPr>
              <w:jc w:val="center"/>
              <w:rPr>
                <w:rFonts w:ascii="Times New Roman" w:hAnsi="Times New Roman" w:cs="Times New Roman"/>
                <w:color w:val="000000"/>
                <w:sz w:val="24"/>
                <w:szCs w:val="24"/>
              </w:rPr>
            </w:pPr>
            <w:r w:rsidRPr="00784EAE">
              <w:rPr>
                <w:rFonts w:ascii="Times New Roman" w:hAnsi="Times New Roman" w:cs="Times New Roman"/>
                <w:color w:val="000000"/>
                <w:sz w:val="24"/>
                <w:szCs w:val="24"/>
              </w:rPr>
              <w:t>Ngắn hạn</w:t>
            </w:r>
          </w:p>
        </w:tc>
        <w:tc>
          <w:tcPr>
            <w:tcW w:w="3833" w:type="dxa"/>
            <w:shd w:val="clear" w:color="auto" w:fill="auto"/>
            <w:vAlign w:val="center"/>
            <w:hideMark/>
          </w:tcPr>
          <w:p w14:paraId="36045368" w14:textId="77777777" w:rsidR="00E45DBB" w:rsidRPr="00784EAE" w:rsidRDefault="00E45DBB" w:rsidP="005B5802">
            <w:pPr>
              <w:jc w:val="center"/>
              <w:rPr>
                <w:rFonts w:ascii="Times New Roman" w:hAnsi="Times New Roman" w:cs="Times New Roman"/>
                <w:color w:val="000000"/>
                <w:sz w:val="24"/>
                <w:szCs w:val="24"/>
              </w:rPr>
            </w:pPr>
            <w:r w:rsidRPr="00784EAE">
              <w:rPr>
                <w:rFonts w:ascii="Times New Roman" w:hAnsi="Times New Roman" w:cs="Times New Roman"/>
                <w:color w:val="000000"/>
                <w:sz w:val="24"/>
                <w:szCs w:val="24"/>
              </w:rPr>
              <w:t>Trung và dài hạn</w:t>
            </w:r>
          </w:p>
        </w:tc>
        <w:tc>
          <w:tcPr>
            <w:tcW w:w="0" w:type="auto"/>
            <w:shd w:val="clear" w:color="auto" w:fill="auto"/>
            <w:vAlign w:val="center"/>
            <w:hideMark/>
          </w:tcPr>
          <w:p w14:paraId="5F009771" w14:textId="77777777" w:rsidR="00E45DBB" w:rsidRPr="00784EAE" w:rsidRDefault="00E45DBB" w:rsidP="005B5802">
            <w:pPr>
              <w:jc w:val="center"/>
              <w:rPr>
                <w:rFonts w:ascii="Times New Roman" w:hAnsi="Times New Roman" w:cs="Times New Roman"/>
                <w:color w:val="000000"/>
                <w:sz w:val="24"/>
                <w:szCs w:val="24"/>
              </w:rPr>
            </w:pPr>
            <w:r w:rsidRPr="00784EAE">
              <w:rPr>
                <w:rFonts w:ascii="Times New Roman" w:hAnsi="Times New Roman" w:cs="Times New Roman"/>
                <w:color w:val="000000"/>
                <w:sz w:val="24"/>
                <w:szCs w:val="24"/>
              </w:rPr>
              <w:t>Tổng số</w:t>
            </w:r>
          </w:p>
        </w:tc>
        <w:tc>
          <w:tcPr>
            <w:tcW w:w="0" w:type="auto"/>
            <w:vMerge/>
            <w:vAlign w:val="center"/>
            <w:hideMark/>
          </w:tcPr>
          <w:p w14:paraId="34BEC203" w14:textId="77777777" w:rsidR="00E45DBB" w:rsidRPr="00784EAE" w:rsidRDefault="00E45DBB" w:rsidP="005B5802">
            <w:pPr>
              <w:rPr>
                <w:rFonts w:ascii="Times New Roman" w:hAnsi="Times New Roman" w:cs="Times New Roman"/>
                <w:b/>
                <w:bCs/>
                <w:color w:val="000000"/>
                <w:sz w:val="24"/>
                <w:szCs w:val="24"/>
              </w:rPr>
            </w:pPr>
          </w:p>
        </w:tc>
        <w:tc>
          <w:tcPr>
            <w:tcW w:w="0" w:type="auto"/>
            <w:vMerge/>
            <w:vAlign w:val="center"/>
          </w:tcPr>
          <w:p w14:paraId="1525BF84" w14:textId="77777777" w:rsidR="00E45DBB" w:rsidRPr="00784EAE" w:rsidRDefault="00E45DBB" w:rsidP="005B5802">
            <w:pPr>
              <w:jc w:val="center"/>
              <w:rPr>
                <w:rFonts w:ascii="Times New Roman" w:hAnsi="Times New Roman" w:cs="Times New Roman"/>
                <w:color w:val="000000"/>
                <w:sz w:val="24"/>
                <w:szCs w:val="24"/>
              </w:rPr>
            </w:pPr>
          </w:p>
        </w:tc>
      </w:tr>
      <w:tr w:rsidR="00E45DBB" w:rsidRPr="00784EAE" w14:paraId="4E67B3D2" w14:textId="77777777" w:rsidTr="00B70A78">
        <w:trPr>
          <w:trHeight w:val="461"/>
        </w:trPr>
        <w:tc>
          <w:tcPr>
            <w:tcW w:w="0" w:type="auto"/>
            <w:shd w:val="clear" w:color="auto" w:fill="auto"/>
            <w:noWrap/>
            <w:vAlign w:val="center"/>
            <w:hideMark/>
          </w:tcPr>
          <w:p w14:paraId="40B28091"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(1)</w:t>
            </w:r>
          </w:p>
        </w:tc>
        <w:tc>
          <w:tcPr>
            <w:tcW w:w="0" w:type="auto"/>
            <w:shd w:val="clear" w:color="auto" w:fill="auto"/>
            <w:noWrap/>
            <w:vAlign w:val="center"/>
            <w:hideMark/>
          </w:tcPr>
          <w:p w14:paraId="1AFB0A2D"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(2)</w:t>
            </w:r>
          </w:p>
        </w:tc>
        <w:tc>
          <w:tcPr>
            <w:tcW w:w="0" w:type="auto"/>
            <w:shd w:val="clear" w:color="auto" w:fill="auto"/>
            <w:noWrap/>
            <w:vAlign w:val="center"/>
            <w:hideMark/>
          </w:tcPr>
          <w:p w14:paraId="2BC22F79"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(3)</w:t>
            </w:r>
          </w:p>
        </w:tc>
        <w:tc>
          <w:tcPr>
            <w:tcW w:w="3833" w:type="dxa"/>
            <w:shd w:val="clear" w:color="auto" w:fill="auto"/>
            <w:noWrap/>
            <w:vAlign w:val="center"/>
            <w:hideMark/>
          </w:tcPr>
          <w:p w14:paraId="53A4079A"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(4)</w:t>
            </w:r>
          </w:p>
        </w:tc>
        <w:tc>
          <w:tcPr>
            <w:tcW w:w="0" w:type="auto"/>
            <w:shd w:val="clear" w:color="auto" w:fill="auto"/>
            <w:noWrap/>
            <w:vAlign w:val="center"/>
            <w:hideMark/>
          </w:tcPr>
          <w:p w14:paraId="56C48632"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(5)=(3)+(4)</w:t>
            </w:r>
          </w:p>
        </w:tc>
        <w:tc>
          <w:tcPr>
            <w:tcW w:w="0" w:type="auto"/>
            <w:shd w:val="clear" w:color="auto" w:fill="auto"/>
            <w:noWrap/>
            <w:vAlign w:val="center"/>
            <w:hideMark/>
          </w:tcPr>
          <w:p w14:paraId="4C5D118B"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(6)</w:t>
            </w:r>
          </w:p>
        </w:tc>
        <w:tc>
          <w:tcPr>
            <w:tcW w:w="0" w:type="auto"/>
            <w:vAlign w:val="center"/>
          </w:tcPr>
          <w:p w14:paraId="2976D21F" w14:textId="77777777" w:rsidR="00E45DBB" w:rsidRPr="00784EAE" w:rsidRDefault="00E45DBB" w:rsidP="005B5802">
            <w:pPr>
              <w:jc w:val="center"/>
              <w:rPr>
                <w:rFonts w:ascii="Times New Roman" w:hAnsi="Times New Roman" w:cs="Times New Roman"/>
                <w:i/>
                <w:color w:val="000000"/>
                <w:sz w:val="24"/>
                <w:szCs w:val="24"/>
              </w:rPr>
            </w:pPr>
            <w:r w:rsidRPr="00784EAE">
              <w:rPr>
                <w:rFonts w:ascii="Times New Roman" w:hAnsi="Times New Roman" w:cs="Times New Roman"/>
                <w:i/>
                <w:color w:val="000000"/>
                <w:sz w:val="24"/>
                <w:szCs w:val="24"/>
              </w:rPr>
              <w:t>(7)</w:t>
            </w:r>
          </w:p>
        </w:tc>
      </w:tr>
      <w:tr w:rsidR="00E45DBB" w:rsidRPr="00784EAE" w14:paraId="205F821A" w14:textId="77777777" w:rsidTr="00B70A78">
        <w:trPr>
          <w:trHeight w:val="461"/>
        </w:trPr>
        <w:tc>
          <w:tcPr>
            <w:tcW w:w="0" w:type="auto"/>
            <w:shd w:val="clear" w:color="auto" w:fill="auto"/>
            <w:vAlign w:val="center"/>
            <w:hideMark/>
          </w:tcPr>
          <w:p w14:paraId="7B6A60D8" w14:textId="77777777" w:rsidR="00E45DBB" w:rsidRPr="00784EAE" w:rsidRDefault="00E45DBB" w:rsidP="00E45DBB">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1</w:t>
            </w:r>
          </w:p>
        </w:tc>
        <w:tc>
          <w:tcPr>
            <w:tcW w:w="0" w:type="auto"/>
            <w:shd w:val="clear" w:color="auto" w:fill="auto"/>
            <w:vAlign w:val="center"/>
            <w:hideMark/>
          </w:tcPr>
          <w:p w14:paraId="3B122B57" w14:textId="77777777" w:rsidR="00E45DBB" w:rsidRPr="00784EAE" w:rsidRDefault="00E45DBB" w:rsidP="00E45DBB">
            <w:pP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Lĩnh vực công nghiệp hỗ trợ (=1.1+1.2)</w:t>
            </w:r>
          </w:p>
        </w:tc>
        <w:tc>
          <w:tcPr>
            <w:tcW w:w="0" w:type="auto"/>
            <w:shd w:val="clear" w:color="auto" w:fill="auto"/>
            <w:noWrap/>
            <w:vAlign w:val="center"/>
            <w:hideMark/>
          </w:tcPr>
          <w:p w14:paraId="43157F99" w14:textId="3CB229CA" w:rsidR="00E45DBB" w:rsidRPr="00784EAE" w:rsidRDefault="00E45DBB" w:rsidP="00E45DBB">
            <w:pPr>
              <w:jc w:val="center"/>
              <w:rPr>
                <w:rFonts w:ascii="Times New Roman" w:hAnsi="Times New Roman" w:cs="Times New Roman"/>
                <w:color w:val="000000"/>
                <w:sz w:val="24"/>
                <w:szCs w:val="24"/>
              </w:rPr>
            </w:pPr>
            <w:r w:rsidRPr="00784EAE">
              <w:rPr>
                <w:rFonts w:ascii="Times New Roman" w:hAnsi="Times New Roman" w:cs="Times New Roman"/>
                <w:color w:val="000000"/>
                <w:sz w:val="24"/>
                <w:szCs w:val="24"/>
              </w:rPr>
              <w:t> </w:t>
            </w:r>
            <w:r>
              <w:rPr>
                <w:rFonts w:ascii="Times New Roman" w:hAnsi="Times New Roman" w:cs="Times New Roman"/>
                <w:color w:val="000000"/>
                <w:sz w:val="24"/>
                <w:szCs w:val="24"/>
              </w:rPr>
              <w:t>N(14)</w:t>
            </w:r>
          </w:p>
        </w:tc>
        <w:tc>
          <w:tcPr>
            <w:tcW w:w="3833" w:type="dxa"/>
            <w:shd w:val="clear" w:color="auto" w:fill="auto"/>
            <w:noWrap/>
            <w:hideMark/>
          </w:tcPr>
          <w:p w14:paraId="2ACCE600" w14:textId="118DE98D" w:rsidR="00E45DBB" w:rsidRPr="00784EAE" w:rsidRDefault="00E45DBB" w:rsidP="00E45DBB">
            <w:pPr>
              <w:jc w:val="center"/>
              <w:rPr>
                <w:rFonts w:ascii="Times New Roman" w:hAnsi="Times New Roman" w:cs="Times New Roman"/>
                <w:color w:val="000000"/>
                <w:sz w:val="24"/>
                <w:szCs w:val="24"/>
              </w:rPr>
            </w:pPr>
            <w:r w:rsidRPr="009A3044">
              <w:rPr>
                <w:rFonts w:ascii="Times New Roman" w:hAnsi="Times New Roman" w:cs="Times New Roman"/>
                <w:color w:val="000000"/>
                <w:sz w:val="24"/>
                <w:szCs w:val="24"/>
              </w:rPr>
              <w:t>N(14)</w:t>
            </w:r>
          </w:p>
        </w:tc>
        <w:tc>
          <w:tcPr>
            <w:tcW w:w="0" w:type="auto"/>
            <w:shd w:val="clear" w:color="auto" w:fill="auto"/>
            <w:noWrap/>
            <w:hideMark/>
          </w:tcPr>
          <w:p w14:paraId="11A06A8A" w14:textId="5F01A937" w:rsidR="00E45DBB" w:rsidRPr="00784EAE" w:rsidRDefault="00E45DBB" w:rsidP="00E45DBB">
            <w:pPr>
              <w:jc w:val="center"/>
              <w:rPr>
                <w:rFonts w:ascii="Times New Roman" w:hAnsi="Times New Roman" w:cs="Times New Roman"/>
                <w:color w:val="000000"/>
                <w:sz w:val="24"/>
                <w:szCs w:val="24"/>
              </w:rPr>
            </w:pPr>
            <w:r w:rsidRPr="009A3044">
              <w:rPr>
                <w:rFonts w:ascii="Times New Roman" w:hAnsi="Times New Roman" w:cs="Times New Roman"/>
                <w:color w:val="000000"/>
                <w:sz w:val="24"/>
                <w:szCs w:val="24"/>
              </w:rPr>
              <w:t>N(14)</w:t>
            </w:r>
          </w:p>
        </w:tc>
        <w:tc>
          <w:tcPr>
            <w:tcW w:w="0" w:type="auto"/>
            <w:shd w:val="clear" w:color="auto" w:fill="auto"/>
            <w:noWrap/>
            <w:hideMark/>
          </w:tcPr>
          <w:p w14:paraId="5223F01F" w14:textId="14ABDA21" w:rsidR="00E45DBB" w:rsidRPr="00784EAE" w:rsidRDefault="00E45DBB" w:rsidP="00B70A78">
            <w:pPr>
              <w:jc w:val="center"/>
              <w:rPr>
                <w:rFonts w:ascii="Times New Roman" w:hAnsi="Times New Roman" w:cs="Times New Roman"/>
                <w:color w:val="000000"/>
                <w:sz w:val="24"/>
                <w:szCs w:val="24"/>
              </w:rPr>
            </w:pPr>
            <w:r w:rsidRPr="009A3044">
              <w:rPr>
                <w:rFonts w:ascii="Times New Roman" w:hAnsi="Times New Roman" w:cs="Times New Roman"/>
                <w:color w:val="000000"/>
                <w:sz w:val="24"/>
                <w:szCs w:val="24"/>
              </w:rPr>
              <w:t>N</w:t>
            </w:r>
            <w:r w:rsidR="00B70A78">
              <w:rPr>
                <w:rFonts w:ascii="Times New Roman" w:hAnsi="Times New Roman" w:cs="Times New Roman"/>
                <w:color w:val="000000"/>
                <w:sz w:val="24"/>
                <w:szCs w:val="24"/>
              </w:rPr>
              <w:t>(7</w:t>
            </w:r>
            <w:r w:rsidRPr="009A3044">
              <w:rPr>
                <w:rFonts w:ascii="Times New Roman" w:hAnsi="Times New Roman" w:cs="Times New Roman"/>
                <w:color w:val="000000"/>
                <w:sz w:val="24"/>
                <w:szCs w:val="24"/>
              </w:rPr>
              <w:t>)</w:t>
            </w:r>
          </w:p>
        </w:tc>
        <w:tc>
          <w:tcPr>
            <w:tcW w:w="0" w:type="auto"/>
          </w:tcPr>
          <w:p w14:paraId="47BFB3BF" w14:textId="557EBA8E" w:rsidR="00E45DBB" w:rsidRPr="00784EAE" w:rsidRDefault="00E45DBB" w:rsidP="00E45DBB">
            <w:pPr>
              <w:jc w:val="center"/>
              <w:rPr>
                <w:rFonts w:ascii="Times New Roman" w:hAnsi="Times New Roman" w:cs="Times New Roman"/>
                <w:color w:val="000000"/>
                <w:sz w:val="24"/>
                <w:szCs w:val="24"/>
              </w:rPr>
            </w:pPr>
            <w:r w:rsidRPr="009A3044">
              <w:rPr>
                <w:rFonts w:ascii="Times New Roman" w:hAnsi="Times New Roman" w:cs="Times New Roman"/>
                <w:color w:val="000000"/>
                <w:sz w:val="24"/>
                <w:szCs w:val="24"/>
              </w:rPr>
              <w:t>N(14)</w:t>
            </w:r>
          </w:p>
        </w:tc>
      </w:tr>
      <w:tr w:rsidR="00E45DBB" w:rsidRPr="00784EAE" w14:paraId="598D8996" w14:textId="77777777" w:rsidTr="00B70A78">
        <w:trPr>
          <w:trHeight w:val="461"/>
        </w:trPr>
        <w:tc>
          <w:tcPr>
            <w:tcW w:w="0" w:type="auto"/>
            <w:shd w:val="clear" w:color="auto" w:fill="auto"/>
            <w:vAlign w:val="center"/>
          </w:tcPr>
          <w:p w14:paraId="0B0EDF83" w14:textId="77777777" w:rsidR="00E45DBB" w:rsidRPr="004C4D8A" w:rsidRDefault="00E45DBB" w:rsidP="005B5802">
            <w:pPr>
              <w:jc w:val="center"/>
              <w:rPr>
                <w:rFonts w:ascii="Times New Roman" w:hAnsi="Times New Roman" w:cs="Times New Roman"/>
                <w:b/>
                <w:bCs/>
                <w:i/>
                <w:color w:val="000000"/>
                <w:sz w:val="24"/>
                <w:szCs w:val="24"/>
              </w:rPr>
            </w:pPr>
            <w:r w:rsidRPr="004C4D8A">
              <w:rPr>
                <w:rFonts w:ascii="Times New Roman" w:hAnsi="Times New Roman" w:cs="Times New Roman"/>
                <w:b/>
                <w:bCs/>
                <w:i/>
                <w:color w:val="000000"/>
                <w:sz w:val="24"/>
                <w:szCs w:val="24"/>
              </w:rPr>
              <w:t>1.1</w:t>
            </w:r>
          </w:p>
        </w:tc>
        <w:tc>
          <w:tcPr>
            <w:tcW w:w="0" w:type="auto"/>
            <w:shd w:val="clear" w:color="auto" w:fill="auto"/>
            <w:vAlign w:val="center"/>
          </w:tcPr>
          <w:p w14:paraId="54A163AE" w14:textId="77777777" w:rsidR="00E45DBB" w:rsidRPr="004C4D8A" w:rsidRDefault="00E45DBB" w:rsidP="005B5802">
            <w:pPr>
              <w:rPr>
                <w:rFonts w:ascii="Times New Roman" w:hAnsi="Times New Roman" w:cs="Times New Roman"/>
                <w:b/>
                <w:bCs/>
                <w:i/>
                <w:color w:val="000000"/>
                <w:sz w:val="24"/>
                <w:szCs w:val="24"/>
              </w:rPr>
            </w:pPr>
            <w:r w:rsidRPr="004C4D8A">
              <w:rPr>
                <w:rFonts w:ascii="Times New Roman" w:hAnsi="Times New Roman" w:cs="Times New Roman"/>
                <w:b/>
                <w:bCs/>
                <w:i/>
                <w:color w:val="000000"/>
                <w:sz w:val="24"/>
                <w:szCs w:val="24"/>
              </w:rPr>
              <w:t>Công nghiệp hỗ trợ ưu tiên phát triển</w:t>
            </w:r>
          </w:p>
        </w:tc>
        <w:tc>
          <w:tcPr>
            <w:tcW w:w="0" w:type="auto"/>
            <w:shd w:val="clear" w:color="auto" w:fill="auto"/>
            <w:noWrap/>
            <w:vAlign w:val="center"/>
          </w:tcPr>
          <w:p w14:paraId="4E79E1CD" w14:textId="79C7B6F2" w:rsidR="00E45DBB" w:rsidRPr="00784EAE" w:rsidRDefault="00E45DBB" w:rsidP="005B5802">
            <w:pPr>
              <w:jc w:val="center"/>
              <w:rPr>
                <w:rFonts w:ascii="Times New Roman" w:hAnsi="Times New Roman" w:cs="Times New Roman"/>
                <w:color w:val="000000"/>
                <w:sz w:val="24"/>
                <w:szCs w:val="24"/>
              </w:rPr>
            </w:pPr>
            <w:r>
              <w:rPr>
                <w:rFonts w:ascii="Times New Roman" w:hAnsi="Times New Roman" w:cs="Times New Roman"/>
                <w:color w:val="000000"/>
                <w:sz w:val="24"/>
                <w:szCs w:val="24"/>
              </w:rPr>
              <w:t>N(14)</w:t>
            </w:r>
          </w:p>
        </w:tc>
        <w:tc>
          <w:tcPr>
            <w:tcW w:w="3833" w:type="dxa"/>
            <w:shd w:val="clear" w:color="auto" w:fill="C4BC96" w:themeFill="background2" w:themeFillShade="BF"/>
            <w:noWrap/>
            <w:vAlign w:val="center"/>
          </w:tcPr>
          <w:p w14:paraId="34D85C46" w14:textId="77777777" w:rsidR="00E45DBB" w:rsidRPr="00784EAE" w:rsidRDefault="00E45DBB" w:rsidP="005B5802">
            <w:pPr>
              <w:jc w:val="center"/>
              <w:rPr>
                <w:rFonts w:ascii="Times New Roman" w:hAnsi="Times New Roman" w:cs="Times New Roman"/>
                <w:color w:val="000000"/>
                <w:sz w:val="24"/>
                <w:szCs w:val="24"/>
              </w:rPr>
            </w:pPr>
          </w:p>
        </w:tc>
        <w:tc>
          <w:tcPr>
            <w:tcW w:w="0" w:type="auto"/>
            <w:shd w:val="clear" w:color="auto" w:fill="C4BC96" w:themeFill="background2" w:themeFillShade="BF"/>
            <w:noWrap/>
            <w:vAlign w:val="center"/>
          </w:tcPr>
          <w:p w14:paraId="6B58CB5C" w14:textId="77777777" w:rsidR="00E45DBB" w:rsidRPr="00784EAE" w:rsidRDefault="00E45DBB" w:rsidP="005B5802">
            <w:pPr>
              <w:jc w:val="center"/>
              <w:rPr>
                <w:rFonts w:ascii="Times New Roman" w:hAnsi="Times New Roman" w:cs="Times New Roman"/>
                <w:color w:val="000000"/>
                <w:sz w:val="24"/>
                <w:szCs w:val="24"/>
              </w:rPr>
            </w:pPr>
          </w:p>
        </w:tc>
        <w:tc>
          <w:tcPr>
            <w:tcW w:w="0" w:type="auto"/>
            <w:shd w:val="clear" w:color="auto" w:fill="C4BC96" w:themeFill="background2" w:themeFillShade="BF"/>
            <w:noWrap/>
            <w:vAlign w:val="center"/>
          </w:tcPr>
          <w:p w14:paraId="487E71C5" w14:textId="77777777" w:rsidR="00E45DBB" w:rsidRPr="00784EAE" w:rsidRDefault="00E45DBB" w:rsidP="005B5802">
            <w:pPr>
              <w:jc w:val="center"/>
              <w:rPr>
                <w:rFonts w:ascii="Times New Roman" w:hAnsi="Times New Roman" w:cs="Times New Roman"/>
                <w:color w:val="000000"/>
                <w:sz w:val="24"/>
                <w:szCs w:val="24"/>
              </w:rPr>
            </w:pPr>
          </w:p>
        </w:tc>
        <w:tc>
          <w:tcPr>
            <w:tcW w:w="0" w:type="auto"/>
            <w:shd w:val="clear" w:color="auto" w:fill="C4BC96" w:themeFill="background2" w:themeFillShade="BF"/>
            <w:vAlign w:val="center"/>
          </w:tcPr>
          <w:p w14:paraId="35DF7B64" w14:textId="77777777" w:rsidR="00E45DBB" w:rsidRPr="00784EAE" w:rsidRDefault="00E45DBB" w:rsidP="005B5802">
            <w:pPr>
              <w:jc w:val="center"/>
              <w:rPr>
                <w:rFonts w:ascii="Times New Roman" w:hAnsi="Times New Roman" w:cs="Times New Roman"/>
                <w:color w:val="000000"/>
                <w:sz w:val="24"/>
                <w:szCs w:val="24"/>
              </w:rPr>
            </w:pPr>
          </w:p>
        </w:tc>
      </w:tr>
      <w:tr w:rsidR="00B70A78" w:rsidRPr="00784EAE" w14:paraId="350A2C6E" w14:textId="77777777" w:rsidTr="00B70A78">
        <w:trPr>
          <w:trHeight w:val="461"/>
        </w:trPr>
        <w:tc>
          <w:tcPr>
            <w:tcW w:w="0" w:type="auto"/>
            <w:shd w:val="clear" w:color="auto" w:fill="auto"/>
            <w:vAlign w:val="center"/>
          </w:tcPr>
          <w:p w14:paraId="25E42CAA" w14:textId="77777777" w:rsidR="00B70A78" w:rsidRPr="004C4D8A" w:rsidRDefault="00B70A78" w:rsidP="00B70A78">
            <w:pPr>
              <w:jc w:val="center"/>
              <w:rPr>
                <w:rFonts w:ascii="Times New Roman" w:hAnsi="Times New Roman" w:cs="Times New Roman"/>
                <w:b/>
                <w:bCs/>
                <w:i/>
                <w:color w:val="000000"/>
                <w:sz w:val="24"/>
                <w:szCs w:val="24"/>
              </w:rPr>
            </w:pPr>
            <w:r w:rsidRPr="004C4D8A">
              <w:rPr>
                <w:rFonts w:ascii="Times New Roman" w:hAnsi="Times New Roman" w:cs="Times New Roman"/>
                <w:b/>
                <w:bCs/>
                <w:i/>
                <w:color w:val="000000"/>
                <w:sz w:val="24"/>
                <w:szCs w:val="24"/>
              </w:rPr>
              <w:t>1.2</w:t>
            </w:r>
          </w:p>
        </w:tc>
        <w:tc>
          <w:tcPr>
            <w:tcW w:w="0" w:type="auto"/>
            <w:shd w:val="clear" w:color="auto" w:fill="auto"/>
            <w:vAlign w:val="center"/>
          </w:tcPr>
          <w:p w14:paraId="3D92422F" w14:textId="77777777" w:rsidR="00B70A78" w:rsidRPr="004C4D8A" w:rsidRDefault="00B70A78" w:rsidP="00B70A78">
            <w:pPr>
              <w:rPr>
                <w:rFonts w:ascii="Times New Roman" w:hAnsi="Times New Roman" w:cs="Times New Roman"/>
                <w:b/>
                <w:bCs/>
                <w:i/>
                <w:color w:val="000000"/>
                <w:sz w:val="24"/>
                <w:szCs w:val="24"/>
              </w:rPr>
            </w:pPr>
            <w:r w:rsidRPr="004C4D8A">
              <w:rPr>
                <w:rFonts w:ascii="Times New Roman" w:hAnsi="Times New Roman" w:cs="Times New Roman"/>
                <w:b/>
                <w:bCs/>
                <w:i/>
                <w:color w:val="000000"/>
                <w:sz w:val="24"/>
                <w:szCs w:val="24"/>
              </w:rPr>
              <w:t>Công nghiệp hỗ trợ khác</w:t>
            </w:r>
          </w:p>
        </w:tc>
        <w:tc>
          <w:tcPr>
            <w:tcW w:w="0" w:type="auto"/>
            <w:shd w:val="clear" w:color="auto" w:fill="auto"/>
            <w:noWrap/>
          </w:tcPr>
          <w:p w14:paraId="2F01E968" w14:textId="43AEAB5B"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3833" w:type="dxa"/>
            <w:shd w:val="clear" w:color="auto" w:fill="auto"/>
            <w:noWrap/>
          </w:tcPr>
          <w:p w14:paraId="7763F692" w14:textId="5647AC81"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tcPr>
          <w:p w14:paraId="50F73D4B" w14:textId="6A29FAA2"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tcPr>
          <w:p w14:paraId="37F742A2" w14:textId="3A11F7BF" w:rsidR="00B70A78" w:rsidRPr="00784EAE" w:rsidRDefault="00B70A78" w:rsidP="00B70A78">
            <w:pPr>
              <w:jc w:val="center"/>
              <w:rPr>
                <w:rFonts w:ascii="Times New Roman" w:hAnsi="Times New Roman" w:cs="Times New Roman"/>
                <w:color w:val="000000"/>
                <w:sz w:val="24"/>
                <w:szCs w:val="24"/>
              </w:rPr>
            </w:pPr>
            <w:r w:rsidRPr="00961924">
              <w:rPr>
                <w:rFonts w:ascii="Times New Roman" w:hAnsi="Times New Roman" w:cs="Times New Roman"/>
                <w:color w:val="000000"/>
                <w:sz w:val="24"/>
                <w:szCs w:val="24"/>
              </w:rPr>
              <w:t>N(7)</w:t>
            </w:r>
          </w:p>
        </w:tc>
        <w:tc>
          <w:tcPr>
            <w:tcW w:w="0" w:type="auto"/>
          </w:tcPr>
          <w:p w14:paraId="23C41945" w14:textId="0264EA39"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r>
      <w:tr w:rsidR="00B70A78" w:rsidRPr="00784EAE" w14:paraId="3D344494" w14:textId="77777777" w:rsidTr="00B70A78">
        <w:trPr>
          <w:trHeight w:val="461"/>
        </w:trPr>
        <w:tc>
          <w:tcPr>
            <w:tcW w:w="0" w:type="auto"/>
            <w:shd w:val="clear" w:color="auto" w:fill="auto"/>
            <w:noWrap/>
            <w:vAlign w:val="center"/>
            <w:hideMark/>
          </w:tcPr>
          <w:p w14:paraId="625752EC" w14:textId="77777777" w:rsidR="00B70A78" w:rsidRPr="00174A5D" w:rsidRDefault="00B70A78" w:rsidP="00B70A78">
            <w:pPr>
              <w:jc w:val="cente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1.</w:t>
            </w:r>
            <w:r>
              <w:rPr>
                <w:rFonts w:ascii="Times New Roman" w:hAnsi="Times New Roman" w:cs="Times New Roman"/>
                <w:iCs/>
                <w:color w:val="000000"/>
                <w:sz w:val="24"/>
                <w:szCs w:val="24"/>
              </w:rPr>
              <w:t>2.1</w:t>
            </w:r>
          </w:p>
        </w:tc>
        <w:tc>
          <w:tcPr>
            <w:tcW w:w="0" w:type="auto"/>
            <w:shd w:val="clear" w:color="auto" w:fill="auto"/>
            <w:vAlign w:val="center"/>
            <w:hideMark/>
          </w:tcPr>
          <w:p w14:paraId="4B151534" w14:textId="77777777" w:rsidR="00B70A78" w:rsidRPr="00174A5D" w:rsidRDefault="00B70A78" w:rsidP="00B70A78">
            <w:pP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Bằng VND</w:t>
            </w:r>
          </w:p>
        </w:tc>
        <w:tc>
          <w:tcPr>
            <w:tcW w:w="0" w:type="auto"/>
            <w:shd w:val="clear" w:color="auto" w:fill="auto"/>
            <w:noWrap/>
            <w:hideMark/>
          </w:tcPr>
          <w:p w14:paraId="02DB5432" w14:textId="123D19D7"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3833" w:type="dxa"/>
            <w:shd w:val="clear" w:color="auto" w:fill="auto"/>
            <w:noWrap/>
            <w:hideMark/>
          </w:tcPr>
          <w:p w14:paraId="3339AFA6" w14:textId="3CA04284"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47143099" w14:textId="5ED05E13"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6C993E63" w14:textId="43A11D1E" w:rsidR="00B70A78" w:rsidRPr="00784EAE" w:rsidRDefault="00B70A78" w:rsidP="00B70A78">
            <w:pPr>
              <w:jc w:val="center"/>
              <w:rPr>
                <w:rFonts w:ascii="Times New Roman" w:hAnsi="Times New Roman" w:cs="Times New Roman"/>
                <w:color w:val="000000"/>
                <w:sz w:val="24"/>
                <w:szCs w:val="24"/>
              </w:rPr>
            </w:pPr>
            <w:r w:rsidRPr="00961924">
              <w:rPr>
                <w:rFonts w:ascii="Times New Roman" w:hAnsi="Times New Roman" w:cs="Times New Roman"/>
                <w:color w:val="000000"/>
                <w:sz w:val="24"/>
                <w:szCs w:val="24"/>
              </w:rPr>
              <w:t>N(7)</w:t>
            </w:r>
          </w:p>
        </w:tc>
        <w:tc>
          <w:tcPr>
            <w:tcW w:w="0" w:type="auto"/>
          </w:tcPr>
          <w:p w14:paraId="4DFB4FE1" w14:textId="747A36F7"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r>
      <w:tr w:rsidR="00B70A78" w:rsidRPr="00784EAE" w14:paraId="493AC581" w14:textId="77777777" w:rsidTr="00B70A78">
        <w:trPr>
          <w:trHeight w:val="461"/>
        </w:trPr>
        <w:tc>
          <w:tcPr>
            <w:tcW w:w="0" w:type="auto"/>
            <w:shd w:val="clear" w:color="auto" w:fill="auto"/>
            <w:noWrap/>
            <w:vAlign w:val="center"/>
            <w:hideMark/>
          </w:tcPr>
          <w:p w14:paraId="1937B371" w14:textId="77777777" w:rsidR="00B70A78" w:rsidRPr="00174A5D" w:rsidRDefault="00B70A78" w:rsidP="00B70A78">
            <w:pPr>
              <w:jc w:val="cente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1.2</w:t>
            </w:r>
            <w:r>
              <w:rPr>
                <w:rFonts w:ascii="Times New Roman" w:hAnsi="Times New Roman" w:cs="Times New Roman"/>
                <w:iCs/>
                <w:color w:val="000000"/>
                <w:sz w:val="24"/>
                <w:szCs w:val="24"/>
              </w:rPr>
              <w:t>.2</w:t>
            </w:r>
          </w:p>
        </w:tc>
        <w:tc>
          <w:tcPr>
            <w:tcW w:w="0" w:type="auto"/>
            <w:shd w:val="clear" w:color="auto" w:fill="auto"/>
            <w:vAlign w:val="center"/>
            <w:hideMark/>
          </w:tcPr>
          <w:p w14:paraId="08EBA915" w14:textId="77777777" w:rsidR="00B70A78" w:rsidRPr="00174A5D" w:rsidRDefault="00B70A78" w:rsidP="00B70A78">
            <w:pP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Bằng ngoại tệ</w:t>
            </w:r>
          </w:p>
        </w:tc>
        <w:tc>
          <w:tcPr>
            <w:tcW w:w="0" w:type="auto"/>
            <w:shd w:val="clear" w:color="auto" w:fill="auto"/>
            <w:noWrap/>
            <w:hideMark/>
          </w:tcPr>
          <w:p w14:paraId="53C2327D" w14:textId="384B96BE"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3833" w:type="dxa"/>
            <w:shd w:val="clear" w:color="auto" w:fill="auto"/>
            <w:noWrap/>
            <w:hideMark/>
          </w:tcPr>
          <w:p w14:paraId="5C17D786" w14:textId="747143D3"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19B42206" w14:textId="30AFBB83"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2E89FAB3" w14:textId="2FF95DA8" w:rsidR="00B70A78" w:rsidRPr="00784EAE" w:rsidRDefault="00B70A78" w:rsidP="00B70A78">
            <w:pPr>
              <w:jc w:val="center"/>
              <w:rPr>
                <w:rFonts w:ascii="Times New Roman" w:hAnsi="Times New Roman" w:cs="Times New Roman"/>
                <w:color w:val="000000"/>
                <w:sz w:val="24"/>
                <w:szCs w:val="24"/>
              </w:rPr>
            </w:pPr>
            <w:r w:rsidRPr="00961924">
              <w:rPr>
                <w:rFonts w:ascii="Times New Roman" w:hAnsi="Times New Roman" w:cs="Times New Roman"/>
                <w:color w:val="000000"/>
                <w:sz w:val="24"/>
                <w:szCs w:val="24"/>
              </w:rPr>
              <w:t>N(7)</w:t>
            </w:r>
          </w:p>
        </w:tc>
        <w:tc>
          <w:tcPr>
            <w:tcW w:w="0" w:type="auto"/>
          </w:tcPr>
          <w:p w14:paraId="7E63798B" w14:textId="0F9B8CA9"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r>
      <w:tr w:rsidR="00B70A78" w:rsidRPr="00784EAE" w14:paraId="5840DDD1" w14:textId="77777777" w:rsidTr="00B70A78">
        <w:trPr>
          <w:trHeight w:val="461"/>
        </w:trPr>
        <w:tc>
          <w:tcPr>
            <w:tcW w:w="0" w:type="auto"/>
            <w:shd w:val="clear" w:color="auto" w:fill="auto"/>
            <w:vAlign w:val="center"/>
            <w:hideMark/>
          </w:tcPr>
          <w:p w14:paraId="6EB7B104" w14:textId="77777777" w:rsidR="00B70A78" w:rsidRPr="00784EAE" w:rsidRDefault="00B70A78" w:rsidP="00B70A78">
            <w:pPr>
              <w:jc w:val="cente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2</w:t>
            </w:r>
          </w:p>
        </w:tc>
        <w:tc>
          <w:tcPr>
            <w:tcW w:w="0" w:type="auto"/>
            <w:shd w:val="clear" w:color="auto" w:fill="auto"/>
            <w:vAlign w:val="center"/>
            <w:hideMark/>
          </w:tcPr>
          <w:p w14:paraId="180EC76A" w14:textId="77777777" w:rsidR="00B70A78" w:rsidRPr="00784EAE" w:rsidRDefault="00B70A78" w:rsidP="00B70A78">
            <w:pPr>
              <w:rPr>
                <w:rFonts w:ascii="Times New Roman" w:hAnsi="Times New Roman" w:cs="Times New Roman"/>
                <w:b/>
                <w:bCs/>
                <w:color w:val="000000"/>
                <w:sz w:val="24"/>
                <w:szCs w:val="24"/>
              </w:rPr>
            </w:pPr>
            <w:r w:rsidRPr="00784EAE">
              <w:rPr>
                <w:rFonts w:ascii="Times New Roman" w:hAnsi="Times New Roman" w:cs="Times New Roman"/>
                <w:b/>
                <w:bCs/>
                <w:color w:val="000000"/>
                <w:sz w:val="24"/>
                <w:szCs w:val="24"/>
              </w:rPr>
              <w:t>Doanh nghiệp ứng dụng công nghệ cao (=2.1+2.2)</w:t>
            </w:r>
          </w:p>
        </w:tc>
        <w:tc>
          <w:tcPr>
            <w:tcW w:w="0" w:type="auto"/>
            <w:shd w:val="clear" w:color="auto" w:fill="auto"/>
            <w:noWrap/>
            <w:hideMark/>
          </w:tcPr>
          <w:p w14:paraId="0A04E2C9" w14:textId="06CC9BF4"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3833" w:type="dxa"/>
            <w:shd w:val="clear" w:color="auto" w:fill="auto"/>
            <w:noWrap/>
            <w:hideMark/>
          </w:tcPr>
          <w:p w14:paraId="787CF21D" w14:textId="1EFA09D0"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6C612C1B" w14:textId="40FEB49F"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66E60576" w14:textId="4189AFE3" w:rsidR="00B70A78" w:rsidRPr="00784EAE" w:rsidRDefault="00B70A78" w:rsidP="00B70A78">
            <w:pPr>
              <w:jc w:val="center"/>
              <w:rPr>
                <w:rFonts w:ascii="Times New Roman" w:hAnsi="Times New Roman" w:cs="Times New Roman"/>
                <w:color w:val="000000"/>
                <w:sz w:val="24"/>
                <w:szCs w:val="24"/>
              </w:rPr>
            </w:pPr>
            <w:r w:rsidRPr="00961924">
              <w:rPr>
                <w:rFonts w:ascii="Times New Roman" w:hAnsi="Times New Roman" w:cs="Times New Roman"/>
                <w:color w:val="000000"/>
                <w:sz w:val="24"/>
                <w:szCs w:val="24"/>
              </w:rPr>
              <w:t>N(7)</w:t>
            </w:r>
          </w:p>
        </w:tc>
        <w:tc>
          <w:tcPr>
            <w:tcW w:w="0" w:type="auto"/>
          </w:tcPr>
          <w:p w14:paraId="216C713C" w14:textId="5D6FDB3A"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r>
      <w:tr w:rsidR="00B70A78" w:rsidRPr="00784EAE" w14:paraId="40696769" w14:textId="77777777" w:rsidTr="00B70A78">
        <w:trPr>
          <w:trHeight w:val="461"/>
        </w:trPr>
        <w:tc>
          <w:tcPr>
            <w:tcW w:w="0" w:type="auto"/>
            <w:shd w:val="clear" w:color="auto" w:fill="auto"/>
            <w:noWrap/>
            <w:vAlign w:val="center"/>
            <w:hideMark/>
          </w:tcPr>
          <w:p w14:paraId="4B8A7EA8" w14:textId="77777777" w:rsidR="00B70A78" w:rsidRPr="00174A5D" w:rsidRDefault="00B70A78" w:rsidP="00B70A78">
            <w:pPr>
              <w:jc w:val="cente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2.1</w:t>
            </w:r>
          </w:p>
        </w:tc>
        <w:tc>
          <w:tcPr>
            <w:tcW w:w="0" w:type="auto"/>
            <w:shd w:val="clear" w:color="auto" w:fill="auto"/>
            <w:vAlign w:val="center"/>
            <w:hideMark/>
          </w:tcPr>
          <w:p w14:paraId="1B29C3CE" w14:textId="77777777" w:rsidR="00B70A78" w:rsidRPr="00174A5D" w:rsidRDefault="00B70A78" w:rsidP="00B70A78">
            <w:pP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Bằng VND</w:t>
            </w:r>
          </w:p>
        </w:tc>
        <w:tc>
          <w:tcPr>
            <w:tcW w:w="0" w:type="auto"/>
            <w:shd w:val="clear" w:color="auto" w:fill="auto"/>
            <w:noWrap/>
            <w:hideMark/>
          </w:tcPr>
          <w:p w14:paraId="2C498855" w14:textId="542CAE34"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3833" w:type="dxa"/>
            <w:shd w:val="clear" w:color="auto" w:fill="auto"/>
            <w:noWrap/>
            <w:hideMark/>
          </w:tcPr>
          <w:p w14:paraId="1BFFFE32" w14:textId="20E8AFF8"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46C78B6C" w14:textId="06640684"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703C7E1B" w14:textId="1ADC8078" w:rsidR="00B70A78" w:rsidRPr="00784EAE" w:rsidRDefault="00B70A78" w:rsidP="00B70A78">
            <w:pPr>
              <w:jc w:val="center"/>
              <w:rPr>
                <w:rFonts w:ascii="Times New Roman" w:hAnsi="Times New Roman" w:cs="Times New Roman"/>
                <w:color w:val="000000"/>
                <w:sz w:val="24"/>
                <w:szCs w:val="24"/>
              </w:rPr>
            </w:pPr>
            <w:r w:rsidRPr="00961924">
              <w:rPr>
                <w:rFonts w:ascii="Times New Roman" w:hAnsi="Times New Roman" w:cs="Times New Roman"/>
                <w:color w:val="000000"/>
                <w:sz w:val="24"/>
                <w:szCs w:val="24"/>
              </w:rPr>
              <w:t>N(7)</w:t>
            </w:r>
          </w:p>
        </w:tc>
        <w:tc>
          <w:tcPr>
            <w:tcW w:w="0" w:type="auto"/>
          </w:tcPr>
          <w:p w14:paraId="5BBEC3C6" w14:textId="273A23E0"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r>
      <w:tr w:rsidR="00B70A78" w:rsidRPr="00784EAE" w14:paraId="0626CA8E" w14:textId="77777777" w:rsidTr="00B70A78">
        <w:trPr>
          <w:trHeight w:val="461"/>
        </w:trPr>
        <w:tc>
          <w:tcPr>
            <w:tcW w:w="0" w:type="auto"/>
            <w:shd w:val="clear" w:color="auto" w:fill="auto"/>
            <w:noWrap/>
            <w:vAlign w:val="center"/>
            <w:hideMark/>
          </w:tcPr>
          <w:p w14:paraId="26B0F0E0" w14:textId="77777777" w:rsidR="00B70A78" w:rsidRPr="00174A5D" w:rsidRDefault="00B70A78" w:rsidP="00B70A78">
            <w:pPr>
              <w:jc w:val="cente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2.2</w:t>
            </w:r>
          </w:p>
        </w:tc>
        <w:tc>
          <w:tcPr>
            <w:tcW w:w="0" w:type="auto"/>
            <w:shd w:val="clear" w:color="auto" w:fill="auto"/>
            <w:vAlign w:val="center"/>
            <w:hideMark/>
          </w:tcPr>
          <w:p w14:paraId="6D159105" w14:textId="77777777" w:rsidR="00B70A78" w:rsidRPr="00174A5D" w:rsidRDefault="00B70A78" w:rsidP="00B70A78">
            <w:pPr>
              <w:rPr>
                <w:rFonts w:ascii="Times New Roman" w:hAnsi="Times New Roman" w:cs="Times New Roman"/>
                <w:iCs/>
                <w:color w:val="000000"/>
                <w:sz w:val="24"/>
                <w:szCs w:val="24"/>
              </w:rPr>
            </w:pPr>
            <w:r w:rsidRPr="00174A5D">
              <w:rPr>
                <w:rFonts w:ascii="Times New Roman" w:hAnsi="Times New Roman" w:cs="Times New Roman"/>
                <w:iCs/>
                <w:color w:val="000000"/>
                <w:sz w:val="24"/>
                <w:szCs w:val="24"/>
              </w:rPr>
              <w:t>Bằng ngoại tệ</w:t>
            </w:r>
          </w:p>
        </w:tc>
        <w:tc>
          <w:tcPr>
            <w:tcW w:w="0" w:type="auto"/>
            <w:shd w:val="clear" w:color="auto" w:fill="auto"/>
            <w:noWrap/>
            <w:hideMark/>
          </w:tcPr>
          <w:p w14:paraId="6F69703D" w14:textId="66549792"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3833" w:type="dxa"/>
            <w:shd w:val="clear" w:color="auto" w:fill="auto"/>
            <w:noWrap/>
            <w:hideMark/>
          </w:tcPr>
          <w:p w14:paraId="3B03C514" w14:textId="15795120"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1AAC5FEB" w14:textId="1E95D8F9"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c>
          <w:tcPr>
            <w:tcW w:w="0" w:type="auto"/>
            <w:shd w:val="clear" w:color="auto" w:fill="auto"/>
            <w:noWrap/>
            <w:hideMark/>
          </w:tcPr>
          <w:p w14:paraId="61E87111" w14:textId="67A116BF" w:rsidR="00B70A78" w:rsidRPr="00784EAE" w:rsidRDefault="00B70A78" w:rsidP="00B70A78">
            <w:pPr>
              <w:jc w:val="center"/>
              <w:rPr>
                <w:rFonts w:ascii="Times New Roman" w:hAnsi="Times New Roman" w:cs="Times New Roman"/>
                <w:color w:val="000000"/>
                <w:sz w:val="24"/>
                <w:szCs w:val="24"/>
              </w:rPr>
            </w:pPr>
            <w:r w:rsidRPr="00961924">
              <w:rPr>
                <w:rFonts w:ascii="Times New Roman" w:hAnsi="Times New Roman" w:cs="Times New Roman"/>
                <w:color w:val="000000"/>
                <w:sz w:val="24"/>
                <w:szCs w:val="24"/>
              </w:rPr>
              <w:t>N(7)</w:t>
            </w:r>
          </w:p>
        </w:tc>
        <w:tc>
          <w:tcPr>
            <w:tcW w:w="0" w:type="auto"/>
          </w:tcPr>
          <w:p w14:paraId="2D4689F2" w14:textId="7C7F201D" w:rsidR="00B70A78" w:rsidRPr="00784EAE" w:rsidRDefault="00B70A78" w:rsidP="00B70A78">
            <w:pPr>
              <w:jc w:val="center"/>
              <w:rPr>
                <w:rFonts w:ascii="Times New Roman" w:hAnsi="Times New Roman" w:cs="Times New Roman"/>
                <w:color w:val="000000"/>
                <w:sz w:val="24"/>
                <w:szCs w:val="24"/>
              </w:rPr>
            </w:pPr>
            <w:r w:rsidRPr="00354E61">
              <w:rPr>
                <w:rFonts w:ascii="Times New Roman" w:hAnsi="Times New Roman" w:cs="Times New Roman"/>
                <w:color w:val="000000"/>
                <w:sz w:val="24"/>
                <w:szCs w:val="24"/>
              </w:rPr>
              <w:t>N(14)</w:t>
            </w:r>
          </w:p>
        </w:tc>
      </w:tr>
    </w:tbl>
    <w:p w14:paraId="1935618F" w14:textId="77777777" w:rsidR="00E45DBB" w:rsidRPr="00F9556E" w:rsidRDefault="00E45DBB" w:rsidP="00E45DBB">
      <w:pPr>
        <w:spacing w:before="60" w:after="60" w:line="240" w:lineRule="atLeast"/>
        <w:jc w:val="both"/>
        <w:rPr>
          <w:rFonts w:ascii="Times New Roman" w:hAnsi="Times New Roman" w:cs="Times New Roman"/>
          <w:b/>
          <w:i/>
          <w:color w:val="000000" w:themeColor="text1"/>
          <w:sz w:val="24"/>
          <w:szCs w:val="24"/>
        </w:rPr>
      </w:pPr>
    </w:p>
    <w:p w14:paraId="2FEC78BA" w14:textId="77777777" w:rsidR="00E45DBB" w:rsidRPr="00F9556E" w:rsidRDefault="00E45DBB" w:rsidP="00E45DBB">
      <w:pPr>
        <w:spacing w:before="60" w:after="60" w:line="240" w:lineRule="atLeast"/>
        <w:ind w:firstLine="270"/>
        <w:jc w:val="both"/>
        <w:rPr>
          <w:rFonts w:ascii="Times New Roman" w:hAnsi="Times New Roman" w:cs="Times New Roman"/>
          <w:color w:val="000000" w:themeColor="text1"/>
          <w:sz w:val="24"/>
          <w:szCs w:val="24"/>
        </w:rPr>
      </w:pPr>
      <w:r w:rsidRPr="00F9556E">
        <w:rPr>
          <w:rFonts w:ascii="Times New Roman" w:hAnsi="Times New Roman" w:cs="Times New Roman"/>
          <w:b/>
          <w:i/>
          <w:color w:val="000000" w:themeColor="text1"/>
          <w:sz w:val="24"/>
          <w:szCs w:val="24"/>
        </w:rPr>
        <w:t>1. Đối tượng báo cáo</w:t>
      </w:r>
      <w:r w:rsidRPr="00F9556E">
        <w:rPr>
          <w:rFonts w:ascii="Times New Roman" w:hAnsi="Times New Roman" w:cs="Times New Roman"/>
          <w:color w:val="000000" w:themeColor="text1"/>
          <w:sz w:val="24"/>
          <w:szCs w:val="24"/>
        </w:rPr>
        <w:t>: Các tổ chức tín dụng (trừ Quỹ tín dụng nhân dân, Tổ chức tài chính vi mô).</w:t>
      </w:r>
    </w:p>
    <w:p w14:paraId="1DE03FE1" w14:textId="77777777" w:rsidR="00E45DBB" w:rsidRPr="00F9556E" w:rsidRDefault="00E45DBB" w:rsidP="00E45DBB">
      <w:pPr>
        <w:spacing w:before="60" w:after="60" w:line="240" w:lineRule="atLeast"/>
        <w:ind w:firstLine="270"/>
        <w:jc w:val="both"/>
        <w:rPr>
          <w:rFonts w:ascii="Times New Roman" w:hAnsi="Times New Roman" w:cs="Times New Roman"/>
          <w:bCs/>
          <w:iCs/>
          <w:color w:val="000000" w:themeColor="text1"/>
          <w:sz w:val="24"/>
          <w:szCs w:val="24"/>
        </w:rPr>
      </w:pPr>
      <w:r w:rsidRPr="00F9556E">
        <w:rPr>
          <w:rFonts w:ascii="Times New Roman" w:hAnsi="Times New Roman" w:cs="Times New Roman"/>
          <w:b/>
          <w:i/>
          <w:color w:val="000000" w:themeColor="text1"/>
          <w:sz w:val="24"/>
          <w:szCs w:val="24"/>
        </w:rPr>
        <w:t>2. Yêu cầu số liệu báo cáo</w:t>
      </w:r>
      <w:r w:rsidRPr="00F9556E">
        <w:rPr>
          <w:rFonts w:ascii="Times New Roman" w:hAnsi="Times New Roman" w:cs="Times New Roman"/>
          <w:color w:val="000000" w:themeColor="text1"/>
          <w:sz w:val="24"/>
          <w:szCs w:val="24"/>
        </w:rPr>
        <w:t xml:space="preserve">: </w:t>
      </w:r>
      <w:r w:rsidRPr="00F9556E">
        <w:rPr>
          <w:rFonts w:ascii="Times New Roman" w:hAnsi="Times New Roman" w:cs="Times New Roman"/>
          <w:bCs/>
          <w:iCs/>
          <w:color w:val="000000" w:themeColor="text1"/>
          <w:sz w:val="24"/>
          <w:szCs w:val="24"/>
        </w:rPr>
        <w:t>Trụ sở chính tổ chức tín dụng gửi báo cáo cho NHNN thông qua Cục Công nghệ thông tin.</w:t>
      </w:r>
    </w:p>
    <w:p w14:paraId="3EFF5914" w14:textId="77777777" w:rsidR="00E45DBB" w:rsidRPr="00F9556E" w:rsidRDefault="00E45DBB" w:rsidP="00E45DBB">
      <w:pPr>
        <w:spacing w:before="60" w:after="60" w:line="240" w:lineRule="atLeast"/>
        <w:ind w:left="270"/>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Số liệu toàn hệ thống;</w:t>
      </w:r>
    </w:p>
    <w:p w14:paraId="650932E6" w14:textId="77777777" w:rsidR="00E45DBB" w:rsidRPr="00F9556E" w:rsidRDefault="00E45DBB" w:rsidP="00E45DBB">
      <w:pPr>
        <w:spacing w:before="60" w:after="60" w:line="240" w:lineRule="atLeast"/>
        <w:ind w:left="270"/>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Số liệu từng chi nhánh tổ chức tín dụng trong hệ thống.</w:t>
      </w:r>
    </w:p>
    <w:p w14:paraId="2CF28B34" w14:textId="77777777" w:rsidR="00E45DBB" w:rsidRPr="00F9556E" w:rsidRDefault="00E45DBB" w:rsidP="00E45DBB">
      <w:pPr>
        <w:spacing w:before="60" w:after="60" w:line="240" w:lineRule="atLeast"/>
        <w:ind w:left="270"/>
        <w:jc w:val="both"/>
        <w:rPr>
          <w:rFonts w:ascii="Times New Roman" w:hAnsi="Times New Roman" w:cs="Times New Roman"/>
          <w:bCs/>
          <w:iCs/>
          <w:color w:val="000000" w:themeColor="text1"/>
          <w:sz w:val="24"/>
          <w:szCs w:val="24"/>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Cs/>
          <w:iCs/>
          <w:color w:val="000000" w:themeColor="text1"/>
          <w:sz w:val="24"/>
          <w:szCs w:val="24"/>
        </w:rPr>
        <w:t xml:space="preserve">: Chậm nhất vào ngày 12 </w:t>
      </w:r>
      <w:r w:rsidRPr="00F9556E">
        <w:rPr>
          <w:rFonts w:ascii="Times New Roman" w:hAnsi="Times New Roman" w:cs="Times New Roman"/>
          <w:color w:val="000000" w:themeColor="text1"/>
          <w:sz w:val="24"/>
          <w:szCs w:val="24"/>
          <w:lang w:eastAsia="en-AU"/>
        </w:rPr>
        <w:t>tháng tiếp theo ngay sau tháng báo cáo</w:t>
      </w:r>
      <w:r w:rsidRPr="00F9556E">
        <w:rPr>
          <w:rFonts w:ascii="Times New Roman" w:hAnsi="Times New Roman" w:cs="Times New Roman"/>
          <w:bCs/>
          <w:iCs/>
          <w:color w:val="000000" w:themeColor="text1"/>
          <w:sz w:val="24"/>
          <w:szCs w:val="24"/>
        </w:rPr>
        <w:t>.</w:t>
      </w:r>
    </w:p>
    <w:p w14:paraId="6FD32813"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b/>
          <w:i/>
          <w:color w:val="000000" w:themeColor="text1"/>
          <w:sz w:val="24"/>
          <w:szCs w:val="24"/>
        </w:rPr>
        <w:t>4. Đơn vị nhận và duyệt báo cáo:</w:t>
      </w:r>
      <w:r w:rsidRPr="00F9556E">
        <w:rPr>
          <w:rFonts w:ascii="Times New Roman" w:hAnsi="Times New Roman" w:cs="Times New Roman"/>
          <w:color w:val="000000" w:themeColor="text1"/>
          <w:sz w:val="24"/>
          <w:szCs w:val="24"/>
        </w:rPr>
        <w:t xml:space="preserve"> Vụ Tín dụng các ngành kinh tế; Ngân hàng Nhà nước Khu vực.</w:t>
      </w:r>
    </w:p>
    <w:p w14:paraId="12B5471C" w14:textId="77777777" w:rsidR="00E45DBB" w:rsidRPr="00F9556E" w:rsidRDefault="00E45DBB" w:rsidP="00E45DBB">
      <w:pPr>
        <w:spacing w:before="60" w:after="60" w:line="240" w:lineRule="atLeast"/>
        <w:ind w:left="284"/>
        <w:jc w:val="both"/>
        <w:rPr>
          <w:rFonts w:ascii="Times New Roman" w:hAnsi="Times New Roman" w:cs="Times New Roman"/>
          <w:b/>
          <w:i/>
          <w:color w:val="000000" w:themeColor="text1"/>
          <w:sz w:val="24"/>
          <w:szCs w:val="24"/>
        </w:rPr>
      </w:pPr>
    </w:p>
    <w:p w14:paraId="4F75A75B" w14:textId="77777777" w:rsidR="00E45DBB" w:rsidRPr="00F9556E" w:rsidRDefault="00E45DBB" w:rsidP="00E45DBB">
      <w:pPr>
        <w:spacing w:before="60" w:after="60" w:line="240" w:lineRule="atLeast"/>
        <w:ind w:left="284"/>
        <w:jc w:val="both"/>
        <w:rPr>
          <w:rFonts w:ascii="Times New Roman" w:hAnsi="Times New Roman" w:cs="Times New Roman"/>
          <w:b/>
          <w:i/>
          <w:color w:val="000000" w:themeColor="text1"/>
          <w:sz w:val="24"/>
          <w:szCs w:val="24"/>
        </w:rPr>
      </w:pPr>
      <w:r w:rsidRPr="00F9556E">
        <w:rPr>
          <w:rFonts w:ascii="Times New Roman" w:hAnsi="Times New Roman" w:cs="Times New Roman"/>
          <w:b/>
          <w:i/>
          <w:color w:val="000000" w:themeColor="text1"/>
          <w:sz w:val="24"/>
          <w:szCs w:val="24"/>
        </w:rPr>
        <w:t>5. Hướng dẫn lập báo cáo:</w:t>
      </w:r>
    </w:p>
    <w:p w14:paraId="6FA23203"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dư nợ tín dụng đối với tổ chức và cá nhân là Người cư trú của Việt Nam (không bao gồm dư nợ tín dụng đối với tổ chức tín dụng khác) thuộc lĩnh vực công nghiệp hỗ trợ và doanh nghiệp ứng dụng công nghệ cao.</w:t>
      </w:r>
    </w:p>
    <w:p w14:paraId="3C6582C5"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Dư nợ tín dụng được hiểu theo quy định tại điểm 5 Phần 2 Phụ lục 2 Thông tư 35/2015/TT-NHNN và các văn bản sửa đổi, bổ sung, thay thế liên quan (nếu có) </w:t>
      </w:r>
    </w:p>
    <w:p w14:paraId="1D5685C7"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Thống kê theo loại tiền VND và các loại ngoại tệ quy đổi ra VND theo hướng dẫn tại Phần 1 Phụ lục 2 Thông tư 35/2015/TT-NHNN và các văn bản sửa đổi, bổ sung, thay thế liên quan (nếu có).</w:t>
      </w:r>
    </w:p>
    <w:p w14:paraId="1B56DE57"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(3), (4), (5): Thống kê dư nợ tín dụng (không bao gồm mua, đầu tư trái phiếu doanh nghiệp) ngắn hạn, trung và dài hạn của tổ chức tín dụng đối với tổ chức và cá nhân là Người cư trú của Việt Nam theo từng lĩnh vực.</w:t>
      </w:r>
    </w:p>
    <w:p w14:paraId="6E9C682C"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Cột (5) = Cột (3) + cột (4).</w:t>
      </w:r>
    </w:p>
    <w:p w14:paraId="01556583"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pacing w:val="-4"/>
          <w:sz w:val="24"/>
          <w:szCs w:val="24"/>
          <w:lang w:val="pl-PL"/>
        </w:rPr>
        <w:t>- Cột (6): Thống kê nợ xấu trong lĩnh vực công nghiệp hỗ trợ</w:t>
      </w:r>
      <w:r w:rsidRPr="00F9556E">
        <w:rPr>
          <w:rFonts w:ascii="Times New Roman" w:hAnsi="Times New Roman" w:cs="Times New Roman"/>
          <w:color w:val="000000" w:themeColor="text1"/>
          <w:sz w:val="24"/>
        </w:rPr>
        <w:t xml:space="preserve">. </w:t>
      </w:r>
      <w:r w:rsidRPr="00F9556E">
        <w:rPr>
          <w:rFonts w:ascii="Times New Roman" w:hAnsi="Times New Roman" w:cs="Times New Roman"/>
          <w:color w:val="000000" w:themeColor="text1"/>
          <w:sz w:val="24"/>
          <w:szCs w:val="24"/>
        </w:rPr>
        <w:t xml:space="preserve">Việc phân loại nợ căn cứ theo quy định của NHNN về phân loại tài sản có, mức trích, phương pháp trích lập dự phòng rủi ro và việc sử dụng dự phòng để xử lý rủi ro trong hoạt động đối với TCTD </w:t>
      </w:r>
    </w:p>
    <w:p w14:paraId="4423FA14"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 Cột (7): Thống kê các khoản mua, đầu tư vào trái phiếu của doanh nghiệp là Người cư trú của Việt Nam phát hành (không bao gồm trái phiếu VAMC). </w:t>
      </w:r>
    </w:p>
    <w:p w14:paraId="333DA08B" w14:textId="77777777" w:rsidR="00E45DBB" w:rsidRDefault="00E45DBB" w:rsidP="00E45DBB">
      <w:pPr>
        <w:spacing w:before="60" w:after="60" w:line="240" w:lineRule="atLeast"/>
        <w:ind w:left="284"/>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Chỉ tiêu 1 “Lĩnh vực công nghiệp hỗ trợ”: Thống kê dư nợ tín dụng (không bao gồm mua, đầu tư trái phiếu doanh nghiệp); mua, đầu tư trái phiếu doanh nghiệp (không bao gồm trái phiếu VAMC). Khái niệm công nghiệp hỗ trợ được hiểu theo quy định tại Nghị định của Chính phủ về phát triển công nghiệp hỗ trợ.</w:t>
      </w:r>
    </w:p>
    <w:p w14:paraId="5E44BA2E" w14:textId="77777777" w:rsidR="00E45DBB" w:rsidRPr="009805FE" w:rsidRDefault="00E45DBB" w:rsidP="00E45DBB">
      <w:pPr>
        <w:spacing w:before="60" w:after="60" w:line="240" w:lineRule="atLeast"/>
        <w:ind w:left="284"/>
        <w:jc w:val="both"/>
        <w:rPr>
          <w:rFonts w:ascii="Times New Roman" w:hAnsi="Times New Roman" w:cs="Times New Roman"/>
          <w:sz w:val="24"/>
          <w:szCs w:val="24"/>
        </w:rPr>
      </w:pPr>
      <w:r w:rsidRPr="00CC3595">
        <w:rPr>
          <w:rFonts w:ascii="Times New Roman" w:hAnsi="Times New Roman" w:cs="Times New Roman"/>
          <w:sz w:val="24"/>
          <w:szCs w:val="24"/>
        </w:rPr>
        <w:t>+ Chỉ tiêu 1.1: Thống kê dư nợ cho vay ngắn hạn ưu đãi bằng VND đối với với các dự án sản xuất sản phẩm công nghiệp hỗ trợ ưu tiên phát triển</w:t>
      </w:r>
      <w:r w:rsidRPr="00CC3595">
        <w:rPr>
          <w:rStyle w:val="FootnoteReference"/>
          <w:rFonts w:ascii="Times New Roman" w:eastAsiaTheme="majorEastAsia" w:hAnsi="Times New Roman" w:cs="Times New Roman"/>
          <w:sz w:val="24"/>
          <w:szCs w:val="24"/>
        </w:rPr>
        <w:footnoteReference w:id="1"/>
      </w:r>
      <w:r w:rsidRPr="00CC3595">
        <w:rPr>
          <w:rFonts w:ascii="Times New Roman" w:hAnsi="Times New Roman" w:cs="Times New Roman"/>
          <w:sz w:val="24"/>
          <w:szCs w:val="24"/>
        </w:rPr>
        <w:t xml:space="preserve"> theo quy định tại điểm c, khoản 1 Điều 12 Nghị</w:t>
      </w:r>
      <w:r w:rsidRPr="00822026">
        <w:rPr>
          <w:rFonts w:ascii="Times New Roman" w:hAnsi="Times New Roman" w:cs="Times New Roman"/>
          <w:sz w:val="24"/>
          <w:szCs w:val="24"/>
        </w:rPr>
        <w:t xml:space="preserve"> định </w:t>
      </w:r>
      <w:r>
        <w:rPr>
          <w:rFonts w:ascii="Times New Roman" w:hAnsi="Times New Roman" w:cs="Times New Roman"/>
          <w:sz w:val="24"/>
          <w:szCs w:val="24"/>
        </w:rPr>
        <w:t xml:space="preserve">111/2015/NĐ-CP ngày 03/11/2015 về phát triển công nghiệp hỗ trợ. </w:t>
      </w:r>
    </w:p>
    <w:p w14:paraId="0DA74DB5"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Chỉ tiêu 1.2: Thống kê dư nợ tín dụng (không bao gồm mua, đầu tư trái phiếu doanh nghiệp); mua, đầu tư trái phiếu doanh nghiệp (không bao gồm trái phiếu VAMC) đối với các ngành công nghiệp hỗ trợ khác ngoại trừ ngành công nghiệp hỗ trợ được ưu tiên đầu tư phát triển đã được thống kê tại chỉ tiêu 1.1.</w:t>
      </w:r>
    </w:p>
    <w:p w14:paraId="665CC7CF"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Chỉ tiêu 2 “Doanh nghiệp ứng dụng công nghệ cao”: Thống kê dư nợ tín dụng (không bao gồm mua, đầu tư trái phiếu doanh nghiệp); mua, đầu tư trái phiếu doanh nghiệp (không bao gồm trái phiếu VAMC). </w:t>
      </w:r>
      <w:r w:rsidRPr="00F9556E">
        <w:rPr>
          <w:rFonts w:ascii="Times New Roman" w:hAnsi="Times New Roman" w:cs="Times New Roman"/>
          <w:color w:val="000000" w:themeColor="text1"/>
          <w:sz w:val="24"/>
          <w:szCs w:val="24"/>
          <w:shd w:val="clear" w:color="auto" w:fill="FFFFFF"/>
          <w:lang w:val="pl-PL"/>
        </w:rPr>
        <w:t xml:space="preserve">“Doanh nghiệp ứng dụng công nghệ cao” </w:t>
      </w:r>
      <w:r w:rsidRPr="00F9556E">
        <w:rPr>
          <w:rFonts w:ascii="Times New Roman" w:hAnsi="Times New Roman" w:cs="Times New Roman"/>
          <w:color w:val="000000" w:themeColor="text1"/>
          <w:sz w:val="24"/>
          <w:szCs w:val="24"/>
          <w:lang w:val="pl-PL"/>
        </w:rPr>
        <w:t>tại mẫu biểu báo cáo này là doanh nghiệp có dự án/phương án vay vốn sản xuất kinh doanh ứng dụng các công nghệ cao theo quy định của pháp luật (như Luật Công nghệ cao; Quyết định số 3685/QĐ-BKHCN về Danh mục các công nghệ chủ chốt của công nghiệp 4.0 ngày 03/12/2018 của Bộ trưởng Bộ Khoa học và Công nghệ; Quyết định số 38/2020/QĐ-TTg ngày 30/12/2020 ban hành Danh mục công nghệ cao được ưu tiên đầu tư phát triển và Danh mục sản phẩm công nghệ cao được khuyến khích phát triển; Quyết định số 10/2021/QĐ-TTg ngày 16/03/2021 quy định tiêu chí xác định doanh nghiệp công nghệ cao và các văn bản sửa đổi, bổ sung, thay thế khác liên quan,…).</w:t>
      </w:r>
    </w:p>
    <w:p w14:paraId="106A2CBD"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1 = Dòng 1.1 + dòng 1.2.</w:t>
      </w:r>
    </w:p>
    <w:p w14:paraId="54430EA6"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Dòng 1.2 = Dòng 1.2.1 + dòng 1.2.2.</w:t>
      </w:r>
    </w:p>
    <w:p w14:paraId="2B95D4CA" w14:textId="77777777" w:rsidR="00E45DBB" w:rsidRPr="00F9556E" w:rsidRDefault="00E45DBB" w:rsidP="00E45DBB">
      <w:pPr>
        <w:spacing w:before="60" w:after="60" w:line="240" w:lineRule="atLeast"/>
        <w:ind w:left="284"/>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2 = Dòng 2.1 + dòng 2.2.</w:t>
      </w:r>
    </w:p>
    <w:p w14:paraId="2E112519" w14:textId="77777777" w:rsidR="00E45DBB" w:rsidRPr="00F9556E" w:rsidRDefault="00E45DBB" w:rsidP="00E45DBB">
      <w:pPr>
        <w:rPr>
          <w:rFonts w:ascii="Times New Roman" w:hAnsi="Times New Roman" w:cs="Times New Roman"/>
          <w:b/>
          <w:color w:val="000000" w:themeColor="text1"/>
          <w:sz w:val="24"/>
          <w:szCs w:val="24"/>
          <w:lang w:eastAsia="en-GB"/>
        </w:rPr>
      </w:pPr>
    </w:p>
    <w:p w14:paraId="62C8F025" w14:textId="77777777" w:rsidR="00E45DBB" w:rsidRPr="00F9556E" w:rsidRDefault="00E45DBB" w:rsidP="00E45DBB">
      <w:pP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lastRenderedPageBreak/>
        <w:t xml:space="preserve">Đơn vị báo cáo: …                                                                            </w:t>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r>
      <w:r w:rsidRPr="00F9556E">
        <w:rPr>
          <w:rFonts w:ascii="Times New Roman" w:hAnsi="Times New Roman" w:cs="Times New Roman"/>
          <w:b/>
          <w:bCs/>
          <w:color w:val="000000" w:themeColor="text1"/>
          <w:sz w:val="24"/>
          <w:szCs w:val="24"/>
        </w:rPr>
        <w:tab/>
        <w:t xml:space="preserve">                   Biểu A1.006-TD</w:t>
      </w:r>
    </w:p>
    <w:p w14:paraId="51B1A0E5" w14:textId="77777777" w:rsidR="00E45DBB" w:rsidRPr="00F9556E" w:rsidRDefault="00E45DBB" w:rsidP="00E45DBB">
      <w:pPr>
        <w:jc w:val="center"/>
        <w:rPr>
          <w:rFonts w:ascii="Times New Roman" w:hAnsi="Times New Roman" w:cs="Times New Roman"/>
          <w:b/>
          <w:bCs/>
          <w:color w:val="000000" w:themeColor="text1"/>
          <w:sz w:val="24"/>
          <w:szCs w:val="24"/>
        </w:rPr>
      </w:pPr>
    </w:p>
    <w:p w14:paraId="267648C9" w14:textId="77777777" w:rsidR="00E45DBB" w:rsidRPr="00F9556E" w:rsidRDefault="00E45DBB" w:rsidP="00E45DBB">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 xml:space="preserve">BÁO CÁO DƯ NỢ TÍN DỤNG PHỤC VỤ HOẠT ĐỘNG </w:t>
      </w:r>
    </w:p>
    <w:p w14:paraId="22D30776" w14:textId="77777777" w:rsidR="00E45DBB" w:rsidRPr="00F9556E" w:rsidRDefault="00E45DBB" w:rsidP="00E45DBB">
      <w:pPr>
        <w:jc w:val="center"/>
        <w:rPr>
          <w:rFonts w:ascii="Times New Roman" w:hAnsi="Times New Roman" w:cs="Times New Roman"/>
          <w:b/>
          <w:bCs/>
          <w:color w:val="000000" w:themeColor="text1"/>
          <w:sz w:val="24"/>
          <w:szCs w:val="24"/>
        </w:rPr>
      </w:pPr>
      <w:r w:rsidRPr="00F9556E">
        <w:rPr>
          <w:rFonts w:ascii="Times New Roman" w:hAnsi="Times New Roman" w:cs="Times New Roman"/>
          <w:b/>
          <w:bCs/>
          <w:color w:val="000000" w:themeColor="text1"/>
          <w:sz w:val="24"/>
          <w:szCs w:val="24"/>
        </w:rPr>
        <w:t>XUẤT KHẨU, NHẬP KHẨU</w:t>
      </w:r>
    </w:p>
    <w:p w14:paraId="14D1F570" w14:textId="77777777" w:rsidR="00E45DBB" w:rsidRPr="00F9556E" w:rsidRDefault="00E45DBB" w:rsidP="00E45DBB">
      <w:pPr>
        <w:spacing w:after="120"/>
        <w:jc w:val="center"/>
        <w:rPr>
          <w:rFonts w:ascii="Times New Roman" w:hAnsi="Times New Roman" w:cs="Times New Roman"/>
          <w:i/>
          <w:iCs/>
          <w:color w:val="000000" w:themeColor="text1"/>
          <w:sz w:val="24"/>
          <w:szCs w:val="24"/>
        </w:rPr>
      </w:pPr>
      <w:r w:rsidRPr="00F9556E">
        <w:rPr>
          <w:rFonts w:ascii="Times New Roman" w:hAnsi="Times New Roman" w:cs="Times New Roman"/>
          <w:color w:val="000000" w:themeColor="text1"/>
          <w:sz w:val="24"/>
          <w:szCs w:val="24"/>
        </w:rPr>
        <w:t>(</w:t>
      </w:r>
      <w:r w:rsidRPr="00F9556E">
        <w:rPr>
          <w:rFonts w:ascii="Times New Roman" w:hAnsi="Times New Roman" w:cs="Times New Roman"/>
          <w:i/>
          <w:iCs/>
          <w:color w:val="000000" w:themeColor="text1"/>
          <w:sz w:val="24"/>
          <w:szCs w:val="24"/>
        </w:rPr>
        <w:t>Tháng … năm …</w:t>
      </w:r>
      <w:r w:rsidRPr="00F9556E">
        <w:rPr>
          <w:rFonts w:ascii="Times New Roman" w:hAnsi="Times New Roman" w:cs="Times New Roman"/>
          <w:color w:val="000000" w:themeColor="text1"/>
          <w:sz w:val="24"/>
          <w:szCs w:val="24"/>
        </w:rPr>
        <w:t>)</w:t>
      </w:r>
    </w:p>
    <w:p w14:paraId="55C18CAC" w14:textId="77777777" w:rsidR="00E45DBB" w:rsidRPr="00F9556E" w:rsidRDefault="00E45DBB" w:rsidP="00E45DBB">
      <w:pPr>
        <w:jc w:val="right"/>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Đơn vị tính: Triệu VND</w:t>
      </w:r>
    </w:p>
    <w:tbl>
      <w:tblPr>
        <w:tblW w:w="4837" w:type="pct"/>
        <w:jc w:val="center"/>
        <w:tblLayout w:type="fixed"/>
        <w:tblLook w:val="04A0" w:firstRow="1" w:lastRow="0" w:firstColumn="1" w:lastColumn="0" w:noHBand="0" w:noVBand="1"/>
      </w:tblPr>
      <w:tblGrid>
        <w:gridCol w:w="894"/>
        <w:gridCol w:w="5782"/>
        <w:gridCol w:w="1771"/>
        <w:gridCol w:w="1997"/>
        <w:gridCol w:w="1564"/>
        <w:gridCol w:w="1870"/>
        <w:gridCol w:w="1580"/>
      </w:tblGrid>
      <w:tr w:rsidR="00E45DBB" w:rsidRPr="00F9556E" w14:paraId="7518D4B0" w14:textId="77777777" w:rsidTr="005B5802">
        <w:trPr>
          <w:trHeight w:hRule="exact" w:val="1133"/>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D3E8B28" w14:textId="77777777" w:rsidR="00E45DBB" w:rsidRPr="00F9556E" w:rsidRDefault="00E45DBB" w:rsidP="005B5802">
            <w:pPr>
              <w:jc w:val="center"/>
              <w:rPr>
                <w:rFonts w:ascii="Times New Roman" w:hAnsi="Times New Roman" w:cs="Times New Roman"/>
                <w:i/>
                <w:iCs/>
                <w:color w:val="000000" w:themeColor="text1"/>
                <w:sz w:val="24"/>
                <w:szCs w:val="24"/>
              </w:rPr>
            </w:pPr>
            <w:r w:rsidRPr="00F9556E">
              <w:rPr>
                <w:rFonts w:ascii="Times New Roman" w:hAnsi="Times New Roman" w:cs="Times New Roman"/>
                <w:b/>
                <w:bCs/>
                <w:color w:val="000000" w:themeColor="text1"/>
                <w:sz w:val="24"/>
                <w:szCs w:val="24"/>
              </w:rPr>
              <w:t>STT</w:t>
            </w:r>
          </w:p>
        </w:tc>
        <w:tc>
          <w:tcPr>
            <w:tcW w:w="1870" w:type="pct"/>
            <w:tcBorders>
              <w:top w:val="single" w:sz="4" w:space="0" w:color="auto"/>
              <w:left w:val="nil"/>
              <w:bottom w:val="single" w:sz="4" w:space="0" w:color="auto"/>
              <w:right w:val="single" w:sz="4" w:space="0" w:color="auto"/>
            </w:tcBorders>
            <w:shd w:val="clear" w:color="auto" w:fill="auto"/>
            <w:vAlign w:val="center"/>
          </w:tcPr>
          <w:p w14:paraId="636D7437" w14:textId="77777777" w:rsidR="00E45DBB" w:rsidRPr="00F9556E" w:rsidRDefault="00E45DBB" w:rsidP="005B5802">
            <w:pPr>
              <w:jc w:val="center"/>
              <w:rPr>
                <w:rFonts w:ascii="Times New Roman" w:hAnsi="Times New Roman" w:cs="Times New Roman"/>
                <w:i/>
                <w:iCs/>
                <w:color w:val="000000" w:themeColor="text1"/>
                <w:sz w:val="24"/>
                <w:szCs w:val="24"/>
              </w:rPr>
            </w:pPr>
            <w:r w:rsidRPr="00F9556E">
              <w:rPr>
                <w:rFonts w:ascii="Times New Roman" w:hAnsi="Times New Roman" w:cs="Times New Roman"/>
                <w:b/>
                <w:bCs/>
                <w:color w:val="000000" w:themeColor="text1"/>
                <w:sz w:val="24"/>
                <w:szCs w:val="24"/>
              </w:rPr>
              <w:t>Chỉ tiêu</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9105764"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b/>
                <w:bCs/>
                <w:color w:val="000000" w:themeColor="text1"/>
                <w:sz w:val="24"/>
                <w:szCs w:val="24"/>
              </w:rPr>
              <w:t>Nhập khẩu để sản xuất, kinh doanh hàng trong nước</w:t>
            </w:r>
          </w:p>
        </w:tc>
        <w:tc>
          <w:tcPr>
            <w:tcW w:w="646" w:type="pct"/>
            <w:tcBorders>
              <w:top w:val="single" w:sz="4" w:space="0" w:color="auto"/>
              <w:left w:val="single" w:sz="4" w:space="0" w:color="auto"/>
              <w:bottom w:val="single" w:sz="4" w:space="0" w:color="auto"/>
              <w:right w:val="single" w:sz="4" w:space="0" w:color="auto"/>
            </w:tcBorders>
          </w:tcPr>
          <w:p w14:paraId="02F58960"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b/>
                <w:bCs/>
                <w:color w:val="000000" w:themeColor="text1"/>
                <w:sz w:val="24"/>
                <w:szCs w:val="24"/>
              </w:rPr>
              <w:t>Nhập khẩu để sản xuất, kinh doanh hàng xuất khẩu</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0A3C6AC" w14:textId="77777777" w:rsidR="00E45DBB" w:rsidRPr="00F9556E" w:rsidRDefault="00E45DBB" w:rsidP="005B5802">
            <w:pPr>
              <w:spacing w:before="60"/>
              <w:jc w:val="center"/>
              <w:rPr>
                <w:rFonts w:ascii="Times New Roman" w:hAnsi="Times New Roman" w:cs="Times New Roman"/>
                <w:b/>
                <w:iCs/>
                <w:color w:val="000000" w:themeColor="text1"/>
                <w:sz w:val="24"/>
                <w:szCs w:val="24"/>
                <w:lang w:val="vi-VN"/>
              </w:rPr>
            </w:pPr>
            <w:r w:rsidRPr="00F9556E">
              <w:rPr>
                <w:rFonts w:ascii="Times New Roman" w:hAnsi="Times New Roman" w:cs="Times New Roman"/>
                <w:b/>
                <w:iCs/>
                <w:color w:val="000000" w:themeColor="text1"/>
                <w:sz w:val="24"/>
                <w:szCs w:val="24"/>
              </w:rPr>
              <w:t xml:space="preserve">Xuất khẩu </w:t>
            </w:r>
            <w:r w:rsidRPr="00F9556E">
              <w:rPr>
                <w:rFonts w:ascii="Times New Roman" w:hAnsi="Times New Roman" w:cs="Times New Roman"/>
                <w:b/>
                <w:iCs/>
                <w:color w:val="000000" w:themeColor="text1"/>
                <w:sz w:val="24"/>
                <w:szCs w:val="24"/>
                <w:lang w:val="vi-VN"/>
              </w:rPr>
              <w:t>khác</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46098110" w14:textId="77777777" w:rsidR="00E45DBB" w:rsidRPr="00F9556E" w:rsidRDefault="00E45DBB" w:rsidP="005B5802">
            <w:pPr>
              <w:spacing w:before="60"/>
              <w:jc w:val="center"/>
              <w:rPr>
                <w:rFonts w:ascii="Times New Roman" w:hAnsi="Times New Roman" w:cs="Times New Roman"/>
                <w:b/>
                <w:iCs/>
                <w:color w:val="000000" w:themeColor="text1"/>
                <w:sz w:val="24"/>
                <w:szCs w:val="24"/>
              </w:rPr>
            </w:pPr>
            <w:r w:rsidRPr="00F9556E">
              <w:rPr>
                <w:rFonts w:ascii="Times New Roman" w:hAnsi="Times New Roman" w:cs="Times New Roman"/>
                <w:b/>
                <w:iCs/>
                <w:color w:val="000000" w:themeColor="text1"/>
                <w:sz w:val="24"/>
                <w:szCs w:val="24"/>
              </w:rPr>
              <w:t>Tổng nhập khẩu</w:t>
            </w:r>
          </w:p>
        </w:tc>
        <w:tc>
          <w:tcPr>
            <w:tcW w:w="511" w:type="pct"/>
            <w:tcBorders>
              <w:top w:val="single" w:sz="4" w:space="0" w:color="auto"/>
              <w:left w:val="single" w:sz="4" w:space="0" w:color="auto"/>
              <w:bottom w:val="single" w:sz="4" w:space="0" w:color="auto"/>
              <w:right w:val="single" w:sz="4" w:space="0" w:color="auto"/>
            </w:tcBorders>
            <w:vAlign w:val="center"/>
          </w:tcPr>
          <w:p w14:paraId="75A925B7" w14:textId="77777777" w:rsidR="00E45DBB" w:rsidRPr="00F9556E" w:rsidRDefault="00E45DBB" w:rsidP="005B5802">
            <w:pPr>
              <w:spacing w:before="60"/>
              <w:jc w:val="center"/>
              <w:rPr>
                <w:rFonts w:ascii="Times New Roman" w:hAnsi="Times New Roman" w:cs="Times New Roman"/>
                <w:b/>
                <w:iCs/>
                <w:color w:val="000000" w:themeColor="text1"/>
                <w:sz w:val="24"/>
                <w:szCs w:val="24"/>
              </w:rPr>
            </w:pPr>
            <w:r w:rsidRPr="00F9556E">
              <w:rPr>
                <w:rFonts w:ascii="Times New Roman" w:hAnsi="Times New Roman" w:cs="Times New Roman"/>
                <w:b/>
                <w:iCs/>
                <w:color w:val="000000" w:themeColor="text1"/>
                <w:sz w:val="24"/>
                <w:szCs w:val="24"/>
              </w:rPr>
              <w:t>Tổng xuất khẩu</w:t>
            </w:r>
          </w:p>
        </w:tc>
      </w:tr>
      <w:tr w:rsidR="00E45DBB" w:rsidRPr="00F9556E" w14:paraId="2B298CD3"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4A463D7" w14:textId="77777777" w:rsidR="00E45DBB" w:rsidRPr="00F9556E" w:rsidRDefault="00E45DBB" w:rsidP="005B5802">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(1)</w:t>
            </w:r>
          </w:p>
        </w:tc>
        <w:tc>
          <w:tcPr>
            <w:tcW w:w="1870" w:type="pct"/>
            <w:tcBorders>
              <w:top w:val="single" w:sz="4" w:space="0" w:color="auto"/>
              <w:left w:val="nil"/>
              <w:bottom w:val="single" w:sz="4" w:space="0" w:color="auto"/>
              <w:right w:val="single" w:sz="4" w:space="0" w:color="auto"/>
            </w:tcBorders>
            <w:shd w:val="clear" w:color="auto" w:fill="auto"/>
            <w:vAlign w:val="center"/>
          </w:tcPr>
          <w:p w14:paraId="41970B58" w14:textId="77777777" w:rsidR="00E45DBB" w:rsidRPr="00F9556E" w:rsidRDefault="00E45DBB" w:rsidP="005B5802">
            <w:pPr>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(2)</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A9AF972"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(3)</w:t>
            </w:r>
          </w:p>
        </w:tc>
        <w:tc>
          <w:tcPr>
            <w:tcW w:w="646" w:type="pct"/>
            <w:tcBorders>
              <w:top w:val="single" w:sz="4" w:space="0" w:color="auto"/>
              <w:left w:val="single" w:sz="4" w:space="0" w:color="auto"/>
              <w:bottom w:val="single" w:sz="4" w:space="0" w:color="auto"/>
              <w:right w:val="single" w:sz="4" w:space="0" w:color="auto"/>
            </w:tcBorders>
            <w:vAlign w:val="center"/>
          </w:tcPr>
          <w:p w14:paraId="06607963"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(4)</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3E1D7ED1"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(5)</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C96E614"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(6) (=3+4)</w:t>
            </w:r>
          </w:p>
        </w:tc>
        <w:tc>
          <w:tcPr>
            <w:tcW w:w="511" w:type="pct"/>
            <w:tcBorders>
              <w:top w:val="single" w:sz="4" w:space="0" w:color="auto"/>
              <w:left w:val="single" w:sz="4" w:space="0" w:color="auto"/>
              <w:bottom w:val="single" w:sz="4" w:space="0" w:color="auto"/>
              <w:right w:val="single" w:sz="4" w:space="0" w:color="auto"/>
            </w:tcBorders>
          </w:tcPr>
          <w:p w14:paraId="1405520E" w14:textId="77777777" w:rsidR="00E45DBB" w:rsidRPr="00F9556E" w:rsidRDefault="00E45DBB" w:rsidP="005B5802">
            <w:pPr>
              <w:spacing w:before="60"/>
              <w:jc w:val="center"/>
              <w:rPr>
                <w:rFonts w:ascii="Times New Roman" w:hAnsi="Times New Roman" w:cs="Times New Roman"/>
                <w:i/>
                <w:iCs/>
                <w:color w:val="000000" w:themeColor="text1"/>
                <w:sz w:val="24"/>
                <w:szCs w:val="24"/>
              </w:rPr>
            </w:pPr>
            <w:r w:rsidRPr="00F9556E">
              <w:rPr>
                <w:rFonts w:ascii="Times New Roman" w:hAnsi="Times New Roman" w:cs="Times New Roman"/>
                <w:i/>
                <w:iCs/>
                <w:color w:val="000000" w:themeColor="text1"/>
                <w:sz w:val="24"/>
                <w:szCs w:val="24"/>
              </w:rPr>
              <w:t>(7)(=4+5)</w:t>
            </w:r>
          </w:p>
        </w:tc>
      </w:tr>
      <w:tr w:rsidR="00EB1205" w:rsidRPr="00F9556E" w14:paraId="5B85862D"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40C34CB" w14:textId="77777777" w:rsidR="00EB1205" w:rsidRPr="00F9556E" w:rsidRDefault="00EB1205" w:rsidP="00EB1205">
            <w:pPr>
              <w:jc w:val="center"/>
              <w:rPr>
                <w:rFonts w:ascii="Times New Roman" w:hAnsi="Times New Roman" w:cs="Times New Roman"/>
                <w:b/>
                <w:iCs/>
                <w:color w:val="000000" w:themeColor="text1"/>
                <w:sz w:val="24"/>
                <w:szCs w:val="24"/>
              </w:rPr>
            </w:pPr>
            <w:r w:rsidRPr="00F9556E">
              <w:rPr>
                <w:rFonts w:ascii="Times New Roman" w:hAnsi="Times New Roman" w:cs="Times New Roman"/>
                <w:b/>
                <w:iCs/>
                <w:color w:val="000000" w:themeColor="text1"/>
                <w:sz w:val="24"/>
                <w:szCs w:val="24"/>
              </w:rPr>
              <w:t>I</w:t>
            </w:r>
          </w:p>
        </w:tc>
        <w:tc>
          <w:tcPr>
            <w:tcW w:w="1870" w:type="pct"/>
            <w:tcBorders>
              <w:top w:val="single" w:sz="4" w:space="0" w:color="auto"/>
              <w:left w:val="nil"/>
              <w:bottom w:val="single" w:sz="4" w:space="0" w:color="auto"/>
              <w:right w:val="single" w:sz="4" w:space="0" w:color="auto"/>
            </w:tcBorders>
            <w:shd w:val="clear" w:color="auto" w:fill="auto"/>
            <w:vAlign w:val="center"/>
          </w:tcPr>
          <w:p w14:paraId="13524E27" w14:textId="77777777" w:rsidR="00EB1205" w:rsidRPr="00F9556E" w:rsidRDefault="00EB1205" w:rsidP="00EB1205">
            <w:pPr>
              <w:rPr>
                <w:rFonts w:ascii="Times New Roman" w:hAnsi="Times New Roman" w:cs="Times New Roman"/>
                <w:b/>
                <w:iCs/>
                <w:color w:val="000000" w:themeColor="text1"/>
                <w:sz w:val="24"/>
                <w:szCs w:val="24"/>
              </w:rPr>
            </w:pPr>
            <w:r w:rsidRPr="00F9556E">
              <w:rPr>
                <w:rFonts w:ascii="Times New Roman" w:hAnsi="Times New Roman" w:cs="Times New Roman"/>
                <w:b/>
                <w:iCs/>
                <w:color w:val="000000" w:themeColor="text1"/>
                <w:sz w:val="24"/>
                <w:szCs w:val="24"/>
              </w:rPr>
              <w:t>Dư nợ tín dụng</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578CF220" w14:textId="3B20800E" w:rsidR="00EB1205" w:rsidRPr="00EB1205" w:rsidRDefault="00EB1205" w:rsidP="00EB1205">
            <w:pPr>
              <w:spacing w:before="60"/>
              <w:jc w:val="center"/>
              <w:rPr>
                <w:rFonts w:ascii="Times New Roman" w:hAnsi="Times New Roman" w:cs="Times New Roman"/>
                <w:iCs/>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5531AC29" w14:textId="3EB9EDDD" w:rsidR="00EB1205" w:rsidRPr="00F9556E" w:rsidRDefault="00EB1205" w:rsidP="00EB1205">
            <w:pPr>
              <w:spacing w:before="60"/>
              <w:jc w:val="center"/>
              <w:rPr>
                <w:rFonts w:ascii="Times New Roman" w:hAnsi="Times New Roman" w:cs="Times New Roman"/>
                <w:b/>
                <w:iCs/>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6DA6885E" w14:textId="2EE8D749" w:rsidR="00EB1205" w:rsidRPr="00F9556E" w:rsidRDefault="00EB1205" w:rsidP="00EB1205">
            <w:pPr>
              <w:spacing w:before="60"/>
              <w:jc w:val="center"/>
              <w:rPr>
                <w:rFonts w:ascii="Times New Roman" w:hAnsi="Times New Roman" w:cs="Times New Roman"/>
                <w:b/>
                <w:iCs/>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28CA786F" w14:textId="011BE3F2" w:rsidR="00EB1205" w:rsidRPr="00F9556E" w:rsidRDefault="00EB1205" w:rsidP="00EB1205">
            <w:pPr>
              <w:spacing w:before="60"/>
              <w:jc w:val="center"/>
              <w:rPr>
                <w:rFonts w:ascii="Times New Roman" w:hAnsi="Times New Roman" w:cs="Times New Roman"/>
                <w:b/>
                <w:iCs/>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7A7AFE95" w14:textId="124AED6D" w:rsidR="00EB1205" w:rsidRPr="00F9556E" w:rsidRDefault="00EB1205" w:rsidP="00EB1205">
            <w:pPr>
              <w:spacing w:before="60"/>
              <w:jc w:val="center"/>
              <w:rPr>
                <w:rFonts w:ascii="Times New Roman" w:hAnsi="Times New Roman" w:cs="Times New Roman"/>
                <w:b/>
                <w:iCs/>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26576E1D"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C79437E" w14:textId="77777777" w:rsidR="00EB1205" w:rsidRPr="00F9556E" w:rsidRDefault="00EB1205" w:rsidP="00EB1205">
            <w:pPr>
              <w:jc w:val="center"/>
              <w:rPr>
                <w:rFonts w:ascii="Times New Roman" w:hAnsi="Times New Roman" w:cs="Times New Roman"/>
                <w:b/>
                <w:bCs/>
                <w:color w:val="000000" w:themeColor="text1"/>
                <w:sz w:val="24"/>
                <w:szCs w:val="24"/>
                <w:lang w:eastAsia="zh-CN"/>
              </w:rPr>
            </w:pPr>
            <w:r w:rsidRPr="00F9556E">
              <w:rPr>
                <w:rFonts w:ascii="Times New Roman" w:hAnsi="Times New Roman" w:cs="Times New Roman"/>
                <w:b/>
                <w:bCs/>
                <w:color w:val="000000" w:themeColor="text1"/>
                <w:sz w:val="24"/>
                <w:szCs w:val="24"/>
                <w:lang w:eastAsia="zh-CN"/>
              </w:rPr>
              <w:t>1</w:t>
            </w:r>
          </w:p>
        </w:tc>
        <w:tc>
          <w:tcPr>
            <w:tcW w:w="1870" w:type="pct"/>
            <w:tcBorders>
              <w:top w:val="single" w:sz="4" w:space="0" w:color="auto"/>
              <w:left w:val="nil"/>
              <w:bottom w:val="single" w:sz="4" w:space="0" w:color="auto"/>
              <w:right w:val="single" w:sz="4" w:space="0" w:color="auto"/>
            </w:tcBorders>
            <w:shd w:val="clear" w:color="auto" w:fill="auto"/>
            <w:vAlign w:val="center"/>
          </w:tcPr>
          <w:p w14:paraId="431EF5C4" w14:textId="77777777" w:rsidR="00EB1205" w:rsidRPr="00F9556E" w:rsidRDefault="00EB1205" w:rsidP="00EB1205">
            <w:pPr>
              <w:jc w:val="both"/>
              <w:rPr>
                <w:rFonts w:ascii="Times New Roman" w:hAnsi="Times New Roman" w:cs="Times New Roman"/>
                <w:b/>
                <w:bCs/>
                <w:snapToGrid w:val="0"/>
                <w:color w:val="000000" w:themeColor="text1"/>
                <w:sz w:val="24"/>
                <w:szCs w:val="24"/>
                <w:lang w:val="pt-BR"/>
              </w:rPr>
            </w:pPr>
            <w:r w:rsidRPr="00F9556E">
              <w:rPr>
                <w:rFonts w:ascii="Times New Roman" w:hAnsi="Times New Roman" w:cs="Times New Roman"/>
                <w:b/>
                <w:bCs/>
                <w:snapToGrid w:val="0"/>
                <w:color w:val="000000" w:themeColor="text1"/>
                <w:sz w:val="24"/>
                <w:szCs w:val="24"/>
                <w:lang w:val="pt-BR"/>
              </w:rPr>
              <w:t>Theo loại tiền</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15C73480" w14:textId="68DD5C25"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1635D33E" w14:textId="7DE711CC"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tcPr>
          <w:p w14:paraId="29F5A29A" w14:textId="3597D34E"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4F6BC6CF" w14:textId="2604712A"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74B6DD5F" w14:textId="5F83369A"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021AC87C"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32817E5"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color w:val="000000" w:themeColor="text1"/>
                <w:sz w:val="24"/>
                <w:szCs w:val="24"/>
                <w:lang w:eastAsia="zh-CN"/>
              </w:rPr>
              <w:t>1.1</w:t>
            </w:r>
          </w:p>
        </w:tc>
        <w:tc>
          <w:tcPr>
            <w:tcW w:w="1870" w:type="pct"/>
            <w:tcBorders>
              <w:top w:val="single" w:sz="4" w:space="0" w:color="auto"/>
              <w:left w:val="nil"/>
              <w:bottom w:val="single" w:sz="4" w:space="0" w:color="auto"/>
              <w:right w:val="single" w:sz="4" w:space="0" w:color="auto"/>
            </w:tcBorders>
            <w:shd w:val="clear" w:color="auto" w:fill="auto"/>
            <w:vAlign w:val="center"/>
          </w:tcPr>
          <w:p w14:paraId="34295900" w14:textId="77777777" w:rsidR="00EB1205" w:rsidRPr="00F9556E" w:rsidRDefault="00EB1205" w:rsidP="00EB1205">
            <w:pPr>
              <w:jc w:val="both"/>
              <w:rPr>
                <w:rFonts w:ascii="Times New Roman" w:hAnsi="Times New Roman" w:cs="Times New Roman"/>
                <w:snapToGrid w:val="0"/>
                <w:color w:val="000000" w:themeColor="text1"/>
                <w:sz w:val="24"/>
                <w:szCs w:val="24"/>
                <w:lang w:val="pt-BR"/>
              </w:rPr>
            </w:pPr>
            <w:r w:rsidRPr="00F9556E">
              <w:rPr>
                <w:rFonts w:ascii="Times New Roman" w:hAnsi="Times New Roman" w:cs="Times New Roman"/>
                <w:bCs/>
                <w:color w:val="000000" w:themeColor="text1"/>
                <w:sz w:val="24"/>
                <w:szCs w:val="24"/>
              </w:rPr>
              <w:t>Bằng VND</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3148204E" w14:textId="0F24E716"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370C2FDF" w14:textId="24A2A923"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69954830" w14:textId="1C9216C4"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EFF52E6" w14:textId="13761F38"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441C05E4" w14:textId="47D2A124"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756AACD3"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889E98E"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color w:val="000000" w:themeColor="text1"/>
                <w:sz w:val="24"/>
                <w:szCs w:val="24"/>
                <w:lang w:eastAsia="zh-CN"/>
              </w:rPr>
              <w:t>1.2</w:t>
            </w:r>
          </w:p>
        </w:tc>
        <w:tc>
          <w:tcPr>
            <w:tcW w:w="1870" w:type="pct"/>
            <w:tcBorders>
              <w:top w:val="single" w:sz="4" w:space="0" w:color="auto"/>
              <w:left w:val="nil"/>
              <w:bottom w:val="single" w:sz="4" w:space="0" w:color="auto"/>
              <w:right w:val="single" w:sz="4" w:space="0" w:color="auto"/>
            </w:tcBorders>
            <w:shd w:val="clear" w:color="auto" w:fill="auto"/>
            <w:vAlign w:val="center"/>
          </w:tcPr>
          <w:p w14:paraId="3DD1C262" w14:textId="77777777" w:rsidR="00EB1205" w:rsidRPr="00F9556E" w:rsidRDefault="00EB1205" w:rsidP="00EB1205">
            <w:pPr>
              <w:jc w:val="both"/>
              <w:rPr>
                <w:rFonts w:ascii="Times New Roman" w:hAnsi="Times New Roman" w:cs="Times New Roman"/>
                <w:snapToGrid w:val="0"/>
                <w:color w:val="000000" w:themeColor="text1"/>
                <w:sz w:val="24"/>
                <w:szCs w:val="24"/>
                <w:lang w:val="pt-BR"/>
              </w:rPr>
            </w:pPr>
            <w:r w:rsidRPr="00F9556E">
              <w:rPr>
                <w:rFonts w:ascii="Times New Roman" w:hAnsi="Times New Roman" w:cs="Times New Roman"/>
                <w:bCs/>
                <w:color w:val="000000" w:themeColor="text1"/>
                <w:sz w:val="24"/>
                <w:szCs w:val="24"/>
              </w:rPr>
              <w:t>Bằng ngoại tệ</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331AF342" w14:textId="15C20332"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2BF2F3A9" w14:textId="0F3F5818"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227A5537" w14:textId="2B801AA5"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4A23E902" w14:textId="359866D9"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5EAEDD3F" w14:textId="767CAAD5"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710612D3"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8750CEC"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b/>
                <w:bCs/>
                <w:color w:val="000000" w:themeColor="text1"/>
                <w:sz w:val="24"/>
                <w:szCs w:val="24"/>
                <w:lang w:eastAsia="zh-CN"/>
              </w:rPr>
              <w:t>2</w:t>
            </w:r>
          </w:p>
        </w:tc>
        <w:tc>
          <w:tcPr>
            <w:tcW w:w="1870" w:type="pct"/>
            <w:tcBorders>
              <w:top w:val="single" w:sz="4" w:space="0" w:color="auto"/>
              <w:left w:val="nil"/>
              <w:bottom w:val="single" w:sz="4" w:space="0" w:color="auto"/>
              <w:right w:val="single" w:sz="4" w:space="0" w:color="auto"/>
            </w:tcBorders>
            <w:shd w:val="clear" w:color="auto" w:fill="auto"/>
            <w:vAlign w:val="center"/>
          </w:tcPr>
          <w:p w14:paraId="5D7D6D5C" w14:textId="77777777" w:rsidR="00EB1205" w:rsidRPr="00F9556E" w:rsidRDefault="00EB1205" w:rsidP="00EB1205">
            <w:pPr>
              <w:jc w:val="both"/>
              <w:rPr>
                <w:rFonts w:ascii="Times New Roman" w:hAnsi="Times New Roman" w:cs="Times New Roman"/>
                <w:snapToGrid w:val="0"/>
                <w:color w:val="000000" w:themeColor="text1"/>
                <w:sz w:val="24"/>
                <w:szCs w:val="24"/>
                <w:lang w:val="pt-BR"/>
              </w:rPr>
            </w:pPr>
            <w:r w:rsidRPr="00F9556E">
              <w:rPr>
                <w:rFonts w:ascii="Times New Roman" w:hAnsi="Times New Roman" w:cs="Times New Roman"/>
                <w:b/>
                <w:bCs/>
                <w:snapToGrid w:val="0"/>
                <w:color w:val="000000" w:themeColor="text1"/>
                <w:sz w:val="24"/>
                <w:szCs w:val="24"/>
                <w:lang w:val="pt-BR"/>
              </w:rPr>
              <w:t>Theo kỳ hạn</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FD94208" w14:textId="4F016496"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3CC6FE0E" w14:textId="0C2342ED"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90D2E10" w14:textId="6C8B03AE"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49ACE085" w14:textId="32AE5735"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082E3DD0" w14:textId="27B29588"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458305E9"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10D26AF"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color w:val="000000" w:themeColor="text1"/>
                <w:sz w:val="24"/>
                <w:szCs w:val="24"/>
                <w:lang w:eastAsia="zh-CN"/>
              </w:rPr>
              <w:t>2.1</w:t>
            </w:r>
          </w:p>
        </w:tc>
        <w:tc>
          <w:tcPr>
            <w:tcW w:w="1870" w:type="pct"/>
            <w:tcBorders>
              <w:top w:val="single" w:sz="4" w:space="0" w:color="auto"/>
              <w:left w:val="nil"/>
              <w:bottom w:val="single" w:sz="4" w:space="0" w:color="auto"/>
              <w:right w:val="single" w:sz="4" w:space="0" w:color="auto"/>
            </w:tcBorders>
            <w:shd w:val="clear" w:color="auto" w:fill="auto"/>
            <w:vAlign w:val="center"/>
          </w:tcPr>
          <w:p w14:paraId="4091CF22" w14:textId="77777777" w:rsidR="00EB1205" w:rsidRPr="00F9556E" w:rsidRDefault="00EB1205" w:rsidP="00EB1205">
            <w:pPr>
              <w:jc w:val="both"/>
              <w:rPr>
                <w:rFonts w:ascii="Times New Roman" w:hAnsi="Times New Roman" w:cs="Times New Roman"/>
                <w:snapToGrid w:val="0"/>
                <w:color w:val="000000" w:themeColor="text1"/>
                <w:sz w:val="24"/>
                <w:szCs w:val="24"/>
                <w:lang w:val="pt-BR"/>
              </w:rPr>
            </w:pPr>
            <w:r w:rsidRPr="00F9556E">
              <w:rPr>
                <w:rFonts w:ascii="Times New Roman" w:hAnsi="Times New Roman" w:cs="Times New Roman"/>
                <w:snapToGrid w:val="0"/>
                <w:color w:val="000000" w:themeColor="text1"/>
                <w:sz w:val="24"/>
                <w:szCs w:val="24"/>
                <w:lang w:val="pt-BR"/>
              </w:rPr>
              <w:t>Ngắn hạn</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34C410BC" w14:textId="037CBD04"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60C2DDC7" w14:textId="3FCB2609"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2EC30132" w14:textId="2C191EF3"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A11B635" w14:textId="6554493E"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6487B6F7" w14:textId="091F4878"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72D05B8C"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E868FDD"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color w:val="000000" w:themeColor="text1"/>
                <w:sz w:val="24"/>
                <w:szCs w:val="24"/>
                <w:lang w:eastAsia="zh-CN"/>
              </w:rPr>
              <w:t>2.2</w:t>
            </w:r>
          </w:p>
        </w:tc>
        <w:tc>
          <w:tcPr>
            <w:tcW w:w="1870" w:type="pct"/>
            <w:tcBorders>
              <w:top w:val="single" w:sz="4" w:space="0" w:color="auto"/>
              <w:left w:val="nil"/>
              <w:bottom w:val="single" w:sz="4" w:space="0" w:color="auto"/>
              <w:right w:val="single" w:sz="4" w:space="0" w:color="auto"/>
            </w:tcBorders>
            <w:shd w:val="clear" w:color="auto" w:fill="auto"/>
            <w:vAlign w:val="center"/>
          </w:tcPr>
          <w:p w14:paraId="1B49F16C" w14:textId="77777777" w:rsidR="00EB1205" w:rsidRPr="00F9556E" w:rsidRDefault="00EB1205" w:rsidP="00EB1205">
            <w:pPr>
              <w:jc w:val="both"/>
              <w:rPr>
                <w:rFonts w:ascii="Times New Roman" w:hAnsi="Times New Roman" w:cs="Times New Roman"/>
                <w:snapToGrid w:val="0"/>
                <w:color w:val="000000" w:themeColor="text1"/>
                <w:sz w:val="24"/>
                <w:szCs w:val="24"/>
                <w:lang w:val="pt-BR"/>
              </w:rPr>
            </w:pPr>
            <w:r w:rsidRPr="00F9556E">
              <w:rPr>
                <w:rFonts w:ascii="Times New Roman" w:hAnsi="Times New Roman" w:cs="Times New Roman"/>
                <w:snapToGrid w:val="0"/>
                <w:color w:val="000000" w:themeColor="text1"/>
                <w:sz w:val="24"/>
                <w:szCs w:val="24"/>
                <w:lang w:val="pt-BR"/>
              </w:rPr>
              <w:t>Trung, dài hạn</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7EBF716E" w14:textId="636BF2DB"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116F87D1" w14:textId="6F7EF9FD"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7EBA2454" w14:textId="5AC52A1D" w:rsidR="00EB1205" w:rsidRPr="00F9556E" w:rsidRDefault="00EB1205" w:rsidP="00EB1205">
            <w:pPr>
              <w:rPr>
                <w:rFonts w:ascii="Times New Roman" w:hAnsi="Times New Roman" w:cs="Times New Roman"/>
                <w:color w:val="000000" w:themeColor="text1"/>
                <w:sz w:val="24"/>
                <w:szCs w:val="24"/>
                <w:shd w:val="pct15" w:color="auto" w:fill="FFFFFF"/>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4610AEB0" w14:textId="6D8ACA2E"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090A7FAA" w14:textId="102BD0B4"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697C25C8"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E54EBF1" w14:textId="77777777" w:rsidR="00EB1205" w:rsidRPr="00F9556E" w:rsidRDefault="00EB1205" w:rsidP="00EB1205">
            <w:pPr>
              <w:jc w:val="center"/>
              <w:rPr>
                <w:rFonts w:ascii="Times New Roman" w:hAnsi="Times New Roman" w:cs="Times New Roman"/>
                <w:b/>
                <w:bCs/>
                <w:color w:val="000000" w:themeColor="text1"/>
                <w:sz w:val="24"/>
                <w:szCs w:val="24"/>
                <w:lang w:eastAsia="zh-CN"/>
              </w:rPr>
            </w:pPr>
            <w:r w:rsidRPr="00F9556E">
              <w:rPr>
                <w:rFonts w:ascii="Times New Roman" w:hAnsi="Times New Roman" w:cs="Times New Roman"/>
                <w:b/>
                <w:bCs/>
                <w:color w:val="000000" w:themeColor="text1"/>
                <w:sz w:val="24"/>
                <w:szCs w:val="24"/>
                <w:lang w:eastAsia="zh-CN"/>
              </w:rPr>
              <w:t>3</w:t>
            </w:r>
          </w:p>
        </w:tc>
        <w:tc>
          <w:tcPr>
            <w:tcW w:w="1870" w:type="pct"/>
            <w:tcBorders>
              <w:top w:val="single" w:sz="4" w:space="0" w:color="auto"/>
              <w:left w:val="nil"/>
              <w:bottom w:val="single" w:sz="4" w:space="0" w:color="auto"/>
              <w:right w:val="single" w:sz="4" w:space="0" w:color="auto"/>
            </w:tcBorders>
            <w:shd w:val="clear" w:color="auto" w:fill="auto"/>
            <w:vAlign w:val="center"/>
          </w:tcPr>
          <w:p w14:paraId="5AEC4D8C" w14:textId="77777777" w:rsidR="00EB1205" w:rsidRPr="00F9556E" w:rsidRDefault="00EB1205" w:rsidP="00EB1205">
            <w:pPr>
              <w:jc w:val="both"/>
              <w:rPr>
                <w:rFonts w:ascii="Times New Roman" w:hAnsi="Times New Roman" w:cs="Times New Roman"/>
                <w:b/>
                <w:bCs/>
                <w:snapToGrid w:val="0"/>
                <w:color w:val="000000" w:themeColor="text1"/>
                <w:sz w:val="24"/>
                <w:szCs w:val="24"/>
                <w:lang w:val="pt-BR"/>
              </w:rPr>
            </w:pPr>
            <w:r w:rsidRPr="00F9556E">
              <w:rPr>
                <w:rFonts w:ascii="Times New Roman" w:hAnsi="Times New Roman" w:cs="Times New Roman"/>
                <w:b/>
                <w:bCs/>
                <w:snapToGrid w:val="0"/>
                <w:color w:val="000000" w:themeColor="text1"/>
                <w:sz w:val="24"/>
                <w:szCs w:val="24"/>
                <w:lang w:val="pt-BR"/>
              </w:rPr>
              <w:t>Theo loại hình kinh tế</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3667DB43" w14:textId="3F50A26F"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4953664A" w14:textId="75494D20"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F8813A1" w14:textId="58ED9292"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4265CCCC" w14:textId="007B2DD1"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566E889F" w14:textId="7BF24A33"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2E3A2E9C"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AC26AAE"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color w:val="000000" w:themeColor="text1"/>
                <w:sz w:val="24"/>
                <w:szCs w:val="24"/>
                <w:lang w:eastAsia="zh-CN"/>
              </w:rPr>
              <w:t>3.1</w:t>
            </w:r>
          </w:p>
        </w:tc>
        <w:tc>
          <w:tcPr>
            <w:tcW w:w="1870" w:type="pct"/>
            <w:tcBorders>
              <w:top w:val="single" w:sz="4" w:space="0" w:color="auto"/>
              <w:left w:val="nil"/>
              <w:bottom w:val="single" w:sz="4" w:space="0" w:color="auto"/>
              <w:right w:val="single" w:sz="4" w:space="0" w:color="auto"/>
            </w:tcBorders>
            <w:shd w:val="clear" w:color="auto" w:fill="auto"/>
            <w:vAlign w:val="center"/>
          </w:tcPr>
          <w:p w14:paraId="6F838D2B" w14:textId="77777777" w:rsidR="00EB1205" w:rsidRPr="00F9556E" w:rsidRDefault="00EB1205" w:rsidP="00EB1205">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Loại hình kinh tế nhà nước </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4CBA368" w14:textId="1374653A"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33489F21" w14:textId="1820CC53"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040D805F" w14:textId="2D1CC46E"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50265A6" w14:textId="10995C02"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1802606F" w14:textId="19158B4E"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05C6B5F7"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091AD790" w14:textId="77777777" w:rsidR="00EB1205" w:rsidRPr="00F9556E" w:rsidRDefault="00EB1205" w:rsidP="00EB1205">
            <w:pPr>
              <w:jc w:val="center"/>
              <w:rPr>
                <w:rFonts w:ascii="Times New Roman" w:hAnsi="Times New Roman" w:cs="Times New Roman"/>
                <w:color w:val="000000" w:themeColor="text1"/>
                <w:sz w:val="24"/>
                <w:szCs w:val="24"/>
                <w:lang w:eastAsia="zh-CN"/>
              </w:rPr>
            </w:pPr>
            <w:r w:rsidRPr="00F9556E">
              <w:rPr>
                <w:rFonts w:ascii="Times New Roman" w:hAnsi="Times New Roman" w:cs="Times New Roman"/>
                <w:color w:val="000000" w:themeColor="text1"/>
                <w:sz w:val="24"/>
                <w:szCs w:val="24"/>
                <w:lang w:eastAsia="zh-CN"/>
              </w:rPr>
              <w:t>3.2</w:t>
            </w:r>
          </w:p>
        </w:tc>
        <w:tc>
          <w:tcPr>
            <w:tcW w:w="1870" w:type="pct"/>
            <w:tcBorders>
              <w:top w:val="single" w:sz="4" w:space="0" w:color="auto"/>
              <w:left w:val="nil"/>
              <w:bottom w:val="single" w:sz="4" w:space="0" w:color="auto"/>
              <w:right w:val="single" w:sz="4" w:space="0" w:color="auto"/>
            </w:tcBorders>
            <w:shd w:val="clear" w:color="auto" w:fill="auto"/>
            <w:vAlign w:val="center"/>
          </w:tcPr>
          <w:p w14:paraId="65CC6E53" w14:textId="77777777" w:rsidR="00EB1205" w:rsidRPr="00F9556E" w:rsidRDefault="00EB1205" w:rsidP="00EB1205">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Loại hình kinh tế tư nhân</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6EB15D23" w14:textId="735C20EF"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254EF2A4" w14:textId="3D4B3DD5"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60BF38D8" w14:textId="43A87E30"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22F4AA4F" w14:textId="666B6B3A"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1F366B7F" w14:textId="6A8DDDB7"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226F1D5F" w14:textId="77777777" w:rsidTr="00C327CE">
        <w:trPr>
          <w:trHeight w:hRule="exact" w:val="538"/>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33F7B81" w14:textId="77777777" w:rsidR="00EB1205" w:rsidRPr="00F9556E" w:rsidRDefault="00EB1205" w:rsidP="00EB1205">
            <w:pPr>
              <w:jc w:val="center"/>
              <w:rPr>
                <w:rFonts w:ascii="Times New Roman" w:hAnsi="Times New Roman" w:cs="Times New Roman"/>
                <w:bCs/>
                <w:color w:val="000000" w:themeColor="text1"/>
                <w:sz w:val="24"/>
                <w:szCs w:val="24"/>
                <w:lang w:eastAsia="zh-CN"/>
              </w:rPr>
            </w:pPr>
            <w:r w:rsidRPr="00F9556E">
              <w:rPr>
                <w:rFonts w:ascii="Times New Roman" w:hAnsi="Times New Roman" w:cs="Times New Roman"/>
                <w:bCs/>
                <w:color w:val="000000" w:themeColor="text1"/>
                <w:sz w:val="24"/>
                <w:szCs w:val="24"/>
                <w:lang w:eastAsia="zh-CN"/>
              </w:rPr>
              <w:t>3.3</w:t>
            </w:r>
          </w:p>
        </w:tc>
        <w:tc>
          <w:tcPr>
            <w:tcW w:w="1870" w:type="pct"/>
            <w:tcBorders>
              <w:top w:val="single" w:sz="4" w:space="0" w:color="auto"/>
              <w:left w:val="nil"/>
              <w:bottom w:val="single" w:sz="4" w:space="0" w:color="auto"/>
              <w:right w:val="single" w:sz="4" w:space="0" w:color="auto"/>
            </w:tcBorders>
            <w:shd w:val="clear" w:color="auto" w:fill="auto"/>
            <w:vAlign w:val="center"/>
          </w:tcPr>
          <w:p w14:paraId="2571D53D" w14:textId="77777777" w:rsidR="00EB1205" w:rsidRPr="00F9556E" w:rsidRDefault="00EB1205" w:rsidP="00EB1205">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Loại hình kinh tế có vốn đầu tư nước ngoài</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1B0E42AE" w14:textId="306859E0"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0D20C58F" w14:textId="0A8FD844"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D47C934" w14:textId="31FDC331"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5FEA9F5" w14:textId="41FD85BF"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15CADC38" w14:textId="5F7FA007"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76D5748E"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BC694DD" w14:textId="77777777" w:rsidR="00EB1205" w:rsidRPr="00F9556E" w:rsidRDefault="00EB1205" w:rsidP="00EB1205">
            <w:pPr>
              <w:jc w:val="center"/>
              <w:rPr>
                <w:rFonts w:ascii="Times New Roman" w:hAnsi="Times New Roman" w:cs="Times New Roman"/>
                <w:bCs/>
                <w:color w:val="000000" w:themeColor="text1"/>
                <w:sz w:val="24"/>
                <w:szCs w:val="24"/>
                <w:lang w:eastAsia="zh-CN"/>
              </w:rPr>
            </w:pPr>
            <w:r w:rsidRPr="00F9556E">
              <w:rPr>
                <w:rFonts w:ascii="Times New Roman" w:hAnsi="Times New Roman" w:cs="Times New Roman"/>
                <w:bCs/>
                <w:color w:val="000000" w:themeColor="text1"/>
                <w:sz w:val="24"/>
                <w:szCs w:val="24"/>
                <w:lang w:eastAsia="zh-CN"/>
              </w:rPr>
              <w:t>3.4</w:t>
            </w:r>
          </w:p>
        </w:tc>
        <w:tc>
          <w:tcPr>
            <w:tcW w:w="1870" w:type="pct"/>
            <w:tcBorders>
              <w:top w:val="single" w:sz="4" w:space="0" w:color="auto"/>
              <w:left w:val="nil"/>
              <w:bottom w:val="single" w:sz="4" w:space="0" w:color="auto"/>
              <w:right w:val="single" w:sz="4" w:space="0" w:color="auto"/>
            </w:tcBorders>
            <w:shd w:val="clear" w:color="auto" w:fill="auto"/>
            <w:vAlign w:val="center"/>
          </w:tcPr>
          <w:p w14:paraId="2C49A379" w14:textId="77777777" w:rsidR="00EB1205" w:rsidRPr="00F9556E" w:rsidRDefault="00EB1205" w:rsidP="00EB1205">
            <w:pPr>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rPr>
              <w:t xml:space="preserve">Loại hình kinh tế khác </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01133D9" w14:textId="2E4CB354"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4EFECBF8" w14:textId="4B6871E8"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FE3D584" w14:textId="6F35FAC7"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282FC6D" w14:textId="3600C14F"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761AA268" w14:textId="3E2B119F"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1DC5CA87" w14:textId="77777777" w:rsidTr="00C327CE">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5E55768" w14:textId="77777777" w:rsidR="00EB1205" w:rsidRPr="00F9556E" w:rsidRDefault="00EB1205" w:rsidP="00EB1205">
            <w:pPr>
              <w:jc w:val="center"/>
              <w:rPr>
                <w:rFonts w:ascii="Times New Roman" w:hAnsi="Times New Roman" w:cs="Times New Roman"/>
                <w:b/>
                <w:bCs/>
                <w:color w:val="000000" w:themeColor="text1"/>
                <w:sz w:val="24"/>
                <w:szCs w:val="24"/>
                <w:lang w:eastAsia="zh-CN"/>
              </w:rPr>
            </w:pPr>
            <w:r w:rsidRPr="00F9556E">
              <w:rPr>
                <w:rFonts w:ascii="Times New Roman" w:hAnsi="Times New Roman" w:cs="Times New Roman"/>
                <w:b/>
                <w:bCs/>
                <w:color w:val="000000" w:themeColor="text1"/>
                <w:sz w:val="24"/>
                <w:szCs w:val="24"/>
                <w:lang w:eastAsia="zh-CN"/>
              </w:rPr>
              <w:t>4</w:t>
            </w:r>
          </w:p>
        </w:tc>
        <w:tc>
          <w:tcPr>
            <w:tcW w:w="1870" w:type="pct"/>
            <w:tcBorders>
              <w:top w:val="single" w:sz="4" w:space="0" w:color="auto"/>
              <w:left w:val="nil"/>
              <w:bottom w:val="single" w:sz="4" w:space="0" w:color="auto"/>
              <w:right w:val="single" w:sz="4" w:space="0" w:color="auto"/>
            </w:tcBorders>
            <w:shd w:val="clear" w:color="auto" w:fill="auto"/>
            <w:vAlign w:val="center"/>
          </w:tcPr>
          <w:p w14:paraId="7A57194E" w14:textId="77777777" w:rsidR="00EB1205" w:rsidRPr="00F9556E" w:rsidRDefault="00EB1205" w:rsidP="00EB1205">
            <w:pPr>
              <w:jc w:val="both"/>
              <w:rPr>
                <w:rFonts w:ascii="Times New Roman" w:hAnsi="Times New Roman" w:cs="Times New Roman"/>
                <w:b/>
                <w:bCs/>
                <w:snapToGrid w:val="0"/>
                <w:color w:val="000000" w:themeColor="text1"/>
                <w:sz w:val="24"/>
                <w:szCs w:val="24"/>
                <w:lang w:val="pt-BR"/>
              </w:rPr>
            </w:pPr>
            <w:r w:rsidRPr="00F9556E">
              <w:rPr>
                <w:rFonts w:ascii="Times New Roman" w:hAnsi="Times New Roman" w:cs="Times New Roman"/>
                <w:b/>
                <w:bCs/>
                <w:snapToGrid w:val="0"/>
                <w:color w:val="000000" w:themeColor="text1"/>
                <w:sz w:val="24"/>
                <w:szCs w:val="24"/>
                <w:lang w:val="pt-BR"/>
              </w:rPr>
              <w:t>Theo loại hàng hóa, dịch vụ</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7A72AE28" w14:textId="4F8865E5"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1C90393B" w14:textId="00E6BCE2"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63F05A48" w14:textId="04E2852E"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6C471CC" w14:textId="5604D422"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094E5955" w14:textId="154FDBE1" w:rsidR="00EB1205" w:rsidRPr="00F9556E" w:rsidRDefault="00EB1205" w:rsidP="00EB1205">
            <w:pPr>
              <w:rPr>
                <w:rFonts w:ascii="Times New Roman" w:hAnsi="Times New Roman" w:cs="Times New Roman"/>
                <w:color w:val="000000" w:themeColor="text1"/>
                <w:sz w:val="24"/>
                <w:szCs w:val="24"/>
              </w:rPr>
            </w:pPr>
            <w:r w:rsidRPr="00951CD0">
              <w:rPr>
                <w:rFonts w:ascii="Times New Roman" w:hAnsi="Times New Roman" w:cs="Times New Roman"/>
                <w:iCs/>
                <w:color w:val="000000" w:themeColor="text1"/>
                <w:sz w:val="24"/>
                <w:szCs w:val="24"/>
              </w:rPr>
              <w:t>N(14)</w:t>
            </w:r>
          </w:p>
        </w:tc>
      </w:tr>
      <w:tr w:rsidR="00EB1205" w:rsidRPr="00F9556E" w14:paraId="3F415205"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7F75CCF"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4.1</w:t>
            </w:r>
          </w:p>
        </w:tc>
        <w:tc>
          <w:tcPr>
            <w:tcW w:w="1870" w:type="pct"/>
            <w:tcBorders>
              <w:top w:val="single" w:sz="4" w:space="0" w:color="auto"/>
              <w:left w:val="nil"/>
              <w:bottom w:val="single" w:sz="4" w:space="0" w:color="auto"/>
              <w:right w:val="single" w:sz="4" w:space="0" w:color="auto"/>
            </w:tcBorders>
            <w:shd w:val="clear" w:color="auto" w:fill="auto"/>
            <w:vAlign w:val="center"/>
          </w:tcPr>
          <w:p w14:paraId="77B03AC7"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Rau, hoa, quả</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CBCC5E" w14:textId="77777777" w:rsidR="00EB1205" w:rsidRPr="00F9556E" w:rsidRDefault="00EB1205" w:rsidP="00EB1205">
            <w:pPr>
              <w:rPr>
                <w:rFonts w:ascii="Times New Roman" w:hAnsi="Times New Roman" w:cs="Times New Roman"/>
                <w:color w:val="000000" w:themeColor="text1"/>
                <w:sz w:val="24"/>
                <w:szCs w:val="24"/>
              </w:rPr>
            </w:pPr>
          </w:p>
        </w:tc>
        <w:tc>
          <w:tcPr>
            <w:tcW w:w="6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C1787" w14:textId="77777777" w:rsidR="00EB1205" w:rsidRPr="00F9556E" w:rsidRDefault="00EB1205" w:rsidP="00EB1205">
            <w:pPr>
              <w:rPr>
                <w:rFonts w:ascii="Times New Roman" w:hAnsi="Times New Roman" w:cs="Times New Roman"/>
                <w:color w:val="000000" w:themeColor="text1"/>
                <w:sz w:val="24"/>
                <w:szCs w:val="24"/>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6CCF66AA" w14:textId="1F4E2757" w:rsidR="00EB1205" w:rsidRPr="00F9556E" w:rsidRDefault="00EB1205" w:rsidP="00EB1205">
            <w:pPr>
              <w:rPr>
                <w:rFonts w:ascii="Times New Roman" w:hAnsi="Times New Roman" w:cs="Times New Roman"/>
                <w:color w:val="000000" w:themeColor="text1"/>
                <w:sz w:val="24"/>
                <w:szCs w:val="24"/>
              </w:rPr>
            </w:pPr>
            <w:r w:rsidRPr="00832867">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A272AE" w14:textId="77777777" w:rsidR="00EB1205" w:rsidRPr="00F9556E" w:rsidRDefault="00EB1205" w:rsidP="00EB1205">
            <w:pPr>
              <w:rPr>
                <w:rFonts w:ascii="Times New Roman" w:hAnsi="Times New Roman" w:cs="Times New Roman"/>
                <w:color w:val="000000" w:themeColor="text1"/>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52165ED7" w14:textId="78DB0B9F" w:rsidR="00EB1205" w:rsidRPr="00F9556E" w:rsidRDefault="00EB1205" w:rsidP="00EB1205">
            <w:pPr>
              <w:rPr>
                <w:rFonts w:ascii="Times New Roman" w:hAnsi="Times New Roman" w:cs="Times New Roman"/>
                <w:color w:val="000000" w:themeColor="text1"/>
                <w:sz w:val="24"/>
                <w:szCs w:val="24"/>
              </w:rPr>
            </w:pPr>
            <w:r w:rsidRPr="00CD1A42">
              <w:rPr>
                <w:rFonts w:ascii="Times New Roman" w:hAnsi="Times New Roman" w:cs="Times New Roman"/>
                <w:iCs/>
                <w:color w:val="000000" w:themeColor="text1"/>
                <w:sz w:val="24"/>
                <w:szCs w:val="24"/>
              </w:rPr>
              <w:t>N(14)</w:t>
            </w:r>
          </w:p>
        </w:tc>
      </w:tr>
      <w:tr w:rsidR="00EB1205" w:rsidRPr="00F9556E" w14:paraId="1FF9D578"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7F46395"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4.2</w:t>
            </w:r>
          </w:p>
        </w:tc>
        <w:tc>
          <w:tcPr>
            <w:tcW w:w="1870" w:type="pct"/>
            <w:tcBorders>
              <w:top w:val="single" w:sz="4" w:space="0" w:color="auto"/>
              <w:left w:val="nil"/>
              <w:bottom w:val="single" w:sz="4" w:space="0" w:color="auto"/>
              <w:right w:val="single" w:sz="4" w:space="0" w:color="auto"/>
            </w:tcBorders>
            <w:shd w:val="clear" w:color="auto" w:fill="auto"/>
            <w:vAlign w:val="center"/>
          </w:tcPr>
          <w:p w14:paraId="059D15D6"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Gỗ và các sản phẩm từ gỗ</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5B69E3" w14:textId="77777777" w:rsidR="00EB1205" w:rsidRPr="00F9556E" w:rsidRDefault="00EB1205" w:rsidP="00EB1205">
            <w:pPr>
              <w:rPr>
                <w:rFonts w:ascii="Times New Roman" w:hAnsi="Times New Roman" w:cs="Times New Roman"/>
                <w:color w:val="000000" w:themeColor="text1"/>
                <w:sz w:val="24"/>
                <w:szCs w:val="24"/>
              </w:rPr>
            </w:pPr>
          </w:p>
        </w:tc>
        <w:tc>
          <w:tcPr>
            <w:tcW w:w="6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1DAE" w14:textId="77777777" w:rsidR="00EB1205" w:rsidRPr="00F9556E" w:rsidRDefault="00EB1205" w:rsidP="00EB1205">
            <w:pPr>
              <w:rPr>
                <w:rFonts w:ascii="Times New Roman" w:hAnsi="Times New Roman" w:cs="Times New Roman"/>
                <w:color w:val="000000" w:themeColor="text1"/>
                <w:sz w:val="24"/>
                <w:szCs w:val="24"/>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5516B90" w14:textId="14480861" w:rsidR="00EB1205" w:rsidRPr="00F9556E" w:rsidRDefault="00EB1205" w:rsidP="00EB1205">
            <w:pPr>
              <w:rPr>
                <w:rFonts w:ascii="Times New Roman" w:hAnsi="Times New Roman" w:cs="Times New Roman"/>
                <w:color w:val="000000" w:themeColor="text1"/>
                <w:sz w:val="24"/>
                <w:szCs w:val="24"/>
              </w:rPr>
            </w:pPr>
            <w:r w:rsidRPr="00832867">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983481" w14:textId="77777777" w:rsidR="00EB1205" w:rsidRPr="00F9556E" w:rsidRDefault="00EB1205" w:rsidP="00EB1205">
            <w:pPr>
              <w:rPr>
                <w:rFonts w:ascii="Times New Roman" w:hAnsi="Times New Roman" w:cs="Times New Roman"/>
                <w:color w:val="000000" w:themeColor="text1"/>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5D22ED63" w14:textId="0659C1CF" w:rsidR="00EB1205" w:rsidRPr="00F9556E" w:rsidRDefault="00EB1205" w:rsidP="00EB1205">
            <w:pPr>
              <w:rPr>
                <w:rFonts w:ascii="Times New Roman" w:hAnsi="Times New Roman" w:cs="Times New Roman"/>
                <w:color w:val="000000" w:themeColor="text1"/>
                <w:sz w:val="24"/>
                <w:szCs w:val="24"/>
              </w:rPr>
            </w:pPr>
            <w:r w:rsidRPr="00CD1A42">
              <w:rPr>
                <w:rFonts w:ascii="Times New Roman" w:hAnsi="Times New Roman" w:cs="Times New Roman"/>
                <w:iCs/>
                <w:color w:val="000000" w:themeColor="text1"/>
                <w:sz w:val="24"/>
                <w:szCs w:val="24"/>
              </w:rPr>
              <w:t>N(14)</w:t>
            </w:r>
          </w:p>
        </w:tc>
      </w:tr>
      <w:tr w:rsidR="00EB1205" w:rsidRPr="00F9556E" w14:paraId="1AB80326"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E7F22A7"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4.3</w:t>
            </w:r>
          </w:p>
        </w:tc>
        <w:tc>
          <w:tcPr>
            <w:tcW w:w="1870" w:type="pct"/>
            <w:tcBorders>
              <w:top w:val="single" w:sz="4" w:space="0" w:color="auto"/>
              <w:left w:val="nil"/>
              <w:bottom w:val="single" w:sz="4" w:space="0" w:color="auto"/>
              <w:right w:val="single" w:sz="4" w:space="0" w:color="auto"/>
            </w:tcBorders>
            <w:shd w:val="clear" w:color="auto" w:fill="auto"/>
            <w:vAlign w:val="center"/>
          </w:tcPr>
          <w:p w14:paraId="7E613422"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Thủy sản</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A09E3" w14:textId="77777777" w:rsidR="00EB1205" w:rsidRPr="00F9556E" w:rsidRDefault="00EB1205" w:rsidP="00EB1205">
            <w:pPr>
              <w:rPr>
                <w:rFonts w:ascii="Times New Roman" w:hAnsi="Times New Roman" w:cs="Times New Roman"/>
                <w:color w:val="000000" w:themeColor="text1"/>
                <w:sz w:val="24"/>
                <w:szCs w:val="24"/>
              </w:rPr>
            </w:pPr>
          </w:p>
        </w:tc>
        <w:tc>
          <w:tcPr>
            <w:tcW w:w="6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A4E4F" w14:textId="77777777" w:rsidR="00EB1205" w:rsidRPr="00F9556E" w:rsidRDefault="00EB1205" w:rsidP="00EB1205">
            <w:pPr>
              <w:rPr>
                <w:rFonts w:ascii="Times New Roman" w:hAnsi="Times New Roman" w:cs="Times New Roman"/>
                <w:color w:val="000000" w:themeColor="text1"/>
                <w:sz w:val="24"/>
                <w:szCs w:val="24"/>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7C9B2ED9" w14:textId="2A762790" w:rsidR="00EB1205" w:rsidRPr="00F9556E" w:rsidRDefault="00EB1205" w:rsidP="00EB1205">
            <w:pPr>
              <w:rPr>
                <w:rFonts w:ascii="Times New Roman" w:hAnsi="Times New Roman" w:cs="Times New Roman"/>
                <w:color w:val="000000" w:themeColor="text1"/>
                <w:sz w:val="24"/>
                <w:szCs w:val="24"/>
              </w:rPr>
            </w:pPr>
            <w:r w:rsidRPr="00832867">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61284D" w14:textId="77777777" w:rsidR="00EB1205" w:rsidRPr="00F9556E" w:rsidRDefault="00EB1205" w:rsidP="00EB1205">
            <w:pPr>
              <w:rPr>
                <w:rFonts w:ascii="Times New Roman" w:hAnsi="Times New Roman" w:cs="Times New Roman"/>
                <w:color w:val="000000" w:themeColor="text1"/>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7253FA58" w14:textId="3C6CDD2B" w:rsidR="00EB1205" w:rsidRPr="00F9556E" w:rsidRDefault="00EB1205" w:rsidP="00EB1205">
            <w:pPr>
              <w:rPr>
                <w:rFonts w:ascii="Times New Roman" w:hAnsi="Times New Roman" w:cs="Times New Roman"/>
                <w:color w:val="000000" w:themeColor="text1"/>
                <w:sz w:val="24"/>
                <w:szCs w:val="24"/>
              </w:rPr>
            </w:pPr>
            <w:r w:rsidRPr="00CD1A42">
              <w:rPr>
                <w:rFonts w:ascii="Times New Roman" w:hAnsi="Times New Roman" w:cs="Times New Roman"/>
                <w:iCs/>
                <w:color w:val="000000" w:themeColor="text1"/>
                <w:sz w:val="24"/>
                <w:szCs w:val="24"/>
              </w:rPr>
              <w:t>N(14)</w:t>
            </w:r>
          </w:p>
        </w:tc>
      </w:tr>
      <w:tr w:rsidR="00EB1205" w:rsidRPr="00F9556E" w14:paraId="4F9CED78"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05D81FA"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4.4</w:t>
            </w:r>
          </w:p>
        </w:tc>
        <w:tc>
          <w:tcPr>
            <w:tcW w:w="1870" w:type="pct"/>
            <w:tcBorders>
              <w:top w:val="single" w:sz="4" w:space="0" w:color="auto"/>
              <w:left w:val="nil"/>
              <w:bottom w:val="single" w:sz="4" w:space="0" w:color="auto"/>
              <w:right w:val="single" w:sz="4" w:space="0" w:color="auto"/>
            </w:tcBorders>
            <w:shd w:val="clear" w:color="auto" w:fill="auto"/>
            <w:vAlign w:val="center"/>
          </w:tcPr>
          <w:p w14:paraId="3E501E00"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 xml:space="preserve">Gạo </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BB919" w14:textId="77777777" w:rsidR="00EB1205" w:rsidRPr="00F9556E" w:rsidRDefault="00EB1205" w:rsidP="00EB1205">
            <w:pPr>
              <w:rPr>
                <w:rFonts w:ascii="Times New Roman" w:hAnsi="Times New Roman" w:cs="Times New Roman"/>
                <w:color w:val="000000" w:themeColor="text1"/>
                <w:sz w:val="24"/>
                <w:szCs w:val="24"/>
              </w:rPr>
            </w:pPr>
          </w:p>
        </w:tc>
        <w:tc>
          <w:tcPr>
            <w:tcW w:w="6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8B86B" w14:textId="77777777" w:rsidR="00EB1205" w:rsidRPr="00F9556E" w:rsidRDefault="00EB1205" w:rsidP="00EB1205">
            <w:pPr>
              <w:rPr>
                <w:rFonts w:ascii="Times New Roman" w:hAnsi="Times New Roman" w:cs="Times New Roman"/>
                <w:color w:val="000000" w:themeColor="text1"/>
                <w:sz w:val="24"/>
                <w:szCs w:val="24"/>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0E67AD87" w14:textId="11D88D3E" w:rsidR="00EB1205" w:rsidRPr="00F9556E" w:rsidRDefault="00EB1205" w:rsidP="00EB1205">
            <w:pPr>
              <w:rPr>
                <w:rFonts w:ascii="Times New Roman" w:hAnsi="Times New Roman" w:cs="Times New Roman"/>
                <w:color w:val="000000" w:themeColor="text1"/>
                <w:sz w:val="24"/>
                <w:szCs w:val="24"/>
              </w:rPr>
            </w:pPr>
            <w:r w:rsidRPr="00832867">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78C08D" w14:textId="77777777" w:rsidR="00EB1205" w:rsidRPr="00F9556E" w:rsidRDefault="00EB1205" w:rsidP="00EB1205">
            <w:pPr>
              <w:rPr>
                <w:rFonts w:ascii="Times New Roman" w:hAnsi="Times New Roman" w:cs="Times New Roman"/>
                <w:color w:val="000000" w:themeColor="text1"/>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457FB704" w14:textId="376D9296" w:rsidR="00EB1205" w:rsidRPr="00F9556E" w:rsidRDefault="00EB1205" w:rsidP="00EB1205">
            <w:pPr>
              <w:rPr>
                <w:rFonts w:ascii="Times New Roman" w:hAnsi="Times New Roman" w:cs="Times New Roman"/>
                <w:color w:val="000000" w:themeColor="text1"/>
                <w:sz w:val="24"/>
                <w:szCs w:val="24"/>
              </w:rPr>
            </w:pPr>
            <w:r w:rsidRPr="00CD1A42">
              <w:rPr>
                <w:rFonts w:ascii="Times New Roman" w:hAnsi="Times New Roman" w:cs="Times New Roman"/>
                <w:iCs/>
                <w:color w:val="000000" w:themeColor="text1"/>
                <w:sz w:val="24"/>
                <w:szCs w:val="24"/>
              </w:rPr>
              <w:t>N(14)</w:t>
            </w:r>
          </w:p>
        </w:tc>
      </w:tr>
      <w:tr w:rsidR="00EB1205" w:rsidRPr="00F9556E" w14:paraId="382773B5"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24EE657"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lastRenderedPageBreak/>
              <w:t>4.5</w:t>
            </w:r>
          </w:p>
        </w:tc>
        <w:tc>
          <w:tcPr>
            <w:tcW w:w="1870" w:type="pct"/>
            <w:tcBorders>
              <w:top w:val="single" w:sz="4" w:space="0" w:color="auto"/>
              <w:left w:val="nil"/>
              <w:bottom w:val="single" w:sz="4" w:space="0" w:color="auto"/>
              <w:right w:val="single" w:sz="4" w:space="0" w:color="auto"/>
            </w:tcBorders>
            <w:shd w:val="clear" w:color="auto" w:fill="auto"/>
            <w:vAlign w:val="center"/>
          </w:tcPr>
          <w:p w14:paraId="37E777F7" w14:textId="77777777" w:rsidR="00EB1205" w:rsidRPr="00F9556E" w:rsidRDefault="00EB1205" w:rsidP="00EB1205">
            <w:pPr>
              <w:jc w:val="both"/>
              <w:rPr>
                <w:rFonts w:ascii="Times New Roman" w:hAnsi="Times New Roman" w:cs="Times New Roman"/>
                <w:i/>
                <w:iCs/>
                <w:snapToGrid w:val="0"/>
                <w:color w:val="000000" w:themeColor="text1"/>
                <w:sz w:val="24"/>
                <w:szCs w:val="24"/>
                <w:lang w:val="pt-BR"/>
              </w:rPr>
            </w:pPr>
            <w:r w:rsidRPr="00F9556E">
              <w:rPr>
                <w:rFonts w:ascii="Times New Roman" w:hAnsi="Times New Roman" w:cs="Times New Roman"/>
                <w:snapToGrid w:val="0"/>
                <w:color w:val="000000" w:themeColor="text1"/>
                <w:sz w:val="24"/>
                <w:szCs w:val="24"/>
                <w:lang w:val="pt-BR"/>
              </w:rPr>
              <w:t>Phương tiện vận tải và phụ tùng</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F208D6" w14:textId="77777777" w:rsidR="00EB1205" w:rsidRPr="00F9556E" w:rsidRDefault="00EB1205" w:rsidP="00EB1205">
            <w:pPr>
              <w:rPr>
                <w:rFonts w:ascii="Times New Roman" w:hAnsi="Times New Roman" w:cs="Times New Roman"/>
                <w:color w:val="000000" w:themeColor="text1"/>
                <w:sz w:val="24"/>
                <w:szCs w:val="24"/>
              </w:rPr>
            </w:pPr>
          </w:p>
        </w:tc>
        <w:tc>
          <w:tcPr>
            <w:tcW w:w="6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9C5DE" w14:textId="77777777" w:rsidR="00EB1205" w:rsidRPr="00F9556E" w:rsidRDefault="00EB1205" w:rsidP="00EB1205">
            <w:pPr>
              <w:rPr>
                <w:rFonts w:ascii="Times New Roman" w:hAnsi="Times New Roman" w:cs="Times New Roman"/>
                <w:color w:val="000000" w:themeColor="text1"/>
                <w:sz w:val="24"/>
                <w:szCs w:val="24"/>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638C478" w14:textId="509F5242" w:rsidR="00EB1205" w:rsidRPr="00F9556E" w:rsidRDefault="00EB1205" w:rsidP="00EB1205">
            <w:pPr>
              <w:rPr>
                <w:rFonts w:ascii="Times New Roman" w:hAnsi="Times New Roman" w:cs="Times New Roman"/>
                <w:color w:val="000000" w:themeColor="text1"/>
                <w:sz w:val="24"/>
                <w:szCs w:val="24"/>
              </w:rPr>
            </w:pPr>
            <w:r w:rsidRPr="001B2B9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D5FBF2" w14:textId="77777777" w:rsidR="00EB1205" w:rsidRPr="00F9556E" w:rsidRDefault="00EB1205" w:rsidP="00EB1205">
            <w:pPr>
              <w:rPr>
                <w:rFonts w:ascii="Times New Roman" w:hAnsi="Times New Roman" w:cs="Times New Roman"/>
                <w:color w:val="000000" w:themeColor="text1"/>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3E2F5046" w14:textId="01E11E1A" w:rsidR="00EB1205" w:rsidRPr="00F9556E" w:rsidRDefault="00EB1205" w:rsidP="00EB1205">
            <w:pPr>
              <w:rPr>
                <w:rFonts w:ascii="Times New Roman" w:hAnsi="Times New Roman" w:cs="Times New Roman"/>
                <w:color w:val="000000" w:themeColor="text1"/>
                <w:sz w:val="24"/>
                <w:szCs w:val="24"/>
              </w:rPr>
            </w:pPr>
            <w:r w:rsidRPr="00CA03BE">
              <w:rPr>
                <w:rFonts w:ascii="Times New Roman" w:hAnsi="Times New Roman" w:cs="Times New Roman"/>
                <w:iCs/>
                <w:color w:val="000000" w:themeColor="text1"/>
                <w:sz w:val="24"/>
                <w:szCs w:val="24"/>
              </w:rPr>
              <w:t>N(14)</w:t>
            </w:r>
          </w:p>
        </w:tc>
      </w:tr>
      <w:tr w:rsidR="00EB1205" w:rsidRPr="00F9556E" w14:paraId="19737FF2" w14:textId="77777777" w:rsidTr="005B5802">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C8EBE45"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4.6</w:t>
            </w:r>
          </w:p>
        </w:tc>
        <w:tc>
          <w:tcPr>
            <w:tcW w:w="1870" w:type="pct"/>
            <w:tcBorders>
              <w:top w:val="single" w:sz="4" w:space="0" w:color="auto"/>
              <w:left w:val="nil"/>
              <w:bottom w:val="single" w:sz="4" w:space="0" w:color="auto"/>
              <w:right w:val="single" w:sz="4" w:space="0" w:color="auto"/>
            </w:tcBorders>
            <w:shd w:val="clear" w:color="auto" w:fill="auto"/>
            <w:vAlign w:val="center"/>
          </w:tcPr>
          <w:p w14:paraId="6B263CE6" w14:textId="77777777" w:rsidR="00EB1205" w:rsidRPr="00F9556E" w:rsidRDefault="00EB1205" w:rsidP="00EB1205">
            <w:pPr>
              <w:jc w:val="both"/>
              <w:rPr>
                <w:rFonts w:ascii="Times New Roman" w:hAnsi="Times New Roman" w:cs="Times New Roman"/>
                <w:i/>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Giày dép</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FB299C" w14:textId="77777777" w:rsidR="00EB1205" w:rsidRPr="00F9556E" w:rsidRDefault="00EB1205" w:rsidP="00EB1205">
            <w:pPr>
              <w:rPr>
                <w:rFonts w:ascii="Times New Roman" w:hAnsi="Times New Roman" w:cs="Times New Roman"/>
                <w:color w:val="000000" w:themeColor="text1"/>
                <w:sz w:val="24"/>
                <w:szCs w:val="24"/>
              </w:rPr>
            </w:pPr>
          </w:p>
        </w:tc>
        <w:tc>
          <w:tcPr>
            <w:tcW w:w="6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8086F" w14:textId="77777777" w:rsidR="00EB1205" w:rsidRPr="00F9556E" w:rsidRDefault="00EB1205" w:rsidP="00EB1205">
            <w:pPr>
              <w:rPr>
                <w:rFonts w:ascii="Times New Roman" w:hAnsi="Times New Roman" w:cs="Times New Roman"/>
                <w:color w:val="000000" w:themeColor="text1"/>
                <w:sz w:val="24"/>
                <w:szCs w:val="24"/>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71E85E17" w14:textId="0B23814D" w:rsidR="00EB1205" w:rsidRPr="00F9556E" w:rsidRDefault="00EB1205" w:rsidP="00EB1205">
            <w:pPr>
              <w:rPr>
                <w:rFonts w:ascii="Times New Roman" w:hAnsi="Times New Roman" w:cs="Times New Roman"/>
                <w:color w:val="000000" w:themeColor="text1"/>
                <w:sz w:val="24"/>
                <w:szCs w:val="24"/>
              </w:rPr>
            </w:pPr>
            <w:r w:rsidRPr="001B2B9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E9B67" w14:textId="77777777" w:rsidR="00EB1205" w:rsidRPr="00F9556E" w:rsidRDefault="00EB1205" w:rsidP="00EB1205">
            <w:pPr>
              <w:rPr>
                <w:rFonts w:ascii="Times New Roman" w:hAnsi="Times New Roman" w:cs="Times New Roman"/>
                <w:color w:val="000000" w:themeColor="text1"/>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004CB2C9" w14:textId="344C831E" w:rsidR="00EB1205" w:rsidRPr="00F9556E" w:rsidRDefault="00EB1205" w:rsidP="00EB1205">
            <w:pPr>
              <w:rPr>
                <w:rFonts w:ascii="Times New Roman" w:hAnsi="Times New Roman" w:cs="Times New Roman"/>
                <w:color w:val="000000" w:themeColor="text1"/>
                <w:sz w:val="24"/>
                <w:szCs w:val="24"/>
              </w:rPr>
            </w:pPr>
            <w:r w:rsidRPr="00CA03BE">
              <w:rPr>
                <w:rFonts w:ascii="Times New Roman" w:hAnsi="Times New Roman" w:cs="Times New Roman"/>
                <w:iCs/>
                <w:color w:val="000000" w:themeColor="text1"/>
                <w:sz w:val="24"/>
                <w:szCs w:val="24"/>
              </w:rPr>
              <w:t>N(14)</w:t>
            </w:r>
          </w:p>
        </w:tc>
      </w:tr>
      <w:tr w:rsidR="00EB1205" w:rsidRPr="00F9556E" w14:paraId="6D740156"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F001FDC"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4.7</w:t>
            </w:r>
          </w:p>
        </w:tc>
        <w:tc>
          <w:tcPr>
            <w:tcW w:w="1870" w:type="pct"/>
            <w:tcBorders>
              <w:top w:val="single" w:sz="4" w:space="0" w:color="auto"/>
              <w:left w:val="nil"/>
              <w:bottom w:val="single" w:sz="4" w:space="0" w:color="auto"/>
              <w:right w:val="single" w:sz="4" w:space="0" w:color="auto"/>
            </w:tcBorders>
            <w:shd w:val="clear" w:color="auto" w:fill="auto"/>
            <w:vAlign w:val="center"/>
          </w:tcPr>
          <w:p w14:paraId="42D324ED"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Dệt may</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393C7AA1" w14:textId="2EC9FD67"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603946DB" w14:textId="58B5631C"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0602DA2" w14:textId="6C2419D9" w:rsidR="00EB1205" w:rsidRPr="00F9556E" w:rsidRDefault="00EB1205" w:rsidP="00EB1205">
            <w:pPr>
              <w:rPr>
                <w:rFonts w:ascii="Times New Roman" w:hAnsi="Times New Roman" w:cs="Times New Roman"/>
                <w:color w:val="000000" w:themeColor="text1"/>
                <w:sz w:val="24"/>
                <w:szCs w:val="24"/>
              </w:rPr>
            </w:pPr>
            <w:r w:rsidRPr="001B2B9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4C34CCF" w14:textId="4A438E6A" w:rsidR="00EB1205" w:rsidRPr="00F9556E" w:rsidRDefault="00EB1205" w:rsidP="00EB1205">
            <w:pPr>
              <w:rPr>
                <w:rFonts w:ascii="Times New Roman" w:hAnsi="Times New Roman" w:cs="Times New Roman"/>
                <w:color w:val="000000" w:themeColor="text1"/>
                <w:sz w:val="24"/>
                <w:szCs w:val="24"/>
              </w:rPr>
            </w:pPr>
            <w:r w:rsidRPr="00723F7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63667A70" w14:textId="764EEE2A" w:rsidR="00EB1205" w:rsidRPr="00F9556E" w:rsidRDefault="00EB1205" w:rsidP="00EB1205">
            <w:pPr>
              <w:rPr>
                <w:rFonts w:ascii="Times New Roman" w:hAnsi="Times New Roman" w:cs="Times New Roman"/>
                <w:color w:val="000000" w:themeColor="text1"/>
                <w:sz w:val="24"/>
                <w:szCs w:val="24"/>
              </w:rPr>
            </w:pPr>
            <w:r w:rsidRPr="00CA03BE">
              <w:rPr>
                <w:rFonts w:ascii="Times New Roman" w:hAnsi="Times New Roman" w:cs="Times New Roman"/>
                <w:iCs/>
                <w:color w:val="000000" w:themeColor="text1"/>
                <w:sz w:val="24"/>
                <w:szCs w:val="24"/>
              </w:rPr>
              <w:t>N(14)</w:t>
            </w:r>
          </w:p>
        </w:tc>
      </w:tr>
      <w:tr w:rsidR="00EB1205" w:rsidRPr="00F9556E" w14:paraId="13E788D8" w14:textId="77777777" w:rsidTr="009F74AF">
        <w:trPr>
          <w:trHeight w:hRule="exact" w:val="376"/>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6643A9A"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4.8</w:t>
            </w:r>
          </w:p>
        </w:tc>
        <w:tc>
          <w:tcPr>
            <w:tcW w:w="1870" w:type="pct"/>
            <w:tcBorders>
              <w:top w:val="single" w:sz="4" w:space="0" w:color="auto"/>
              <w:left w:val="nil"/>
              <w:bottom w:val="single" w:sz="4" w:space="0" w:color="auto"/>
              <w:right w:val="single" w:sz="4" w:space="0" w:color="auto"/>
            </w:tcBorders>
            <w:shd w:val="clear" w:color="auto" w:fill="auto"/>
            <w:vAlign w:val="center"/>
          </w:tcPr>
          <w:p w14:paraId="1E28F140" w14:textId="77777777" w:rsidR="00EB1205" w:rsidRPr="00F9556E" w:rsidRDefault="00EB1205" w:rsidP="00EB1205">
            <w:pPr>
              <w:jc w:val="both"/>
              <w:rPr>
                <w:rFonts w:ascii="Times New Roman" w:hAnsi="Times New Roman" w:cs="Times New Roman"/>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Sản phẩm điện tử, máy vi tính và sản phẩm quang học</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3BBECC8" w14:textId="160B1AE2"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7B7787E6" w14:textId="41A7FB72"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3A57B31" w14:textId="4000807C" w:rsidR="00EB1205" w:rsidRPr="00F9556E" w:rsidRDefault="00EB1205" w:rsidP="00EB1205">
            <w:pPr>
              <w:rPr>
                <w:rFonts w:ascii="Times New Roman" w:hAnsi="Times New Roman" w:cs="Times New Roman"/>
                <w:color w:val="000000" w:themeColor="text1"/>
                <w:sz w:val="24"/>
                <w:szCs w:val="24"/>
              </w:rPr>
            </w:pPr>
            <w:r w:rsidRPr="001B2B9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6E73CB5C" w14:textId="1CBB5220" w:rsidR="00EB1205" w:rsidRPr="00F9556E" w:rsidRDefault="00EB1205" w:rsidP="00EB1205">
            <w:pPr>
              <w:rPr>
                <w:rFonts w:ascii="Times New Roman" w:hAnsi="Times New Roman" w:cs="Times New Roman"/>
                <w:color w:val="000000" w:themeColor="text1"/>
                <w:sz w:val="24"/>
                <w:szCs w:val="24"/>
              </w:rPr>
            </w:pPr>
            <w:r w:rsidRPr="00723F7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6B4D69FA" w14:textId="4D13B10D" w:rsidR="00EB1205" w:rsidRPr="00F9556E" w:rsidRDefault="00EB1205" w:rsidP="00EB1205">
            <w:pPr>
              <w:rPr>
                <w:rFonts w:ascii="Times New Roman" w:hAnsi="Times New Roman" w:cs="Times New Roman"/>
                <w:color w:val="000000" w:themeColor="text1"/>
                <w:sz w:val="24"/>
                <w:szCs w:val="24"/>
              </w:rPr>
            </w:pPr>
            <w:r w:rsidRPr="00CA03BE">
              <w:rPr>
                <w:rFonts w:ascii="Times New Roman" w:hAnsi="Times New Roman" w:cs="Times New Roman"/>
                <w:iCs/>
                <w:color w:val="000000" w:themeColor="text1"/>
                <w:sz w:val="24"/>
                <w:szCs w:val="24"/>
              </w:rPr>
              <w:t>N(14)</w:t>
            </w:r>
          </w:p>
        </w:tc>
      </w:tr>
      <w:tr w:rsidR="00EB1205" w:rsidRPr="00F9556E" w14:paraId="4498D4E0"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4798509"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4.9</w:t>
            </w:r>
          </w:p>
        </w:tc>
        <w:tc>
          <w:tcPr>
            <w:tcW w:w="1870" w:type="pct"/>
            <w:tcBorders>
              <w:top w:val="single" w:sz="4" w:space="0" w:color="auto"/>
              <w:left w:val="nil"/>
              <w:bottom w:val="single" w:sz="4" w:space="0" w:color="auto"/>
              <w:right w:val="single" w:sz="4" w:space="0" w:color="auto"/>
            </w:tcBorders>
            <w:shd w:val="clear" w:color="auto" w:fill="auto"/>
            <w:vAlign w:val="center"/>
          </w:tcPr>
          <w:p w14:paraId="34F17772"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Máy móc, thiết bị, phụ tùng</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E802DB4" w14:textId="43130800"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06660B57" w14:textId="646608D2"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3CDBDE2" w14:textId="6E4DE930" w:rsidR="00EB1205" w:rsidRPr="00F9556E" w:rsidRDefault="00EB1205" w:rsidP="00EB1205">
            <w:pPr>
              <w:rPr>
                <w:rFonts w:ascii="Times New Roman" w:hAnsi="Times New Roman" w:cs="Times New Roman"/>
                <w:color w:val="000000" w:themeColor="text1"/>
                <w:sz w:val="24"/>
                <w:szCs w:val="24"/>
              </w:rPr>
            </w:pPr>
            <w:r w:rsidRPr="001B2B90">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6FA4032" w14:textId="594A5264" w:rsidR="00EB1205" w:rsidRPr="00F9556E" w:rsidRDefault="00EB1205" w:rsidP="00EB1205">
            <w:pPr>
              <w:rPr>
                <w:rFonts w:ascii="Times New Roman" w:hAnsi="Times New Roman" w:cs="Times New Roman"/>
                <w:color w:val="000000" w:themeColor="text1"/>
                <w:sz w:val="24"/>
                <w:szCs w:val="24"/>
              </w:rPr>
            </w:pPr>
            <w:r w:rsidRPr="00723F7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597DA7BD" w14:textId="077C19DD" w:rsidR="00EB1205" w:rsidRPr="00F9556E" w:rsidRDefault="00EB1205" w:rsidP="00EB1205">
            <w:pPr>
              <w:rPr>
                <w:rFonts w:ascii="Times New Roman" w:hAnsi="Times New Roman" w:cs="Times New Roman"/>
                <w:color w:val="000000" w:themeColor="text1"/>
                <w:sz w:val="24"/>
                <w:szCs w:val="24"/>
              </w:rPr>
            </w:pPr>
            <w:r w:rsidRPr="00CA03BE">
              <w:rPr>
                <w:rFonts w:ascii="Times New Roman" w:hAnsi="Times New Roman" w:cs="Times New Roman"/>
                <w:iCs/>
                <w:color w:val="000000" w:themeColor="text1"/>
                <w:sz w:val="24"/>
                <w:szCs w:val="24"/>
              </w:rPr>
              <w:t>N(14)</w:t>
            </w:r>
          </w:p>
        </w:tc>
      </w:tr>
      <w:tr w:rsidR="00EB1205" w:rsidRPr="00F9556E" w14:paraId="1ECAE101"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62B7FB3"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4.10</w:t>
            </w:r>
          </w:p>
        </w:tc>
        <w:tc>
          <w:tcPr>
            <w:tcW w:w="1870" w:type="pct"/>
            <w:tcBorders>
              <w:top w:val="single" w:sz="4" w:space="0" w:color="auto"/>
              <w:left w:val="nil"/>
              <w:bottom w:val="single" w:sz="4" w:space="0" w:color="auto"/>
              <w:right w:val="single" w:sz="4" w:space="0" w:color="auto"/>
            </w:tcBorders>
            <w:shd w:val="clear" w:color="auto" w:fill="auto"/>
            <w:vAlign w:val="center"/>
          </w:tcPr>
          <w:p w14:paraId="3DCEC633"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Hóa chất và sản phẩm hóa chất</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40967A01" w14:textId="4C26AECF"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67D34C48" w14:textId="396D5A46"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250C8" w14:textId="77777777" w:rsidR="00EB1205" w:rsidRPr="00F9556E" w:rsidRDefault="00EB1205" w:rsidP="00EB1205">
            <w:pPr>
              <w:rPr>
                <w:rFonts w:ascii="Times New Roman" w:hAnsi="Times New Roman" w:cs="Times New Roman"/>
                <w:color w:val="000000" w:themeColor="text1"/>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2F81CE57" w14:textId="1347AC15" w:rsidR="00EB1205" w:rsidRPr="00F9556E" w:rsidRDefault="00EB1205" w:rsidP="00EB1205">
            <w:pPr>
              <w:rPr>
                <w:rFonts w:ascii="Times New Roman" w:hAnsi="Times New Roman" w:cs="Times New Roman"/>
                <w:color w:val="000000" w:themeColor="text1"/>
                <w:sz w:val="24"/>
                <w:szCs w:val="24"/>
              </w:rPr>
            </w:pPr>
            <w:r w:rsidRPr="00723F7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5B699" w14:textId="77777777" w:rsidR="00EB1205" w:rsidRPr="00F9556E" w:rsidRDefault="00EB1205" w:rsidP="00EB1205">
            <w:pPr>
              <w:rPr>
                <w:rFonts w:ascii="Times New Roman" w:hAnsi="Times New Roman" w:cs="Times New Roman"/>
                <w:color w:val="000000" w:themeColor="text1"/>
                <w:sz w:val="24"/>
                <w:szCs w:val="24"/>
              </w:rPr>
            </w:pPr>
          </w:p>
        </w:tc>
      </w:tr>
      <w:tr w:rsidR="00EB1205" w:rsidRPr="00F9556E" w14:paraId="365B375A"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68269989"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4.11</w:t>
            </w:r>
          </w:p>
        </w:tc>
        <w:tc>
          <w:tcPr>
            <w:tcW w:w="1870" w:type="pct"/>
            <w:tcBorders>
              <w:top w:val="single" w:sz="4" w:space="0" w:color="auto"/>
              <w:left w:val="nil"/>
              <w:bottom w:val="single" w:sz="4" w:space="0" w:color="auto"/>
              <w:right w:val="single" w:sz="4" w:space="0" w:color="auto"/>
            </w:tcBorders>
            <w:shd w:val="clear" w:color="auto" w:fill="auto"/>
            <w:vAlign w:val="center"/>
          </w:tcPr>
          <w:p w14:paraId="2BDD0320"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Xăng dầu</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58CD9ABF" w14:textId="030D07A1"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62B66D19" w14:textId="332CFE2E"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43E83" w14:textId="77777777" w:rsidR="00EB1205" w:rsidRPr="00F9556E" w:rsidRDefault="00EB1205" w:rsidP="00EB1205">
            <w:pPr>
              <w:rPr>
                <w:rFonts w:ascii="Times New Roman" w:hAnsi="Times New Roman" w:cs="Times New Roman"/>
                <w:color w:val="000000" w:themeColor="text1"/>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6B5EE6AD" w14:textId="3FA16EBB" w:rsidR="00EB1205" w:rsidRPr="00F9556E" w:rsidRDefault="00EB1205" w:rsidP="00EB1205">
            <w:pPr>
              <w:rPr>
                <w:rFonts w:ascii="Times New Roman" w:hAnsi="Times New Roman" w:cs="Times New Roman"/>
                <w:color w:val="000000" w:themeColor="text1"/>
                <w:sz w:val="24"/>
                <w:szCs w:val="24"/>
              </w:rPr>
            </w:pPr>
            <w:r w:rsidRPr="00723F7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478CE" w14:textId="77777777" w:rsidR="00EB1205" w:rsidRPr="00F9556E" w:rsidRDefault="00EB1205" w:rsidP="00EB1205">
            <w:pPr>
              <w:rPr>
                <w:rFonts w:ascii="Times New Roman" w:hAnsi="Times New Roman" w:cs="Times New Roman"/>
                <w:color w:val="000000" w:themeColor="text1"/>
                <w:sz w:val="24"/>
                <w:szCs w:val="24"/>
              </w:rPr>
            </w:pPr>
          </w:p>
        </w:tc>
      </w:tr>
      <w:tr w:rsidR="00EB1205" w:rsidRPr="00F9556E" w14:paraId="015461D7"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64673A3B"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4.12</w:t>
            </w:r>
          </w:p>
        </w:tc>
        <w:tc>
          <w:tcPr>
            <w:tcW w:w="1870" w:type="pct"/>
            <w:tcBorders>
              <w:top w:val="single" w:sz="4" w:space="0" w:color="auto"/>
              <w:left w:val="nil"/>
              <w:bottom w:val="single" w:sz="4" w:space="0" w:color="auto"/>
              <w:right w:val="single" w:sz="4" w:space="0" w:color="auto"/>
            </w:tcBorders>
            <w:shd w:val="clear" w:color="auto" w:fill="auto"/>
            <w:vAlign w:val="center"/>
          </w:tcPr>
          <w:p w14:paraId="6731CEA9"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Sản phẩm gang sắt thép</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7CD21271" w14:textId="25EA6975"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221A6C38" w14:textId="602000E0"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65ADC" w14:textId="77777777" w:rsidR="00EB1205" w:rsidRPr="00F9556E" w:rsidRDefault="00EB1205" w:rsidP="00EB1205">
            <w:pPr>
              <w:rPr>
                <w:rFonts w:ascii="Times New Roman" w:hAnsi="Times New Roman" w:cs="Times New Roman"/>
                <w:color w:val="000000" w:themeColor="text1"/>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70C8A4CD" w14:textId="2F21D241" w:rsidR="00EB1205" w:rsidRPr="00F9556E" w:rsidRDefault="00EB1205" w:rsidP="00EB1205">
            <w:pPr>
              <w:rPr>
                <w:rFonts w:ascii="Times New Roman" w:hAnsi="Times New Roman" w:cs="Times New Roman"/>
                <w:color w:val="000000" w:themeColor="text1"/>
                <w:sz w:val="24"/>
                <w:szCs w:val="24"/>
              </w:rPr>
            </w:pPr>
            <w:r w:rsidRPr="00723F70">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7487A" w14:textId="77777777" w:rsidR="00EB1205" w:rsidRPr="00F9556E" w:rsidRDefault="00EB1205" w:rsidP="00EB1205">
            <w:pPr>
              <w:rPr>
                <w:rFonts w:ascii="Times New Roman" w:hAnsi="Times New Roman" w:cs="Times New Roman"/>
                <w:color w:val="000000" w:themeColor="text1"/>
                <w:sz w:val="24"/>
                <w:szCs w:val="24"/>
              </w:rPr>
            </w:pPr>
          </w:p>
        </w:tc>
      </w:tr>
      <w:tr w:rsidR="00EB1205" w:rsidRPr="00F9556E" w14:paraId="1DFFD33A"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1D3A2FB4" w14:textId="77777777" w:rsidR="00EB1205" w:rsidRPr="00F9556E" w:rsidRDefault="00EB1205" w:rsidP="00EB1205">
            <w:pPr>
              <w:jc w:val="center"/>
              <w:rPr>
                <w:rFonts w:ascii="Times New Roman" w:hAnsi="Times New Roman" w:cs="Times New Roman"/>
                <w:iCs/>
                <w:color w:val="000000" w:themeColor="text1"/>
                <w:sz w:val="24"/>
                <w:szCs w:val="24"/>
                <w:lang w:eastAsia="zh-CN"/>
              </w:rPr>
            </w:pPr>
            <w:r w:rsidRPr="00F9556E">
              <w:rPr>
                <w:rFonts w:ascii="Times New Roman" w:hAnsi="Times New Roman" w:cs="Times New Roman"/>
                <w:iCs/>
                <w:color w:val="000000" w:themeColor="text1"/>
                <w:sz w:val="24"/>
                <w:szCs w:val="24"/>
                <w:lang w:eastAsia="zh-CN"/>
              </w:rPr>
              <w:t>4.13</w:t>
            </w:r>
          </w:p>
        </w:tc>
        <w:tc>
          <w:tcPr>
            <w:tcW w:w="1870" w:type="pct"/>
            <w:tcBorders>
              <w:top w:val="single" w:sz="4" w:space="0" w:color="auto"/>
              <w:left w:val="nil"/>
              <w:bottom w:val="single" w:sz="4" w:space="0" w:color="auto"/>
              <w:right w:val="single" w:sz="4" w:space="0" w:color="auto"/>
            </w:tcBorders>
            <w:shd w:val="clear" w:color="auto" w:fill="auto"/>
            <w:vAlign w:val="center"/>
          </w:tcPr>
          <w:p w14:paraId="5C44C184" w14:textId="77777777" w:rsidR="00EB1205" w:rsidRPr="00F9556E" w:rsidRDefault="00EB1205" w:rsidP="00EB1205">
            <w:pPr>
              <w:jc w:val="both"/>
              <w:rPr>
                <w:rFonts w:ascii="Times New Roman" w:hAnsi="Times New Roman" w:cs="Times New Roman"/>
                <w:iCs/>
                <w:snapToGrid w:val="0"/>
                <w:color w:val="000000" w:themeColor="text1"/>
                <w:sz w:val="24"/>
                <w:szCs w:val="24"/>
                <w:lang w:val="pt-BR"/>
              </w:rPr>
            </w:pPr>
            <w:r w:rsidRPr="00F9556E">
              <w:rPr>
                <w:rFonts w:ascii="Times New Roman" w:hAnsi="Times New Roman" w:cs="Times New Roman"/>
                <w:iCs/>
                <w:snapToGrid w:val="0"/>
                <w:color w:val="000000" w:themeColor="text1"/>
                <w:sz w:val="24"/>
                <w:szCs w:val="24"/>
                <w:lang w:val="pt-BR"/>
              </w:rPr>
              <w:t>Hàng hóa, dịch vụ khác</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54C0C1FA" w14:textId="2CDC694D"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01DE6DE3" w14:textId="46CE8D3B" w:rsidR="00EB1205" w:rsidRPr="00F9556E" w:rsidRDefault="00EB1205" w:rsidP="00EB1205">
            <w:pPr>
              <w:rPr>
                <w:rFonts w:ascii="Times New Roman" w:hAnsi="Times New Roman" w:cs="Times New Roman"/>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4D2A5DAE" w14:textId="47FF7FCC" w:rsidR="00EB1205" w:rsidRPr="00F9556E" w:rsidRDefault="00EB1205" w:rsidP="00EB1205">
            <w:pPr>
              <w:rPr>
                <w:rFonts w:ascii="Times New Roman" w:hAnsi="Times New Roman" w:cs="Times New Roman"/>
                <w:color w:val="000000" w:themeColor="text1"/>
                <w:sz w:val="24"/>
                <w:szCs w:val="24"/>
              </w:rPr>
            </w:pPr>
            <w:r w:rsidRPr="009C2B37">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6D58A93D" w14:textId="66670EEE" w:rsidR="00EB1205" w:rsidRPr="00F9556E" w:rsidRDefault="00EB1205" w:rsidP="00EB1205">
            <w:pPr>
              <w:rPr>
                <w:rFonts w:ascii="Times New Roman" w:hAnsi="Times New Roman" w:cs="Times New Roman"/>
                <w:color w:val="000000" w:themeColor="text1"/>
                <w:sz w:val="24"/>
                <w:szCs w:val="24"/>
              </w:rPr>
            </w:pPr>
            <w:r w:rsidRPr="009C2B37">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7D616F82" w14:textId="0C8E8E9F" w:rsidR="00EB1205" w:rsidRPr="00F9556E" w:rsidRDefault="00EB1205" w:rsidP="00EB1205">
            <w:pPr>
              <w:rPr>
                <w:rFonts w:ascii="Times New Roman" w:hAnsi="Times New Roman" w:cs="Times New Roman"/>
                <w:color w:val="000000" w:themeColor="text1"/>
                <w:sz w:val="24"/>
                <w:szCs w:val="24"/>
              </w:rPr>
            </w:pPr>
            <w:r w:rsidRPr="009C2B37">
              <w:rPr>
                <w:rFonts w:ascii="Times New Roman" w:hAnsi="Times New Roman" w:cs="Times New Roman"/>
                <w:iCs/>
                <w:color w:val="000000" w:themeColor="text1"/>
                <w:sz w:val="24"/>
                <w:szCs w:val="24"/>
              </w:rPr>
              <w:t>N(14)</w:t>
            </w:r>
          </w:p>
        </w:tc>
      </w:tr>
      <w:tr w:rsidR="00EB1205" w:rsidRPr="00F9556E" w14:paraId="320CE4C5" w14:textId="77777777" w:rsidTr="009F74AF">
        <w:trPr>
          <w:trHeight w:hRule="exact" w:val="370"/>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A571B6D" w14:textId="77777777" w:rsidR="00EB1205" w:rsidRPr="00F9556E" w:rsidRDefault="00EB1205" w:rsidP="00EB1205">
            <w:pPr>
              <w:jc w:val="center"/>
              <w:rPr>
                <w:rFonts w:ascii="Times New Roman" w:hAnsi="Times New Roman" w:cs="Times New Roman"/>
                <w:b/>
                <w:color w:val="000000" w:themeColor="text1"/>
                <w:sz w:val="24"/>
                <w:szCs w:val="24"/>
                <w:lang w:eastAsia="zh-CN"/>
              </w:rPr>
            </w:pPr>
            <w:r w:rsidRPr="00F9556E">
              <w:rPr>
                <w:rFonts w:ascii="Times New Roman" w:hAnsi="Times New Roman" w:cs="Times New Roman"/>
                <w:b/>
                <w:color w:val="000000" w:themeColor="text1"/>
                <w:sz w:val="24"/>
                <w:szCs w:val="24"/>
                <w:lang w:eastAsia="zh-CN"/>
              </w:rPr>
              <w:t>II</w:t>
            </w:r>
          </w:p>
        </w:tc>
        <w:tc>
          <w:tcPr>
            <w:tcW w:w="1870" w:type="pct"/>
            <w:tcBorders>
              <w:top w:val="single" w:sz="4" w:space="0" w:color="auto"/>
              <w:left w:val="nil"/>
              <w:bottom w:val="single" w:sz="4" w:space="0" w:color="auto"/>
              <w:right w:val="single" w:sz="4" w:space="0" w:color="auto"/>
            </w:tcBorders>
            <w:shd w:val="clear" w:color="auto" w:fill="auto"/>
            <w:vAlign w:val="center"/>
          </w:tcPr>
          <w:p w14:paraId="7AC4301C" w14:textId="77777777" w:rsidR="00EB1205" w:rsidRPr="00F9556E" w:rsidRDefault="00EB1205" w:rsidP="00EB1205">
            <w:pPr>
              <w:jc w:val="both"/>
              <w:rPr>
                <w:rFonts w:ascii="Times New Roman" w:hAnsi="Times New Roman" w:cs="Times New Roman"/>
                <w:b/>
                <w:snapToGrid w:val="0"/>
                <w:color w:val="000000" w:themeColor="text1"/>
                <w:sz w:val="24"/>
                <w:szCs w:val="24"/>
                <w:lang w:val="pt-BR"/>
              </w:rPr>
            </w:pPr>
            <w:r w:rsidRPr="00F9556E">
              <w:rPr>
                <w:rFonts w:ascii="Times New Roman" w:hAnsi="Times New Roman" w:cs="Times New Roman"/>
                <w:b/>
                <w:snapToGrid w:val="0"/>
                <w:color w:val="000000" w:themeColor="text1"/>
                <w:sz w:val="24"/>
                <w:szCs w:val="24"/>
                <w:lang w:val="pt-BR"/>
              </w:rPr>
              <w:t>Nợ xấu</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5376AAC4" w14:textId="1EC07781" w:rsidR="00EB1205" w:rsidRPr="00F9556E" w:rsidRDefault="00EB1205" w:rsidP="00EB1205">
            <w:pPr>
              <w:rPr>
                <w:rFonts w:ascii="Times New Roman" w:hAnsi="Times New Roman" w:cs="Times New Roman"/>
                <w:b/>
                <w:color w:val="000000" w:themeColor="text1"/>
                <w:sz w:val="24"/>
                <w:szCs w:val="24"/>
              </w:rPr>
            </w:pPr>
            <w:r w:rsidRPr="007C7126">
              <w:rPr>
                <w:rFonts w:ascii="Times New Roman" w:hAnsi="Times New Roman" w:cs="Times New Roman"/>
                <w:iCs/>
                <w:color w:val="000000" w:themeColor="text1"/>
                <w:sz w:val="24"/>
                <w:szCs w:val="24"/>
              </w:rPr>
              <w:t>N(14)</w:t>
            </w:r>
          </w:p>
        </w:tc>
        <w:tc>
          <w:tcPr>
            <w:tcW w:w="646" w:type="pct"/>
            <w:tcBorders>
              <w:top w:val="single" w:sz="4" w:space="0" w:color="auto"/>
              <w:left w:val="single" w:sz="4" w:space="0" w:color="auto"/>
              <w:bottom w:val="single" w:sz="4" w:space="0" w:color="auto"/>
              <w:right w:val="single" w:sz="4" w:space="0" w:color="auto"/>
            </w:tcBorders>
          </w:tcPr>
          <w:p w14:paraId="0A820024" w14:textId="7D0CF3EF" w:rsidR="00EB1205" w:rsidRPr="00F9556E" w:rsidRDefault="00EB1205" w:rsidP="00EB1205">
            <w:pPr>
              <w:rPr>
                <w:rFonts w:ascii="Times New Roman" w:hAnsi="Times New Roman" w:cs="Times New Roman"/>
                <w:b/>
                <w:color w:val="000000" w:themeColor="text1"/>
                <w:sz w:val="24"/>
                <w:szCs w:val="24"/>
              </w:rPr>
            </w:pPr>
            <w:r w:rsidRPr="007C7126">
              <w:rPr>
                <w:rFonts w:ascii="Times New Roman" w:hAnsi="Times New Roman" w:cs="Times New Roman"/>
                <w:iCs/>
                <w:color w:val="000000" w:themeColor="text1"/>
                <w:sz w:val="24"/>
                <w:szCs w:val="24"/>
              </w:rPr>
              <w:t>N(14)</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84C1DE0" w14:textId="2FD68C07" w:rsidR="00EB1205" w:rsidRPr="00F9556E" w:rsidRDefault="00EB1205" w:rsidP="00EB1205">
            <w:pPr>
              <w:rPr>
                <w:rFonts w:ascii="Times New Roman" w:hAnsi="Times New Roman" w:cs="Times New Roman"/>
                <w:b/>
                <w:color w:val="000000" w:themeColor="text1"/>
                <w:sz w:val="24"/>
                <w:szCs w:val="24"/>
              </w:rPr>
            </w:pPr>
            <w:r w:rsidRPr="009C2B37">
              <w:rPr>
                <w:rFonts w:ascii="Times New Roman" w:hAnsi="Times New Roman" w:cs="Times New Roman"/>
                <w:iCs/>
                <w:color w:val="000000" w:themeColor="text1"/>
                <w:sz w:val="24"/>
                <w:szCs w:val="24"/>
              </w:rPr>
              <w:t>N(14)</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B22E813" w14:textId="1F61F8B2" w:rsidR="00EB1205" w:rsidRPr="00F9556E" w:rsidRDefault="00EB1205" w:rsidP="00EB1205">
            <w:pPr>
              <w:rPr>
                <w:rFonts w:ascii="Times New Roman" w:hAnsi="Times New Roman" w:cs="Times New Roman"/>
                <w:b/>
                <w:color w:val="000000" w:themeColor="text1"/>
                <w:sz w:val="24"/>
                <w:szCs w:val="24"/>
              </w:rPr>
            </w:pPr>
            <w:r w:rsidRPr="009C2B37">
              <w:rPr>
                <w:rFonts w:ascii="Times New Roman" w:hAnsi="Times New Roman" w:cs="Times New Roman"/>
                <w:iCs/>
                <w:color w:val="000000" w:themeColor="text1"/>
                <w:sz w:val="24"/>
                <w:szCs w:val="24"/>
              </w:rPr>
              <w:t>N(14)</w:t>
            </w:r>
          </w:p>
        </w:tc>
        <w:tc>
          <w:tcPr>
            <w:tcW w:w="511" w:type="pct"/>
            <w:tcBorders>
              <w:top w:val="single" w:sz="4" w:space="0" w:color="auto"/>
              <w:left w:val="single" w:sz="4" w:space="0" w:color="auto"/>
              <w:bottom w:val="single" w:sz="4" w:space="0" w:color="auto"/>
              <w:right w:val="single" w:sz="4" w:space="0" w:color="auto"/>
            </w:tcBorders>
          </w:tcPr>
          <w:p w14:paraId="652E089A" w14:textId="540227F4" w:rsidR="00EB1205" w:rsidRPr="00F9556E" w:rsidRDefault="00EB1205" w:rsidP="00EB1205">
            <w:pPr>
              <w:rPr>
                <w:rFonts w:ascii="Times New Roman" w:hAnsi="Times New Roman" w:cs="Times New Roman"/>
                <w:b/>
                <w:color w:val="000000" w:themeColor="text1"/>
                <w:sz w:val="24"/>
                <w:szCs w:val="24"/>
              </w:rPr>
            </w:pPr>
            <w:r w:rsidRPr="009C2B37">
              <w:rPr>
                <w:rFonts w:ascii="Times New Roman" w:hAnsi="Times New Roman" w:cs="Times New Roman"/>
                <w:iCs/>
                <w:color w:val="000000" w:themeColor="text1"/>
                <w:sz w:val="24"/>
                <w:szCs w:val="24"/>
              </w:rPr>
              <w:t>N(14)</w:t>
            </w:r>
          </w:p>
        </w:tc>
      </w:tr>
    </w:tbl>
    <w:p w14:paraId="33B137D4" w14:textId="77777777" w:rsidR="00E45DBB" w:rsidRPr="00F9556E" w:rsidRDefault="00E45DBB" w:rsidP="00E45DBB">
      <w:pPr>
        <w:spacing w:before="240" w:after="60" w:line="240" w:lineRule="atLeast"/>
        <w:jc w:val="both"/>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1. Đối tượng áp dụng: </w:t>
      </w:r>
      <w:r w:rsidRPr="00F9556E">
        <w:rPr>
          <w:rFonts w:ascii="Times New Roman" w:hAnsi="Times New Roman" w:cs="Times New Roman"/>
          <w:color w:val="000000" w:themeColor="text1"/>
          <w:sz w:val="24"/>
          <w:szCs w:val="24"/>
        </w:rPr>
        <w:t>Các tổ chức tín dụng (trừ Quỹ tín dụng nhân dân, Tổ chức tài chính vi mô, Ngân hàng Chính sách xã hội, Ngân hàng hợp tác xã).</w:t>
      </w:r>
    </w:p>
    <w:p w14:paraId="30B786D3" w14:textId="77777777" w:rsidR="00E45DBB" w:rsidRPr="00F9556E" w:rsidRDefault="00E45DBB" w:rsidP="00E45DBB">
      <w:pPr>
        <w:spacing w:line="264" w:lineRule="auto"/>
        <w:jc w:val="both"/>
        <w:rPr>
          <w:rFonts w:ascii="Times New Roman" w:hAnsi="Times New Roman" w:cs="Times New Roman"/>
          <w:bCs/>
          <w:iCs/>
          <w:color w:val="000000" w:themeColor="text1"/>
          <w:sz w:val="24"/>
          <w:szCs w:val="24"/>
        </w:rPr>
      </w:pPr>
      <w:r w:rsidRPr="00F9556E">
        <w:rPr>
          <w:rFonts w:ascii="Times New Roman" w:hAnsi="Times New Roman" w:cs="Times New Roman"/>
          <w:b/>
          <w:bCs/>
          <w:i/>
          <w:iCs/>
          <w:color w:val="000000" w:themeColor="text1"/>
          <w:sz w:val="24"/>
          <w:szCs w:val="24"/>
        </w:rPr>
        <w:t xml:space="preserve">2. Yêu cầu số liệu báo cáo: </w:t>
      </w:r>
      <w:r w:rsidRPr="00F9556E">
        <w:rPr>
          <w:rFonts w:ascii="Times New Roman" w:hAnsi="Times New Roman" w:cs="Times New Roman"/>
          <w:bCs/>
          <w:iCs/>
          <w:color w:val="000000" w:themeColor="text1"/>
          <w:sz w:val="24"/>
          <w:szCs w:val="24"/>
        </w:rPr>
        <w:t>Trụ sở chính tổ chức tín dụng gửi báo cáo cho NHNN thông qua Cục Công nghệ thông tin.</w:t>
      </w:r>
    </w:p>
    <w:p w14:paraId="0BBC1915" w14:textId="77777777" w:rsidR="00E45DBB" w:rsidRPr="00F9556E" w:rsidRDefault="00E45DBB" w:rsidP="00E45DBB">
      <w:pPr>
        <w:spacing w:line="264" w:lineRule="auto"/>
        <w:ind w:left="270"/>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Số liệu toàn hệ thống;</w:t>
      </w:r>
    </w:p>
    <w:p w14:paraId="4A1AF898" w14:textId="77777777" w:rsidR="00E45DBB" w:rsidRPr="00F9556E" w:rsidRDefault="00E45DBB" w:rsidP="00E45DBB">
      <w:pPr>
        <w:spacing w:line="264" w:lineRule="auto"/>
        <w:ind w:left="270"/>
        <w:jc w:val="both"/>
        <w:rPr>
          <w:rFonts w:ascii="Times New Roman" w:hAnsi="Times New Roman" w:cs="Times New Roman"/>
          <w:bCs/>
          <w:iCs/>
          <w:color w:val="000000" w:themeColor="text1"/>
          <w:sz w:val="24"/>
          <w:szCs w:val="24"/>
        </w:rPr>
      </w:pPr>
      <w:r w:rsidRPr="00F9556E">
        <w:rPr>
          <w:rFonts w:ascii="Times New Roman" w:hAnsi="Times New Roman" w:cs="Times New Roman"/>
          <w:bCs/>
          <w:iCs/>
          <w:color w:val="000000" w:themeColor="text1"/>
          <w:sz w:val="24"/>
          <w:szCs w:val="24"/>
        </w:rPr>
        <w:t>- Số liệu từng chi nhánh tổ chức tín dụng trong hệ thống (nếu có).</w:t>
      </w:r>
    </w:p>
    <w:p w14:paraId="07BFC161" w14:textId="77777777" w:rsidR="00E45DBB" w:rsidRPr="00F9556E" w:rsidRDefault="00E45DBB" w:rsidP="00E45DBB">
      <w:pPr>
        <w:spacing w:before="60" w:after="60" w:line="240" w:lineRule="atLeast"/>
        <w:ind w:left="270" w:hanging="270"/>
        <w:jc w:val="both"/>
        <w:rPr>
          <w:rFonts w:ascii="Times New Roman" w:hAnsi="Times New Roman" w:cs="Times New Roman"/>
          <w:bCs/>
          <w:iCs/>
          <w:color w:val="000000" w:themeColor="text1"/>
          <w:sz w:val="24"/>
          <w:szCs w:val="24"/>
        </w:rPr>
      </w:pPr>
      <w:r w:rsidRPr="00F9556E">
        <w:rPr>
          <w:rFonts w:ascii="Times New Roman" w:hAnsi="Times New Roman" w:cs="Times New Roman"/>
          <w:b/>
          <w:bCs/>
          <w:i/>
          <w:iCs/>
          <w:color w:val="000000" w:themeColor="text1"/>
          <w:sz w:val="24"/>
          <w:szCs w:val="24"/>
        </w:rPr>
        <w:t>3. Thời hạn gửi báo cáo</w:t>
      </w:r>
      <w:r w:rsidRPr="00F9556E">
        <w:rPr>
          <w:rFonts w:ascii="Times New Roman" w:hAnsi="Times New Roman" w:cs="Times New Roman"/>
          <w:bCs/>
          <w:iCs/>
          <w:color w:val="000000" w:themeColor="text1"/>
          <w:sz w:val="24"/>
          <w:szCs w:val="24"/>
        </w:rPr>
        <w:t xml:space="preserve">: Chậm nhất vào ngày 12 </w:t>
      </w:r>
      <w:r w:rsidRPr="00F9556E">
        <w:rPr>
          <w:rFonts w:ascii="Times New Roman" w:hAnsi="Times New Roman" w:cs="Times New Roman"/>
          <w:color w:val="000000" w:themeColor="text1"/>
          <w:sz w:val="24"/>
          <w:szCs w:val="24"/>
          <w:lang w:eastAsia="en-AU"/>
        </w:rPr>
        <w:t>tháng tiếp theo ngay sau tháng báo cáo</w:t>
      </w:r>
      <w:r w:rsidRPr="00F9556E">
        <w:rPr>
          <w:rFonts w:ascii="Times New Roman" w:hAnsi="Times New Roman" w:cs="Times New Roman"/>
          <w:bCs/>
          <w:iCs/>
          <w:color w:val="000000" w:themeColor="text1"/>
          <w:sz w:val="24"/>
          <w:szCs w:val="24"/>
        </w:rPr>
        <w:t>.</w:t>
      </w:r>
    </w:p>
    <w:p w14:paraId="626A57C4" w14:textId="77777777" w:rsidR="00E45DBB" w:rsidRPr="00F9556E" w:rsidRDefault="00E45DBB" w:rsidP="00E45DBB">
      <w:pPr>
        <w:spacing w:before="60" w:line="240" w:lineRule="atLeast"/>
        <w:rPr>
          <w:rFonts w:ascii="Times New Roman" w:hAnsi="Times New Roman" w:cs="Times New Roman"/>
          <w:color w:val="000000" w:themeColor="text1"/>
          <w:sz w:val="24"/>
          <w:szCs w:val="24"/>
        </w:rPr>
      </w:pPr>
      <w:r w:rsidRPr="00F9556E">
        <w:rPr>
          <w:rFonts w:ascii="Times New Roman" w:hAnsi="Times New Roman" w:cs="Times New Roman"/>
          <w:b/>
          <w:bCs/>
          <w:i/>
          <w:iCs/>
          <w:color w:val="000000" w:themeColor="text1"/>
          <w:sz w:val="24"/>
          <w:szCs w:val="24"/>
        </w:rPr>
        <w:t xml:space="preserve">4. Đơn vị nhận và duyệt báo cáo: </w:t>
      </w:r>
      <w:r w:rsidRPr="00F9556E">
        <w:rPr>
          <w:rFonts w:ascii="Times New Roman" w:hAnsi="Times New Roman" w:cs="Times New Roman"/>
          <w:color w:val="000000" w:themeColor="text1"/>
          <w:sz w:val="24"/>
          <w:szCs w:val="24"/>
        </w:rPr>
        <w:t>Vụ Tín dụng các ngành kinh tế</w:t>
      </w:r>
      <w:r w:rsidRPr="00F9556E">
        <w:rPr>
          <w:rFonts w:ascii="Times New Roman" w:hAnsi="Times New Roman" w:cs="Times New Roman"/>
          <w:bCs/>
          <w:iCs/>
          <w:color w:val="000000" w:themeColor="text1"/>
          <w:sz w:val="24"/>
          <w:szCs w:val="24"/>
        </w:rPr>
        <w:t>; Ngân hàng Nhà nước Khu vực</w:t>
      </w:r>
      <w:r w:rsidRPr="00F9556E">
        <w:rPr>
          <w:rFonts w:ascii="Times New Roman" w:hAnsi="Times New Roman" w:cs="Times New Roman"/>
          <w:color w:val="000000" w:themeColor="text1"/>
          <w:sz w:val="24"/>
          <w:szCs w:val="24"/>
        </w:rPr>
        <w:t>.</w:t>
      </w:r>
    </w:p>
    <w:p w14:paraId="24B5D684" w14:textId="77777777" w:rsidR="00E45DBB" w:rsidRPr="00F9556E" w:rsidRDefault="00E45DBB" w:rsidP="00E45DBB">
      <w:pPr>
        <w:spacing w:before="60" w:line="240" w:lineRule="atLeast"/>
        <w:rPr>
          <w:rFonts w:ascii="Times New Roman" w:hAnsi="Times New Roman" w:cs="Times New Roman"/>
          <w:b/>
          <w:bCs/>
          <w:i/>
          <w:iCs/>
          <w:color w:val="000000" w:themeColor="text1"/>
          <w:sz w:val="24"/>
          <w:szCs w:val="24"/>
        </w:rPr>
      </w:pPr>
      <w:r w:rsidRPr="00F9556E">
        <w:rPr>
          <w:rFonts w:ascii="Times New Roman" w:hAnsi="Times New Roman" w:cs="Times New Roman"/>
          <w:b/>
          <w:bCs/>
          <w:i/>
          <w:iCs/>
          <w:color w:val="000000" w:themeColor="text1"/>
          <w:sz w:val="24"/>
          <w:szCs w:val="24"/>
        </w:rPr>
        <w:t>5. Hướng dẫn lập báo cáo:</w:t>
      </w:r>
    </w:p>
    <w:p w14:paraId="6EF35766" w14:textId="77777777" w:rsidR="00E45DBB" w:rsidRPr="00F9556E" w:rsidRDefault="00E45DBB" w:rsidP="00E45DBB">
      <w:pPr>
        <w:spacing w:before="80"/>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rPr>
        <w:t xml:space="preserve">- Thống kê dư nợ tín dụng phục vụ hoạt động xuất nhập khẩu đối với các tổ chức và cá nhân là Người cư trú của Việt Nam (không bao gồm tổ chức tín dụng khác). Trong đó: </w:t>
      </w:r>
      <w:r w:rsidRPr="00F9556E">
        <w:rPr>
          <w:rFonts w:ascii="Times New Roman" w:hAnsi="Times New Roman" w:cs="Times New Roman"/>
          <w:color w:val="000000" w:themeColor="text1"/>
          <w:sz w:val="24"/>
          <w:szCs w:val="24"/>
          <w:lang w:val="pl-PL"/>
        </w:rPr>
        <w:t xml:space="preserve">Hoạt động nhập khẩu là việc mua hàng hóa, dịch vụ từ nước ngoài phục vụ hoạt động sản xuất, kinh doanh trong nước và sản xuất kinh doanh hàng hóa, dịch vụ xuất khẩu; </w:t>
      </w:r>
      <w:r w:rsidRPr="00F9556E">
        <w:rPr>
          <w:rFonts w:ascii="Times New Roman" w:hAnsi="Times New Roman" w:cs="Times New Roman"/>
          <w:color w:val="000000" w:themeColor="text1"/>
          <w:sz w:val="24"/>
          <w:szCs w:val="24"/>
        </w:rPr>
        <w:t xml:space="preserve">hoạt động xuất khẩu gồm (i) </w:t>
      </w:r>
      <w:r w:rsidRPr="00F9556E">
        <w:rPr>
          <w:rFonts w:ascii="Times New Roman" w:hAnsi="Times New Roman" w:cs="Times New Roman"/>
          <w:color w:val="000000" w:themeColor="text1"/>
          <w:sz w:val="24"/>
          <w:szCs w:val="24"/>
          <w:lang w:val="pl-PL"/>
        </w:rPr>
        <w:t xml:space="preserve">đầu tư mua máy móc, thiết bị, công nghệ, nguyên nhiên vật liệu, hàng hóa bán thành phẩm... bao gồm </w:t>
      </w:r>
      <w:r w:rsidRPr="00F9556E">
        <w:rPr>
          <w:rFonts w:ascii="Times New Roman" w:hAnsi="Times New Roman" w:cs="Times New Roman"/>
          <w:b/>
          <w:color w:val="000000" w:themeColor="text1"/>
          <w:sz w:val="24"/>
          <w:szCs w:val="24"/>
          <w:lang w:val="pl-PL"/>
        </w:rPr>
        <w:t xml:space="preserve">mua trong nước và mua từ nước ngoài (nhập khẩu) </w:t>
      </w:r>
      <w:r w:rsidRPr="00F9556E">
        <w:rPr>
          <w:rFonts w:ascii="Times New Roman" w:hAnsi="Times New Roman" w:cs="Times New Roman"/>
          <w:color w:val="000000" w:themeColor="text1"/>
          <w:sz w:val="24"/>
          <w:szCs w:val="24"/>
          <w:lang w:val="pl-PL"/>
        </w:rPr>
        <w:t>để sản xuất, chế biến hàng hóa xuất khẩu; (ii) kinh doanh hàng hóa, dịch vụ xuất khẩu.</w:t>
      </w:r>
    </w:p>
    <w:p w14:paraId="086CCEE8" w14:textId="77777777" w:rsidR="00E45DBB" w:rsidRPr="00F9556E" w:rsidRDefault="00E45DBB" w:rsidP="00E45DBB">
      <w:pPr>
        <w:ind w:right="537"/>
        <w:jc w:val="both"/>
        <w:rPr>
          <w:rFonts w:ascii="Times New Roman" w:hAnsi="Times New Roman" w:cs="Times New Roman"/>
          <w:color w:val="000000" w:themeColor="text1"/>
          <w:sz w:val="24"/>
          <w:szCs w:val="24"/>
        </w:rPr>
      </w:pPr>
      <w:r w:rsidRPr="00F9556E">
        <w:rPr>
          <w:rFonts w:ascii="Times New Roman" w:hAnsi="Times New Roman" w:cs="Times New Roman"/>
          <w:color w:val="000000" w:themeColor="text1"/>
          <w:sz w:val="24"/>
          <w:szCs w:val="24"/>
          <w:lang w:val="pl-PL"/>
        </w:rPr>
        <w:t xml:space="preserve">- Thống kê dư nợ tín dụng theo quy định tại điểm 5 Phần 2 Phụ lục 2 </w:t>
      </w:r>
      <w:r w:rsidRPr="00F9556E">
        <w:rPr>
          <w:rFonts w:ascii="Times New Roman" w:hAnsi="Times New Roman" w:cs="Times New Roman"/>
          <w:color w:val="000000" w:themeColor="text1"/>
          <w:sz w:val="24"/>
          <w:szCs w:val="24"/>
        </w:rPr>
        <w:t xml:space="preserve">Thông tư 35/2015/TT-NHNN và các văn bản sửa đổi, bổ sung, thay thế liên quan (nếu có) </w:t>
      </w:r>
      <w:r w:rsidRPr="00F9556E">
        <w:rPr>
          <w:rFonts w:ascii="Times New Roman" w:hAnsi="Times New Roman" w:cs="Times New Roman"/>
          <w:color w:val="000000" w:themeColor="text1"/>
          <w:sz w:val="24"/>
          <w:szCs w:val="24"/>
          <w:lang w:val="pl-PL"/>
        </w:rPr>
        <w:t>tại cuối ngày làm việc cuối cùng của kỳ báo cáo.</w:t>
      </w:r>
    </w:p>
    <w:p w14:paraId="514A4EA8" w14:textId="77777777" w:rsidR="00E45DBB" w:rsidRPr="00F9556E" w:rsidRDefault="00E45DBB" w:rsidP="00E45DBB">
      <w:pPr>
        <w:spacing w:before="80"/>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Cột (3): Thống kê dư nợ tín dụng để phục vụ cho hoạt động nhập khẩu để sản xuất, kinh doanh hàng hóa, dịch vụ trong nước</w:t>
      </w:r>
    </w:p>
    <w:p w14:paraId="2AB85B99" w14:textId="77777777" w:rsidR="00E45DBB" w:rsidRPr="00F9556E" w:rsidRDefault="00E45DBB" w:rsidP="00E45DBB">
      <w:pPr>
        <w:spacing w:before="80"/>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Cột (4): Thống kê dư nợ tín dụng để phục vụ cho hoạt động nhập khẩu để sản xuất, kinh doanh hàng hóa, dịch vụ xuất khẩu</w:t>
      </w:r>
    </w:p>
    <w:p w14:paraId="7D9ECAE1" w14:textId="77777777" w:rsidR="00E45DBB" w:rsidRPr="00F9556E" w:rsidRDefault="00E45DBB" w:rsidP="00E45DBB">
      <w:pPr>
        <w:spacing w:before="80"/>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Cột (5): Thống kê dư nợ tín dụng để phục vụ cho hoạt động xuất khẩu </w:t>
      </w:r>
      <w:r w:rsidRPr="00F9556E">
        <w:rPr>
          <w:rFonts w:ascii="Times New Roman" w:hAnsi="Times New Roman" w:cs="Times New Roman"/>
          <w:color w:val="000000" w:themeColor="text1"/>
          <w:sz w:val="24"/>
          <w:szCs w:val="24"/>
          <w:lang w:val="vi-VN"/>
        </w:rPr>
        <w:t xml:space="preserve">khác gồm </w:t>
      </w:r>
      <w:r w:rsidRPr="00F9556E">
        <w:rPr>
          <w:rFonts w:ascii="Times New Roman" w:hAnsi="Times New Roman" w:cs="Times New Roman"/>
          <w:color w:val="000000" w:themeColor="text1"/>
          <w:sz w:val="24"/>
          <w:szCs w:val="24"/>
          <w:lang w:val="pl-PL"/>
        </w:rPr>
        <w:t xml:space="preserve">(i) đầu tư mua máy móc, thiết bị, công nghệ, nguyên nhiên vật liệu, hàng hóa bán thành phẩm... </w:t>
      </w:r>
      <w:r w:rsidRPr="00F9556E">
        <w:rPr>
          <w:rFonts w:ascii="Times New Roman" w:hAnsi="Times New Roman" w:cs="Times New Roman"/>
          <w:color w:val="000000" w:themeColor="text1"/>
          <w:sz w:val="24"/>
          <w:szCs w:val="24"/>
          <w:lang w:val="vi-VN"/>
        </w:rPr>
        <w:t xml:space="preserve">bao gồm (i) </w:t>
      </w:r>
      <w:r w:rsidRPr="00F9556E">
        <w:rPr>
          <w:rFonts w:ascii="Times New Roman" w:hAnsi="Times New Roman" w:cs="Times New Roman"/>
          <w:b/>
          <w:color w:val="000000" w:themeColor="text1"/>
          <w:sz w:val="24"/>
          <w:szCs w:val="24"/>
          <w:lang w:val="pl-PL"/>
        </w:rPr>
        <w:t>mua trong nước</w:t>
      </w:r>
      <w:r w:rsidRPr="00F9556E">
        <w:rPr>
          <w:rFonts w:ascii="Times New Roman" w:hAnsi="Times New Roman" w:cs="Times New Roman"/>
          <w:color w:val="000000" w:themeColor="text1"/>
          <w:sz w:val="24"/>
          <w:szCs w:val="24"/>
          <w:lang w:val="pl-PL"/>
        </w:rPr>
        <w:t xml:space="preserve"> để sản xuất, chế biến hàng hóa xuất khẩu; (ii) kinh doanh hàng hóa, dịch vụ xuất khẩu (không bao gồm nhập khẩu để sản xuất, kinh doanh hàng hóa, dịch vụ xuất khẩu).</w:t>
      </w:r>
    </w:p>
    <w:p w14:paraId="4FDA12D2"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lastRenderedPageBreak/>
        <w:t xml:space="preserve">- Dòng 1: Thống kê dư nợ tín dụng theo loại tiền VND và các loại ngoại tệ quy đổi ra VND theo hướng dẫn tại Phần 1 Phụ lục 2 của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w:t>
      </w:r>
    </w:p>
    <w:p w14:paraId="7C10F081"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2: Thống kê dư nợ tín dụng theo kỳ hạn ngắn, trung dài hạn theo quy định tại điểm 1, 2, 3 Phần 2 Phụ lục 2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w:t>
      </w:r>
    </w:p>
    <w:p w14:paraId="30E78C7C"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3: Thống kê số dư nợ tín dụng đối với khách hàng phân theo loại hình kinh tế quy định tại Bảng 2 Phụ lục 3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 cụ thể như sau:</w:t>
      </w:r>
    </w:p>
    <w:p w14:paraId="3E054232"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3.1: Loại hình kinh tế nhà nước bao gồm các loại hình kinh tế tương ứng với mã 02 tại Bảng 2 Phụ lục 3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w:t>
      </w:r>
    </w:p>
    <w:p w14:paraId="6AC94723"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3.2: Loại hình kinh tế tư nhân bao gồm các loại hình kinh tế tương ứng với mã 12 tại Bảng 2 Phụ lục 3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w:t>
      </w:r>
    </w:p>
    <w:p w14:paraId="46BAF4CA" w14:textId="77777777" w:rsidR="00E45DBB" w:rsidRPr="00F9556E" w:rsidRDefault="00E45DBB" w:rsidP="00E45DBB">
      <w:pPr>
        <w:spacing w:before="80" w:line="240" w:lineRule="atLeast"/>
        <w:jc w:val="both"/>
        <w:rPr>
          <w:rFonts w:ascii="Times New Roman" w:hAnsi="Times New Roman" w:cs="Times New Roman"/>
          <w:b/>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3.3: Loại hình kinh tế có vốn đầu tư nước ngoài bao gồm các loại hình kinh tế tương ứng với mã 18 tại Bảng 2 Phụ lục 3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w:t>
      </w:r>
    </w:p>
    <w:p w14:paraId="0D4DB297"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3.4: Loại hình kinh tế khác bao gồm các loại hình kinh tế tương ứng với mã 07 tại Bảng 2 Phụ lục 3 </w:t>
      </w:r>
      <w:r w:rsidRPr="00F9556E">
        <w:rPr>
          <w:rFonts w:ascii="Times New Roman" w:hAnsi="Times New Roman" w:cs="Times New Roman"/>
          <w:color w:val="000000" w:themeColor="text1"/>
          <w:sz w:val="24"/>
          <w:szCs w:val="24"/>
        </w:rPr>
        <w:t>Thông tư 35/2015/TT-NHNN và các văn bản sửa đổi, bổ sung, thay thế liên quan (nếu có)</w:t>
      </w:r>
      <w:r w:rsidRPr="00F9556E">
        <w:rPr>
          <w:rFonts w:ascii="Times New Roman" w:hAnsi="Times New Roman" w:cs="Times New Roman"/>
          <w:color w:val="000000" w:themeColor="text1"/>
          <w:sz w:val="24"/>
          <w:szCs w:val="24"/>
          <w:lang w:val="pl-PL"/>
        </w:rPr>
        <w:t>.</w:t>
      </w:r>
    </w:p>
    <w:p w14:paraId="78C91016"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 Phân loại dư nợ tín dụng theo hàng hóa tham chiếu theo mã ngành sản phẩm quy định tại Quyết định của Thủ tướng chính phủ về Hệ thống ngành kinh tế Việt Nam:</w:t>
      </w:r>
    </w:p>
    <w:p w14:paraId="547B15E6"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4.1: </w:t>
      </w:r>
      <w:r w:rsidRPr="00F9556E">
        <w:rPr>
          <w:rFonts w:ascii="Times New Roman" w:hAnsi="Times New Roman" w:cs="Times New Roman"/>
          <w:iCs/>
          <w:snapToGrid w:val="0"/>
          <w:color w:val="000000" w:themeColor="text1"/>
          <w:sz w:val="24"/>
          <w:szCs w:val="24"/>
          <w:lang w:val="pt-BR"/>
        </w:rPr>
        <w:t>Rau, hoa, quả, sản phẩm nông nghiệp khác</w:t>
      </w:r>
      <w:r w:rsidRPr="00F9556E">
        <w:rPr>
          <w:rFonts w:ascii="Times New Roman" w:hAnsi="Times New Roman" w:cs="Times New Roman"/>
          <w:color w:val="000000" w:themeColor="text1"/>
          <w:sz w:val="24"/>
          <w:szCs w:val="24"/>
          <w:lang w:val="pl-PL"/>
        </w:rPr>
        <w:t xml:space="preserve"> tham chiếu theo mã ngành 011 (trừ mã ngành 0111), 012;</w:t>
      </w:r>
    </w:p>
    <w:p w14:paraId="110406C7"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4.2: Gỗ khai thác, chế biến, nội thất tham chiếu mã ngành 022, 16, 310, 46731;</w:t>
      </w:r>
    </w:p>
    <w:p w14:paraId="6284BB2F"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4.3: Thủy sản tham chiếu mã ngành 03, 102, 46322;</w:t>
      </w:r>
    </w:p>
    <w:p w14:paraId="190DF170"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4.4: Gạo tham chiếu mã ngành 0111, 10611, 4631; </w:t>
      </w:r>
    </w:p>
    <w:p w14:paraId="46F416BA"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4.5: Phương tiện vận tải và phụ tùng tham chiếu mã ngành 29, 466;</w:t>
      </w:r>
    </w:p>
    <w:p w14:paraId="1D18AA86"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4.6: Giày dép tham chiếu mã ngành 152, 4641</w:t>
      </w:r>
      <w:r w:rsidRPr="00F9556E">
        <w:rPr>
          <w:rFonts w:ascii="Times New Roman" w:hAnsi="Times New Roman" w:cs="Times New Roman"/>
          <w:color w:val="000000" w:themeColor="text1"/>
          <w:sz w:val="24"/>
          <w:szCs w:val="24"/>
          <w:lang w:val="vi-VN"/>
        </w:rPr>
        <w:t>4</w:t>
      </w:r>
      <w:r w:rsidRPr="00F9556E">
        <w:rPr>
          <w:rFonts w:ascii="Times New Roman" w:hAnsi="Times New Roman" w:cs="Times New Roman"/>
          <w:color w:val="000000" w:themeColor="text1"/>
          <w:sz w:val="24"/>
          <w:szCs w:val="24"/>
          <w:lang w:val="pl-PL"/>
        </w:rPr>
        <w:t>;</w:t>
      </w:r>
    </w:p>
    <w:p w14:paraId="56529F0F"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4.7: Sản phẩm trang phục, dệt may tham chiếu mã ngành 13, 14, 46413; 46795;</w:t>
      </w:r>
    </w:p>
    <w:p w14:paraId="3AACEE1F"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4.8: Sản phẩm điện tử, máy vi tính, linh kiện tham chiếu mã ngành 26, 4652;</w:t>
      </w:r>
    </w:p>
    <w:p w14:paraId="1737F5C7"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4.9: Sản phẩm máy móc, thiết bị, phụ tùng tham chiếu mã ngành 28, 465 (trừ mã ngành 4652);</w:t>
      </w:r>
    </w:p>
    <w:p w14:paraId="58DC96F4"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4.10: Sản phẩm hóa chất tham chiếu mã ngành 20, 46</w:t>
      </w:r>
      <w:r w:rsidRPr="00F9556E">
        <w:rPr>
          <w:rFonts w:ascii="Times New Roman" w:hAnsi="Times New Roman" w:cs="Times New Roman"/>
          <w:color w:val="000000" w:themeColor="text1"/>
          <w:sz w:val="24"/>
          <w:szCs w:val="24"/>
          <w:lang w:val="vi-VN"/>
        </w:rPr>
        <w:t>7</w:t>
      </w:r>
      <w:r w:rsidRPr="00F9556E">
        <w:rPr>
          <w:rFonts w:ascii="Times New Roman" w:hAnsi="Times New Roman" w:cs="Times New Roman"/>
          <w:color w:val="000000" w:themeColor="text1"/>
          <w:sz w:val="24"/>
          <w:szCs w:val="24"/>
          <w:lang w:val="pl-PL"/>
        </w:rPr>
        <w:t>92;</w:t>
      </w:r>
    </w:p>
    <w:p w14:paraId="2197E94E"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4.11: Sản phẩm xăng dầu tham chiếu mã ngành 061, 192, 46713;</w:t>
      </w:r>
    </w:p>
    <w:p w14:paraId="5BDE26EE"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4.12: Sản phẩm gang, sắt, thép tham chiếu mã ngành 241, 46722;</w:t>
      </w:r>
    </w:p>
    <w:p w14:paraId="7488713E" w14:textId="77777777" w:rsidR="00E45DBB" w:rsidRPr="00F9556E" w:rsidRDefault="00E45DBB" w:rsidP="00E45DBB">
      <w:pPr>
        <w:spacing w:before="80" w:line="240" w:lineRule="atLeast"/>
        <w:jc w:val="both"/>
        <w:rPr>
          <w:rFonts w:ascii="Times New Roman" w:eastAsia="Calibri"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Dòng II: Thống kê nợ xấu trong hoạt động xuất khẩu và nhập khẩu. Việc phân loại nợ căn cứ theo quy định của NHNN </w:t>
      </w:r>
      <w:r w:rsidRPr="00F9556E">
        <w:rPr>
          <w:rFonts w:ascii="Times New Roman" w:hAnsi="Times New Roman" w:cs="Times New Roman"/>
          <w:iCs/>
          <w:color w:val="000000" w:themeColor="text1"/>
          <w:sz w:val="24"/>
          <w:szCs w:val="24"/>
          <w:lang w:val="vi-VN"/>
        </w:rPr>
        <w:t xml:space="preserve">về phân loại tài sản có, mức trích, phương pháp trích lập dự phòng rủi ro và việc sử dụng dự phòng để xử lý rủi ro trong hoạt động đối với </w:t>
      </w:r>
      <w:r w:rsidRPr="00F9556E">
        <w:rPr>
          <w:rFonts w:ascii="Times New Roman" w:hAnsi="Times New Roman" w:cs="Times New Roman"/>
          <w:iCs/>
          <w:color w:val="000000" w:themeColor="text1"/>
          <w:sz w:val="24"/>
          <w:szCs w:val="24"/>
          <w:lang w:val="pl-PL"/>
        </w:rPr>
        <w:t xml:space="preserve">TCTD </w:t>
      </w:r>
      <w:r w:rsidRPr="00F9556E">
        <w:rPr>
          <w:rFonts w:ascii="Times New Roman" w:eastAsia="Calibri" w:hAnsi="Times New Roman" w:cs="Times New Roman"/>
          <w:color w:val="000000" w:themeColor="text1"/>
          <w:sz w:val="24"/>
          <w:szCs w:val="24"/>
          <w:lang w:val="pl-PL"/>
        </w:rPr>
        <w:t>sau khi tham chiếu nhóm nợ do CIC cung cấp kỳ gần nhất.</w:t>
      </w:r>
    </w:p>
    <w:p w14:paraId="316D503C" w14:textId="77777777" w:rsidR="00E45DBB" w:rsidRPr="00F9556E" w:rsidRDefault="00E45DBB" w:rsidP="00E45DBB">
      <w:pPr>
        <w:spacing w:before="60" w:after="60" w:line="240" w:lineRule="atLeast"/>
        <w:ind w:right="-35"/>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lastRenderedPageBreak/>
        <w:t>- Căn cứ báo cáo:</w:t>
      </w:r>
    </w:p>
    <w:p w14:paraId="49ABD940" w14:textId="77777777" w:rsidR="00E45DBB" w:rsidRPr="00F9556E" w:rsidRDefault="00E45DBB" w:rsidP="00E45DBB">
      <w:pPr>
        <w:spacing w:before="60" w:after="60" w:line="240" w:lineRule="atLeast"/>
        <w:ind w:right="-35"/>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Tổ chức tín dụng căn cứ vào loại hàng hóa được quy định tại hợp đồng nhập khẩu hàng hóa để xác định loại hàng hóa nhập khẩu (bao gồm cả hàng hóa nhập khẩu để sản xuất hàng xuất khẩu);</w:t>
      </w:r>
    </w:p>
    <w:p w14:paraId="60BA42B7" w14:textId="77777777" w:rsidR="00E45DBB" w:rsidRPr="00F9556E" w:rsidRDefault="00E45DBB" w:rsidP="00E45DBB">
      <w:pPr>
        <w:spacing w:before="80"/>
        <w:jc w:val="both"/>
        <w:rPr>
          <w:rFonts w:ascii="Times New Roman" w:hAnsi="Times New Roman" w:cs="Times New Roman"/>
          <w:i/>
          <w:color w:val="000000" w:themeColor="text1"/>
          <w:sz w:val="24"/>
          <w:szCs w:val="24"/>
          <w:lang w:val="pl-PL"/>
        </w:rPr>
      </w:pPr>
      <w:r w:rsidRPr="00F9556E">
        <w:rPr>
          <w:rFonts w:ascii="Times New Roman" w:hAnsi="Times New Roman" w:cs="Times New Roman"/>
          <w:color w:val="000000" w:themeColor="text1"/>
          <w:sz w:val="24"/>
          <w:szCs w:val="24"/>
          <w:lang w:val="pl-PL"/>
        </w:rPr>
        <w:t xml:space="preserve">Đối với khách hàng có thị trường tiêu thụ hàng hóa trong nước và ngoài nước, tổ chức tín dụng căn cứ tỷ lệ doanh thu theo thị trường trong nước và ngoài nước của khách hàng trong năm gần nhất để xác định dư nợ </w:t>
      </w:r>
      <w:r w:rsidRPr="00F9556E">
        <w:rPr>
          <w:rFonts w:ascii="Times New Roman" w:hAnsi="Times New Roman" w:cs="Times New Roman"/>
          <w:bCs/>
          <w:color w:val="000000" w:themeColor="text1"/>
          <w:sz w:val="24"/>
          <w:szCs w:val="24"/>
          <w:lang w:val="pl-PL"/>
        </w:rPr>
        <w:t>nhập khẩu để sản xuất, kinh doanh hàng trong nước và nhập khẩu để sản xuất, kinh doanh hàng xuất khẩu.</w:t>
      </w:r>
      <w:r w:rsidRPr="00F9556E">
        <w:rPr>
          <w:rFonts w:ascii="Times New Roman" w:hAnsi="Times New Roman" w:cs="Times New Roman"/>
          <w:i/>
          <w:color w:val="000000" w:themeColor="text1"/>
          <w:sz w:val="24"/>
          <w:szCs w:val="24"/>
          <w:lang w:val="pl-PL"/>
        </w:rPr>
        <w:t xml:space="preserve"> </w:t>
      </w:r>
    </w:p>
    <w:p w14:paraId="649E57D8" w14:textId="77777777" w:rsidR="00E45DBB" w:rsidRPr="00F9556E" w:rsidRDefault="00E45DBB" w:rsidP="00E45DBB">
      <w:pPr>
        <w:spacing w:before="80"/>
        <w:jc w:val="both"/>
        <w:rPr>
          <w:rFonts w:ascii="Times New Roman" w:hAnsi="Times New Roman" w:cs="Times New Roman"/>
          <w:color w:val="000000" w:themeColor="text1"/>
          <w:sz w:val="24"/>
          <w:szCs w:val="24"/>
          <w:lang w:val="es-NI"/>
        </w:rPr>
      </w:pPr>
      <w:r w:rsidRPr="00F9556E">
        <w:rPr>
          <w:rFonts w:ascii="Times New Roman" w:hAnsi="Times New Roman" w:cs="Times New Roman"/>
          <w:i/>
          <w:color w:val="000000" w:themeColor="text1"/>
          <w:sz w:val="24"/>
          <w:szCs w:val="24"/>
          <w:lang w:val="pl-PL"/>
        </w:rPr>
        <w:t>Ví dụ:</w:t>
      </w:r>
      <w:r w:rsidRPr="00F9556E">
        <w:rPr>
          <w:rFonts w:ascii="Times New Roman" w:hAnsi="Times New Roman" w:cs="Times New Roman"/>
          <w:color w:val="000000" w:themeColor="text1"/>
          <w:sz w:val="24"/>
          <w:szCs w:val="24"/>
          <w:lang w:val="pl-PL"/>
        </w:rPr>
        <w:t xml:space="preserve"> Doanh nghiệp A vay vốn mua bông vải để sản xuất hàng may mặc xuất khẩu một phần ra nước ngoài và một phần tiêu thụ trong nước, tỷ lệ doanh thu trong nước/ngoài nước là 1/3, TCTD báo cáo dư nợ nhập khẩu để sản xuất, kinh doanh hàng trong nước bằng 1/3 dư nợ vay vốn mua bông vải, dư nợ nh</w:t>
      </w:r>
      <w:r w:rsidRPr="00F9556E">
        <w:rPr>
          <w:rFonts w:ascii="Times New Roman" w:hAnsi="Times New Roman" w:cs="Times New Roman"/>
          <w:bCs/>
          <w:color w:val="000000" w:themeColor="text1"/>
          <w:sz w:val="24"/>
          <w:szCs w:val="24"/>
          <w:lang w:val="es-NI"/>
        </w:rPr>
        <w:t>ập khẩu để sản xuất, kinh doanh hàng xuất khẩu bằng 2/3 dư nợ vay vốn mua bông vải.</w:t>
      </w:r>
    </w:p>
    <w:p w14:paraId="299CF2DB" w14:textId="77777777" w:rsidR="00E45DBB" w:rsidRPr="00F9556E" w:rsidRDefault="00E45DBB" w:rsidP="00E45DBB">
      <w:pPr>
        <w:spacing w:before="60" w:after="60" w:line="240" w:lineRule="atLeast"/>
        <w:ind w:right="-35"/>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Tổ chức tín dụng căn cứ vào loại hàng hóa được quy định tại hợp đồng xuất khẩu để xác định loại hàng hóa xuất khẩu.</w:t>
      </w:r>
    </w:p>
    <w:p w14:paraId="051D78EE" w14:textId="77777777" w:rsidR="00E45DBB" w:rsidRPr="00F9556E" w:rsidRDefault="00E45DBB" w:rsidP="00E45DBB">
      <w:pPr>
        <w:spacing w:before="60" w:after="60" w:line="240" w:lineRule="atLeast"/>
        <w:ind w:right="-35"/>
        <w:jc w:val="both"/>
        <w:rPr>
          <w:rFonts w:ascii="Times New Roman" w:hAnsi="Times New Roman" w:cs="Times New Roman"/>
          <w:color w:val="000000" w:themeColor="text1"/>
          <w:sz w:val="24"/>
          <w:szCs w:val="24"/>
          <w:lang w:val="es-NI"/>
        </w:rPr>
      </w:pPr>
      <w:r w:rsidRPr="00F9556E">
        <w:rPr>
          <w:rFonts w:ascii="Times New Roman" w:hAnsi="Times New Roman" w:cs="Times New Roman"/>
          <w:color w:val="000000" w:themeColor="text1"/>
          <w:sz w:val="24"/>
          <w:szCs w:val="24"/>
          <w:lang w:val="pl-PL"/>
        </w:rPr>
        <w:t xml:space="preserve">+ </w:t>
      </w:r>
      <w:r w:rsidRPr="00F9556E">
        <w:rPr>
          <w:rFonts w:ascii="Times New Roman" w:hAnsi="Times New Roman" w:cs="Times New Roman"/>
          <w:color w:val="000000" w:themeColor="text1"/>
          <w:sz w:val="24"/>
          <w:szCs w:val="24"/>
          <w:lang w:val="es-NI"/>
        </w:rPr>
        <w:t>Đối với khoản cấp tín dụng theo nhiều loại hàng hóa xuất/nhập khẩu khác nhau, tổ chức tín dụng căn cứ vào loại hàng hóa có tổng giá trị lớn nhất để phân loại dư nợ theo hàng hóa xuất/nhập khẩu.</w:t>
      </w:r>
    </w:p>
    <w:p w14:paraId="56B4ECDF" w14:textId="77777777" w:rsidR="00E45DBB" w:rsidRPr="00F9556E" w:rsidRDefault="00E45DBB" w:rsidP="00E45DBB">
      <w:pPr>
        <w:spacing w:before="80" w:line="240" w:lineRule="atLeast"/>
        <w:jc w:val="both"/>
        <w:rPr>
          <w:rFonts w:ascii="Times New Roman" w:hAnsi="Times New Roman" w:cs="Times New Roman"/>
          <w:i/>
          <w:color w:val="000000" w:themeColor="text1"/>
          <w:sz w:val="24"/>
          <w:szCs w:val="24"/>
          <w:u w:val="single"/>
          <w:lang w:val="pl-PL"/>
        </w:rPr>
      </w:pPr>
      <w:r w:rsidRPr="00F9556E">
        <w:rPr>
          <w:rFonts w:ascii="Times New Roman" w:hAnsi="Times New Roman" w:cs="Times New Roman"/>
          <w:i/>
          <w:color w:val="000000" w:themeColor="text1"/>
          <w:sz w:val="24"/>
          <w:szCs w:val="24"/>
          <w:u w:val="single"/>
          <w:lang w:val="pl-PL"/>
        </w:rPr>
        <w:t xml:space="preserve">Ghi chú: </w:t>
      </w:r>
    </w:p>
    <w:p w14:paraId="75EFF981"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Tổ chức tín dụng không điền vào ô màu xám.</w:t>
      </w:r>
    </w:p>
    <w:p w14:paraId="1243C98B"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1 = dòng 2 = dòng 3 = dòng 4</w:t>
      </w:r>
    </w:p>
    <w:p w14:paraId="4D97A0C1"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1 = 1.1 + 1.2</w:t>
      </w:r>
    </w:p>
    <w:p w14:paraId="4CFEDBFD"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2 = 2.1 + 2.2</w:t>
      </w:r>
    </w:p>
    <w:p w14:paraId="684A4483"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Dòng 3 = 3.1 + 3.2 + 3.3 + 3.4</w:t>
      </w:r>
    </w:p>
    <w:p w14:paraId="043339FF"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vi-VN"/>
        </w:rPr>
      </w:pPr>
      <w:r w:rsidRPr="00F9556E">
        <w:rPr>
          <w:rFonts w:ascii="Times New Roman" w:hAnsi="Times New Roman" w:cs="Times New Roman"/>
          <w:color w:val="000000" w:themeColor="text1"/>
          <w:sz w:val="24"/>
          <w:szCs w:val="24"/>
          <w:lang w:val="vi-VN"/>
        </w:rPr>
        <w:t>- Dòng 4 = 4.1 + 4.2 ... + 4.13</w:t>
      </w:r>
    </w:p>
    <w:p w14:paraId="3C44AE66"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Cột (6) = Cột (3) + Cột (4)</w:t>
      </w:r>
    </w:p>
    <w:p w14:paraId="31E352D3"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r w:rsidRPr="00F9556E">
        <w:rPr>
          <w:rFonts w:ascii="Times New Roman" w:hAnsi="Times New Roman" w:cs="Times New Roman"/>
          <w:color w:val="000000" w:themeColor="text1"/>
          <w:sz w:val="24"/>
          <w:szCs w:val="24"/>
          <w:lang w:val="pl-PL"/>
        </w:rPr>
        <w:t xml:space="preserve">- Cột (7) = Cột (4) + Cột (5) </w:t>
      </w:r>
    </w:p>
    <w:p w14:paraId="78ED4556"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p>
    <w:p w14:paraId="4189E888" w14:textId="77777777" w:rsidR="00E45DBB" w:rsidRPr="00F9556E" w:rsidRDefault="00E45DBB" w:rsidP="00E45DBB">
      <w:pPr>
        <w:spacing w:before="80" w:line="240" w:lineRule="atLeast"/>
        <w:jc w:val="both"/>
        <w:rPr>
          <w:rFonts w:ascii="Times New Roman" w:hAnsi="Times New Roman" w:cs="Times New Roman"/>
          <w:color w:val="000000" w:themeColor="text1"/>
          <w:sz w:val="24"/>
          <w:szCs w:val="24"/>
          <w:lang w:val="pl-PL"/>
        </w:rPr>
      </w:pPr>
    </w:p>
    <w:p w14:paraId="62AA7FA6" w14:textId="77777777" w:rsidR="00E45DBB" w:rsidRPr="00F9556E" w:rsidRDefault="00E45DBB" w:rsidP="00E45DBB">
      <w:pPr>
        <w:rPr>
          <w:rFonts w:ascii="Times New Roman" w:hAnsi="Times New Roman" w:cs="Times New Roman"/>
          <w:b/>
          <w:color w:val="000000" w:themeColor="text1"/>
          <w:sz w:val="24"/>
          <w:szCs w:val="24"/>
          <w:lang w:eastAsia="en-GB"/>
        </w:rPr>
      </w:pPr>
    </w:p>
    <w:p w14:paraId="41EFDFC4" w14:textId="77777777" w:rsidR="00E45DBB" w:rsidRPr="00F9556E" w:rsidRDefault="00E45DBB" w:rsidP="00E45DBB">
      <w:pPr>
        <w:rPr>
          <w:rFonts w:ascii="Times New Roman" w:hAnsi="Times New Roman" w:cs="Times New Roman"/>
          <w:b/>
          <w:color w:val="000000" w:themeColor="text1"/>
          <w:sz w:val="24"/>
          <w:szCs w:val="24"/>
          <w:lang w:eastAsia="en-GB"/>
        </w:rPr>
      </w:pPr>
    </w:p>
    <w:p w14:paraId="2A684197" w14:textId="77777777" w:rsidR="00E45DBB" w:rsidRPr="00F9556E" w:rsidRDefault="00E45DBB" w:rsidP="00E45DBB">
      <w:pPr>
        <w:rPr>
          <w:rFonts w:ascii="Times New Roman" w:hAnsi="Times New Roman" w:cs="Times New Roman"/>
          <w:b/>
          <w:color w:val="000000" w:themeColor="text1"/>
          <w:sz w:val="24"/>
          <w:szCs w:val="24"/>
          <w:lang w:eastAsia="en-GB"/>
        </w:rPr>
      </w:pPr>
    </w:p>
    <w:p w14:paraId="7CA8FA18" w14:textId="77777777" w:rsidR="00E45DBB" w:rsidRPr="00F9556E" w:rsidRDefault="00E45DBB" w:rsidP="00E45DBB">
      <w:pPr>
        <w:rPr>
          <w:rFonts w:ascii="Times New Roman" w:hAnsi="Times New Roman" w:cs="Times New Roman"/>
          <w:b/>
          <w:color w:val="000000" w:themeColor="text1"/>
          <w:sz w:val="24"/>
          <w:szCs w:val="24"/>
          <w:lang w:eastAsia="en-GB"/>
        </w:rPr>
      </w:pPr>
    </w:p>
    <w:p w14:paraId="798F6C6B" w14:textId="77777777" w:rsidR="00E45DBB" w:rsidRPr="00F9556E" w:rsidRDefault="00E45DBB" w:rsidP="00E45DBB">
      <w:pPr>
        <w:rPr>
          <w:rFonts w:ascii="Times New Roman" w:hAnsi="Times New Roman" w:cs="Times New Roman"/>
          <w:b/>
          <w:color w:val="000000" w:themeColor="text1"/>
          <w:sz w:val="24"/>
          <w:szCs w:val="24"/>
          <w:lang w:eastAsia="en-GB"/>
        </w:rPr>
      </w:pPr>
    </w:p>
    <w:p w14:paraId="0E3F2EE6" w14:textId="77777777" w:rsidR="00E45DBB" w:rsidRPr="00F9556E" w:rsidRDefault="00E45DBB" w:rsidP="00E45DBB">
      <w:pPr>
        <w:rPr>
          <w:rFonts w:ascii="Times New Roman" w:hAnsi="Times New Roman" w:cs="Times New Roman"/>
          <w:b/>
          <w:color w:val="000000" w:themeColor="text1"/>
          <w:sz w:val="24"/>
          <w:szCs w:val="24"/>
          <w:lang w:eastAsia="en-GB"/>
        </w:rPr>
      </w:pPr>
    </w:p>
    <w:p w14:paraId="28F6E1EE" w14:textId="77777777" w:rsidR="00E45DBB" w:rsidRPr="00F9556E" w:rsidRDefault="00E45DBB" w:rsidP="00E45DBB">
      <w:pPr>
        <w:rPr>
          <w:rFonts w:ascii="Times New Roman" w:hAnsi="Times New Roman" w:cs="Times New Roman"/>
          <w:b/>
          <w:color w:val="000000" w:themeColor="text1"/>
          <w:sz w:val="24"/>
          <w:szCs w:val="24"/>
          <w:lang w:eastAsia="en-GB"/>
        </w:rPr>
      </w:pPr>
    </w:p>
    <w:p w14:paraId="22464007" w14:textId="77777777" w:rsidR="00E45DBB" w:rsidRPr="00F9556E" w:rsidRDefault="00E45DBB" w:rsidP="00E45DBB">
      <w:pPr>
        <w:rPr>
          <w:rFonts w:ascii="Times New Roman" w:hAnsi="Times New Roman" w:cs="Times New Roman"/>
          <w:b/>
          <w:color w:val="000000" w:themeColor="text1"/>
          <w:sz w:val="24"/>
          <w:szCs w:val="24"/>
          <w:lang w:eastAsia="en-GB"/>
        </w:rPr>
      </w:pPr>
    </w:p>
    <w:p w14:paraId="7C131AD7" w14:textId="77777777" w:rsidR="00E45DBB" w:rsidRPr="00F9556E" w:rsidRDefault="00E45DBB" w:rsidP="00E45DBB">
      <w:pPr>
        <w:rPr>
          <w:rFonts w:ascii="Times New Roman" w:hAnsi="Times New Roman" w:cs="Times New Roman"/>
          <w:b/>
          <w:color w:val="000000" w:themeColor="text1"/>
          <w:sz w:val="24"/>
          <w:szCs w:val="24"/>
          <w:lang w:eastAsia="en-GB"/>
        </w:rPr>
      </w:pPr>
    </w:p>
    <w:p w14:paraId="1B3EFFA1" w14:textId="77777777" w:rsidR="007A61E1" w:rsidRPr="00F9556E" w:rsidRDefault="007A61E1" w:rsidP="00DE18F7">
      <w:pPr>
        <w:spacing w:after="40" w:line="264" w:lineRule="auto"/>
        <w:rPr>
          <w:rFonts w:ascii="Times New Roman" w:hAnsi="Times New Roman" w:cs="Times New Roman"/>
          <w:b/>
          <w:color w:val="000000" w:themeColor="text1"/>
          <w:sz w:val="24"/>
          <w:szCs w:val="24"/>
          <w:lang w:eastAsia="en-GB"/>
        </w:rPr>
      </w:pPr>
    </w:p>
    <w:p w14:paraId="1C8FCF8A" w14:textId="77777777" w:rsidR="00F454EF" w:rsidRPr="00F9556E" w:rsidRDefault="00F454EF" w:rsidP="00BA11F5">
      <w:pPr>
        <w:rPr>
          <w:rFonts w:ascii="Times New Roman" w:hAnsi="Times New Roman" w:cs="Times New Roman"/>
          <w:b/>
          <w:color w:val="000000" w:themeColor="text1"/>
          <w:sz w:val="24"/>
          <w:szCs w:val="24"/>
          <w:lang w:eastAsia="en-GB"/>
        </w:rPr>
      </w:pPr>
    </w:p>
    <w:p w14:paraId="1F87837E" w14:textId="77777777" w:rsidR="00F454EF" w:rsidRPr="00F9556E" w:rsidRDefault="00F454EF" w:rsidP="00BA11F5">
      <w:pPr>
        <w:rPr>
          <w:rFonts w:ascii="Times New Roman" w:hAnsi="Times New Roman" w:cs="Times New Roman"/>
          <w:b/>
          <w:color w:val="000000" w:themeColor="text1"/>
          <w:sz w:val="24"/>
          <w:szCs w:val="24"/>
          <w:lang w:eastAsia="en-GB"/>
        </w:rPr>
      </w:pPr>
    </w:p>
    <w:sectPr w:rsidR="00F454EF" w:rsidRPr="00F9556E" w:rsidSect="00D22620">
      <w:pgSz w:w="16840" w:h="11907" w:orient="landscape" w:code="9"/>
      <w:pgMar w:top="680" w:right="284" w:bottom="680"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303C61" w16cex:dateUtc="2025-05-22T03:32:00Z"/>
  <w16cex:commentExtensible w16cex:durableId="6B44BD1B" w16cex:dateUtc="2025-05-24T15:46:00Z"/>
  <w16cex:commentExtensible w16cex:durableId="4EB1D946" w16cex:dateUtc="2025-05-29T17:24:00Z"/>
  <w16cex:commentExtensible w16cex:durableId="72095AAF" w16cex:dateUtc="2025-05-24T09:02:00Z"/>
  <w16cex:commentExtensible w16cex:durableId="78F3B2B6" w16cex:dateUtc="2025-05-24T13:38:00Z"/>
  <w16cex:commentExtensible w16cex:durableId="16B9CB72" w16cex:dateUtc="2025-05-21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2A470C" w16cid:durableId="0ACDFFC4"/>
  <w16cid:commentId w16cid:paraId="03F45840" w16cid:durableId="7656FBA0"/>
  <w16cid:commentId w16cid:paraId="5280B348" w16cid:durableId="00584275"/>
  <w16cid:commentId w16cid:paraId="0989D86B" w16cid:durableId="12EED8D1"/>
  <w16cid:commentId w16cid:paraId="3B7D823E" w16cid:durableId="3B7D823E"/>
  <w16cid:commentId w16cid:paraId="4BCDC003" w16cid:durableId="32CFCD4C"/>
  <w16cid:commentId w16cid:paraId="0F59BBCF" w16cid:durableId="3E8EB4B1"/>
  <w16cid:commentId w16cid:paraId="00869C37" w16cid:durableId="745A6C75"/>
  <w16cid:commentId w16cid:paraId="47239D4E" w16cid:durableId="5CCAA649"/>
  <w16cid:commentId w16cid:paraId="53F1D5D8" w16cid:durableId="14CE5B77"/>
  <w16cid:commentId w16cid:paraId="78BC9050" w16cid:durableId="6100E91C"/>
  <w16cid:commentId w16cid:paraId="42D67D94" w16cid:durableId="005C7717"/>
  <w16cid:commentId w16cid:paraId="399C6A16" w16cid:durableId="1C99C561"/>
  <w16cid:commentId w16cid:paraId="409EA73B" w16cid:durableId="5E4BDCE5"/>
  <w16cid:commentId w16cid:paraId="7ABF5909" w16cid:durableId="7ABF5909"/>
  <w16cid:commentId w16cid:paraId="26DA22B4" w16cid:durableId="7C718A41"/>
  <w16cid:commentId w16cid:paraId="19721016" w16cid:durableId="320BD44C"/>
  <w16cid:commentId w16cid:paraId="20C4D17A" w16cid:durableId="613FAA40"/>
  <w16cid:commentId w16cid:paraId="5579B117" w16cid:durableId="59AA7034"/>
  <w16cid:commentId w16cid:paraId="388BB0A6" w16cid:durableId="48F85641"/>
  <w16cid:commentId w16cid:paraId="7165423B" w16cid:durableId="7007ED1E"/>
  <w16cid:commentId w16cid:paraId="095241E9" w16cid:durableId="52BDCC41"/>
  <w16cid:commentId w16cid:paraId="33B72F6F" w16cid:durableId="41303C61"/>
  <w16cid:commentId w16cid:paraId="15A37A1C" w16cid:durableId="6B44BD1B"/>
  <w16cid:commentId w16cid:paraId="37B1F5F7" w16cid:durableId="4EB1D946"/>
  <w16cid:commentId w16cid:paraId="10D41828" w16cid:durableId="671BC8B3"/>
  <w16cid:commentId w16cid:paraId="0C2451AE" w16cid:durableId="1D91F16E"/>
  <w16cid:commentId w16cid:paraId="1724F331" w16cid:durableId="70D9E463"/>
  <w16cid:commentId w16cid:paraId="383D2DD5" w16cid:durableId="72095AAF"/>
  <w16cid:commentId w16cid:paraId="10F09465" w16cid:durableId="481A68D3"/>
  <w16cid:commentId w16cid:paraId="7166D2C1" w16cid:durableId="78F3B2B6"/>
  <w16cid:commentId w16cid:paraId="10B03113" w16cid:durableId="4F95CC91"/>
  <w16cid:commentId w16cid:paraId="52575C39" w16cid:durableId="5E3127EF"/>
  <w16cid:commentId w16cid:paraId="2841CB17" w16cid:durableId="2C955652"/>
  <w16cid:commentId w16cid:paraId="7F18F7A2" w16cid:durableId="717213E4"/>
  <w16cid:commentId w16cid:paraId="7BE11096" w16cid:durableId="223FCB4B"/>
  <w16cid:commentId w16cid:paraId="2021B71E" w16cid:durableId="16B9CB72"/>
  <w16cid:commentId w16cid:paraId="7C7A1D04" w16cid:durableId="1F63E9EF"/>
  <w16cid:commentId w16cid:paraId="6630122C" w16cid:durableId="692A5E6F"/>
  <w16cid:commentId w16cid:paraId="235B1B98" w16cid:durableId="235B1B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4EEEE" w14:textId="77777777" w:rsidR="006A6812" w:rsidRDefault="006A6812" w:rsidP="00D41D88">
      <w:r>
        <w:separator/>
      </w:r>
    </w:p>
  </w:endnote>
  <w:endnote w:type="continuationSeparator" w:id="0">
    <w:p w14:paraId="7703A3B3" w14:textId="77777777" w:rsidR="006A6812" w:rsidRDefault="006A6812" w:rsidP="00D4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1" w:csb1="00000000"/>
  </w:font>
  <w:font w:name=".VnArial Narrow">
    <w:charset w:val="00"/>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6305171"/>
      <w:docPartObj>
        <w:docPartGallery w:val="Page Numbers (Bottom of Page)"/>
        <w:docPartUnique/>
      </w:docPartObj>
    </w:sdtPr>
    <w:sdtEndPr>
      <w:rPr>
        <w:color w:val="808080" w:themeColor="background1" w:themeShade="80"/>
        <w:spacing w:val="60"/>
      </w:rPr>
    </w:sdtEndPr>
    <w:sdtContent>
      <w:p w14:paraId="358E581C" w14:textId="14A3A3FE" w:rsidR="006D33FC" w:rsidRDefault="006D33FC">
        <w:pPr>
          <w:pStyle w:val="Footer"/>
          <w:pBdr>
            <w:top w:val="single" w:sz="4" w:space="1" w:color="D9D9D9" w:themeColor="background1" w:themeShade="D9"/>
          </w:pBdr>
          <w:jc w:val="right"/>
        </w:pPr>
        <w:r w:rsidRPr="00D41D88">
          <w:rPr>
            <w:rFonts w:ascii="Times New Roman" w:hAnsi="Times New Roman"/>
            <w:sz w:val="16"/>
            <w:szCs w:val="16"/>
          </w:rPr>
          <w:fldChar w:fldCharType="begin"/>
        </w:r>
        <w:r w:rsidRPr="00D41D88">
          <w:rPr>
            <w:rFonts w:ascii="Times New Roman" w:hAnsi="Times New Roman"/>
            <w:sz w:val="16"/>
            <w:szCs w:val="16"/>
          </w:rPr>
          <w:instrText xml:space="preserve"> PAGE   \* MERGEFORMAT </w:instrText>
        </w:r>
        <w:r w:rsidRPr="00D41D88">
          <w:rPr>
            <w:rFonts w:ascii="Times New Roman" w:hAnsi="Times New Roman"/>
            <w:sz w:val="16"/>
            <w:szCs w:val="16"/>
          </w:rPr>
          <w:fldChar w:fldCharType="separate"/>
        </w:r>
        <w:r w:rsidR="00C47035">
          <w:rPr>
            <w:rFonts w:ascii="Times New Roman" w:hAnsi="Times New Roman"/>
            <w:noProof/>
            <w:sz w:val="16"/>
            <w:szCs w:val="16"/>
          </w:rPr>
          <w:t>66</w:t>
        </w:r>
        <w:r w:rsidRPr="00D41D88">
          <w:rPr>
            <w:rFonts w:ascii="Times New Roman" w:hAnsi="Times New Roman"/>
            <w:noProof/>
            <w:sz w:val="16"/>
            <w:szCs w:val="16"/>
          </w:rPr>
          <w:fldChar w:fldCharType="end"/>
        </w:r>
        <w:r w:rsidRPr="00D41D88">
          <w:rPr>
            <w:rFonts w:ascii="Times New Roman" w:hAnsi="Times New Roman"/>
            <w:sz w:val="16"/>
            <w:szCs w:val="16"/>
          </w:rPr>
          <w:t xml:space="preserve"> | </w:t>
        </w:r>
        <w:r w:rsidRPr="00D41D88">
          <w:rPr>
            <w:rFonts w:ascii="Times New Roman" w:hAnsi="Times New Roman"/>
            <w:color w:val="808080" w:themeColor="background1" w:themeShade="80"/>
            <w:spacing w:val="60"/>
            <w:sz w:val="16"/>
            <w:szCs w:val="16"/>
          </w:rPr>
          <w:t>Page</w:t>
        </w:r>
      </w:p>
    </w:sdtContent>
  </w:sdt>
  <w:p w14:paraId="061D10F0" w14:textId="77777777" w:rsidR="006D33FC" w:rsidRDefault="006D3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C53D8" w14:textId="77777777" w:rsidR="006A6812" w:rsidRDefault="006A6812" w:rsidP="00D41D88">
      <w:r>
        <w:separator/>
      </w:r>
    </w:p>
  </w:footnote>
  <w:footnote w:type="continuationSeparator" w:id="0">
    <w:p w14:paraId="3E38EC26" w14:textId="77777777" w:rsidR="006A6812" w:rsidRDefault="006A6812" w:rsidP="00D41D88">
      <w:r>
        <w:continuationSeparator/>
      </w:r>
    </w:p>
  </w:footnote>
  <w:footnote w:id="1">
    <w:p w14:paraId="03F9A332" w14:textId="77777777" w:rsidR="00E45DBB" w:rsidRPr="003967C7" w:rsidRDefault="00E45DBB" w:rsidP="00E45DBB">
      <w:pPr>
        <w:pStyle w:val="FootnoteText"/>
        <w:jc w:val="both"/>
      </w:pPr>
      <w:r w:rsidRPr="003967C7">
        <w:rPr>
          <w:rStyle w:val="FootnoteReference"/>
          <w:rFonts w:eastAsiaTheme="majorEastAsia"/>
        </w:rPr>
        <w:footnoteRef/>
      </w:r>
      <w:r w:rsidRPr="003967C7">
        <w:t xml:space="preserve"> Ngày 17/4/2025, Chính phủ đã ban hành Nghị định số 205/2025/NĐ-CP sửa đổi, bổ sung một số điều của Nghị định 111/2015/NĐ-CP của Chính phủ về phát triển công nghiệp hỗ trợ. Do đó, chỉ thống kê đối với các dự án đã được Bộ Công Thương cấp Giấy xác nhận ưu đãi trước ngày 01/9/2025</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9002F"/>
    <w:multiLevelType w:val="hybridMultilevel"/>
    <w:tmpl w:val="6044A446"/>
    <w:lvl w:ilvl="0" w:tplc="A8345A6A">
      <w:start w:val="1"/>
      <w:numFmt w:val="bullet"/>
      <w:lvlText w:val=""/>
      <w:lvlJc w:val="left"/>
      <w:pPr>
        <w:ind w:left="720" w:hanging="360"/>
      </w:pPr>
      <w:rPr>
        <w:rFonts w:ascii="Symbol" w:hAnsi="Symbol"/>
      </w:rPr>
    </w:lvl>
    <w:lvl w:ilvl="1" w:tplc="09242D82">
      <w:start w:val="1"/>
      <w:numFmt w:val="bullet"/>
      <w:lvlText w:val=""/>
      <w:lvlJc w:val="left"/>
      <w:pPr>
        <w:ind w:left="720" w:hanging="360"/>
      </w:pPr>
      <w:rPr>
        <w:rFonts w:ascii="Symbol" w:hAnsi="Symbol"/>
      </w:rPr>
    </w:lvl>
    <w:lvl w:ilvl="2" w:tplc="1E0859FA">
      <w:start w:val="1"/>
      <w:numFmt w:val="bullet"/>
      <w:lvlText w:val=""/>
      <w:lvlJc w:val="left"/>
      <w:pPr>
        <w:ind w:left="720" w:hanging="360"/>
      </w:pPr>
      <w:rPr>
        <w:rFonts w:ascii="Symbol" w:hAnsi="Symbol"/>
      </w:rPr>
    </w:lvl>
    <w:lvl w:ilvl="3" w:tplc="2110AB50">
      <w:start w:val="1"/>
      <w:numFmt w:val="bullet"/>
      <w:lvlText w:val=""/>
      <w:lvlJc w:val="left"/>
      <w:pPr>
        <w:ind w:left="720" w:hanging="360"/>
      </w:pPr>
      <w:rPr>
        <w:rFonts w:ascii="Symbol" w:hAnsi="Symbol"/>
      </w:rPr>
    </w:lvl>
    <w:lvl w:ilvl="4" w:tplc="A8F8CD28">
      <w:start w:val="1"/>
      <w:numFmt w:val="bullet"/>
      <w:lvlText w:val=""/>
      <w:lvlJc w:val="left"/>
      <w:pPr>
        <w:ind w:left="720" w:hanging="360"/>
      </w:pPr>
      <w:rPr>
        <w:rFonts w:ascii="Symbol" w:hAnsi="Symbol"/>
      </w:rPr>
    </w:lvl>
    <w:lvl w:ilvl="5" w:tplc="11F415C6">
      <w:start w:val="1"/>
      <w:numFmt w:val="bullet"/>
      <w:lvlText w:val=""/>
      <w:lvlJc w:val="left"/>
      <w:pPr>
        <w:ind w:left="720" w:hanging="360"/>
      </w:pPr>
      <w:rPr>
        <w:rFonts w:ascii="Symbol" w:hAnsi="Symbol"/>
      </w:rPr>
    </w:lvl>
    <w:lvl w:ilvl="6" w:tplc="B066BE4C">
      <w:start w:val="1"/>
      <w:numFmt w:val="bullet"/>
      <w:lvlText w:val=""/>
      <w:lvlJc w:val="left"/>
      <w:pPr>
        <w:ind w:left="720" w:hanging="360"/>
      </w:pPr>
      <w:rPr>
        <w:rFonts w:ascii="Symbol" w:hAnsi="Symbol"/>
      </w:rPr>
    </w:lvl>
    <w:lvl w:ilvl="7" w:tplc="EAB6DBA8">
      <w:start w:val="1"/>
      <w:numFmt w:val="bullet"/>
      <w:lvlText w:val=""/>
      <w:lvlJc w:val="left"/>
      <w:pPr>
        <w:ind w:left="720" w:hanging="360"/>
      </w:pPr>
      <w:rPr>
        <w:rFonts w:ascii="Symbol" w:hAnsi="Symbol"/>
      </w:rPr>
    </w:lvl>
    <w:lvl w:ilvl="8" w:tplc="74FEC1D4">
      <w:start w:val="1"/>
      <w:numFmt w:val="bullet"/>
      <w:lvlText w:val=""/>
      <w:lvlJc w:val="left"/>
      <w:pPr>
        <w:ind w:left="720" w:hanging="360"/>
      </w:pPr>
      <w:rPr>
        <w:rFonts w:ascii="Symbol" w:hAnsi="Symbol"/>
      </w:rPr>
    </w:lvl>
  </w:abstractNum>
  <w:abstractNum w:abstractNumId="1">
    <w:nsid w:val="08CD5D25"/>
    <w:multiLevelType w:val="hybridMultilevel"/>
    <w:tmpl w:val="19DA14BE"/>
    <w:lvl w:ilvl="0" w:tplc="3A5642E8">
      <w:start w:val="1"/>
      <w:numFmt w:val="bullet"/>
      <w:lvlText w:val=""/>
      <w:lvlJc w:val="left"/>
      <w:pPr>
        <w:ind w:left="720" w:hanging="360"/>
      </w:pPr>
      <w:rPr>
        <w:rFonts w:ascii="Symbol" w:hAnsi="Symbol"/>
      </w:rPr>
    </w:lvl>
    <w:lvl w:ilvl="1" w:tplc="2EB8C7B8">
      <w:start w:val="1"/>
      <w:numFmt w:val="bullet"/>
      <w:lvlText w:val=""/>
      <w:lvlJc w:val="left"/>
      <w:pPr>
        <w:ind w:left="720" w:hanging="360"/>
      </w:pPr>
      <w:rPr>
        <w:rFonts w:ascii="Symbol" w:hAnsi="Symbol"/>
      </w:rPr>
    </w:lvl>
    <w:lvl w:ilvl="2" w:tplc="54ACA7BC">
      <w:start w:val="1"/>
      <w:numFmt w:val="bullet"/>
      <w:lvlText w:val=""/>
      <w:lvlJc w:val="left"/>
      <w:pPr>
        <w:ind w:left="720" w:hanging="360"/>
      </w:pPr>
      <w:rPr>
        <w:rFonts w:ascii="Symbol" w:hAnsi="Symbol"/>
      </w:rPr>
    </w:lvl>
    <w:lvl w:ilvl="3" w:tplc="7F64958E">
      <w:start w:val="1"/>
      <w:numFmt w:val="bullet"/>
      <w:lvlText w:val=""/>
      <w:lvlJc w:val="left"/>
      <w:pPr>
        <w:ind w:left="720" w:hanging="360"/>
      </w:pPr>
      <w:rPr>
        <w:rFonts w:ascii="Symbol" w:hAnsi="Symbol"/>
      </w:rPr>
    </w:lvl>
    <w:lvl w:ilvl="4" w:tplc="156ADDDA">
      <w:start w:val="1"/>
      <w:numFmt w:val="bullet"/>
      <w:lvlText w:val=""/>
      <w:lvlJc w:val="left"/>
      <w:pPr>
        <w:ind w:left="720" w:hanging="360"/>
      </w:pPr>
      <w:rPr>
        <w:rFonts w:ascii="Symbol" w:hAnsi="Symbol"/>
      </w:rPr>
    </w:lvl>
    <w:lvl w:ilvl="5" w:tplc="74D6CF16">
      <w:start w:val="1"/>
      <w:numFmt w:val="bullet"/>
      <w:lvlText w:val=""/>
      <w:lvlJc w:val="left"/>
      <w:pPr>
        <w:ind w:left="720" w:hanging="360"/>
      </w:pPr>
      <w:rPr>
        <w:rFonts w:ascii="Symbol" w:hAnsi="Symbol"/>
      </w:rPr>
    </w:lvl>
    <w:lvl w:ilvl="6" w:tplc="2AC655AC">
      <w:start w:val="1"/>
      <w:numFmt w:val="bullet"/>
      <w:lvlText w:val=""/>
      <w:lvlJc w:val="left"/>
      <w:pPr>
        <w:ind w:left="720" w:hanging="360"/>
      </w:pPr>
      <w:rPr>
        <w:rFonts w:ascii="Symbol" w:hAnsi="Symbol"/>
      </w:rPr>
    </w:lvl>
    <w:lvl w:ilvl="7" w:tplc="006460E4">
      <w:start w:val="1"/>
      <w:numFmt w:val="bullet"/>
      <w:lvlText w:val=""/>
      <w:lvlJc w:val="left"/>
      <w:pPr>
        <w:ind w:left="720" w:hanging="360"/>
      </w:pPr>
      <w:rPr>
        <w:rFonts w:ascii="Symbol" w:hAnsi="Symbol"/>
      </w:rPr>
    </w:lvl>
    <w:lvl w:ilvl="8" w:tplc="7188CCCE">
      <w:start w:val="1"/>
      <w:numFmt w:val="bullet"/>
      <w:lvlText w:val=""/>
      <w:lvlJc w:val="left"/>
      <w:pPr>
        <w:ind w:left="720" w:hanging="360"/>
      </w:pPr>
      <w:rPr>
        <w:rFonts w:ascii="Symbol" w:hAnsi="Symbol"/>
      </w:rPr>
    </w:lvl>
  </w:abstractNum>
  <w:abstractNum w:abstractNumId="2">
    <w:nsid w:val="098D2683"/>
    <w:multiLevelType w:val="hybridMultilevel"/>
    <w:tmpl w:val="38743F82"/>
    <w:lvl w:ilvl="0" w:tplc="C61829BE">
      <w:start w:val="1"/>
      <w:numFmt w:val="bullet"/>
      <w:lvlText w:val=""/>
      <w:lvlJc w:val="left"/>
      <w:pPr>
        <w:ind w:left="720" w:hanging="360"/>
      </w:pPr>
      <w:rPr>
        <w:rFonts w:ascii="Symbol" w:hAnsi="Symbol"/>
      </w:rPr>
    </w:lvl>
    <w:lvl w:ilvl="1" w:tplc="C0089634">
      <w:start w:val="1"/>
      <w:numFmt w:val="bullet"/>
      <w:lvlText w:val=""/>
      <w:lvlJc w:val="left"/>
      <w:pPr>
        <w:ind w:left="720" w:hanging="360"/>
      </w:pPr>
      <w:rPr>
        <w:rFonts w:ascii="Symbol" w:hAnsi="Symbol"/>
      </w:rPr>
    </w:lvl>
    <w:lvl w:ilvl="2" w:tplc="BD5629D2">
      <w:start w:val="1"/>
      <w:numFmt w:val="bullet"/>
      <w:lvlText w:val=""/>
      <w:lvlJc w:val="left"/>
      <w:pPr>
        <w:ind w:left="720" w:hanging="360"/>
      </w:pPr>
      <w:rPr>
        <w:rFonts w:ascii="Symbol" w:hAnsi="Symbol"/>
      </w:rPr>
    </w:lvl>
    <w:lvl w:ilvl="3" w:tplc="ADA8A2DA">
      <w:start w:val="1"/>
      <w:numFmt w:val="bullet"/>
      <w:lvlText w:val=""/>
      <w:lvlJc w:val="left"/>
      <w:pPr>
        <w:ind w:left="720" w:hanging="360"/>
      </w:pPr>
      <w:rPr>
        <w:rFonts w:ascii="Symbol" w:hAnsi="Symbol"/>
      </w:rPr>
    </w:lvl>
    <w:lvl w:ilvl="4" w:tplc="F5463E66">
      <w:start w:val="1"/>
      <w:numFmt w:val="bullet"/>
      <w:lvlText w:val=""/>
      <w:lvlJc w:val="left"/>
      <w:pPr>
        <w:ind w:left="720" w:hanging="360"/>
      </w:pPr>
      <w:rPr>
        <w:rFonts w:ascii="Symbol" w:hAnsi="Symbol"/>
      </w:rPr>
    </w:lvl>
    <w:lvl w:ilvl="5" w:tplc="4A367FEE">
      <w:start w:val="1"/>
      <w:numFmt w:val="bullet"/>
      <w:lvlText w:val=""/>
      <w:lvlJc w:val="left"/>
      <w:pPr>
        <w:ind w:left="720" w:hanging="360"/>
      </w:pPr>
      <w:rPr>
        <w:rFonts w:ascii="Symbol" w:hAnsi="Symbol"/>
      </w:rPr>
    </w:lvl>
    <w:lvl w:ilvl="6" w:tplc="625E247C">
      <w:start w:val="1"/>
      <w:numFmt w:val="bullet"/>
      <w:lvlText w:val=""/>
      <w:lvlJc w:val="left"/>
      <w:pPr>
        <w:ind w:left="720" w:hanging="360"/>
      </w:pPr>
      <w:rPr>
        <w:rFonts w:ascii="Symbol" w:hAnsi="Symbol"/>
      </w:rPr>
    </w:lvl>
    <w:lvl w:ilvl="7" w:tplc="064014A2">
      <w:start w:val="1"/>
      <w:numFmt w:val="bullet"/>
      <w:lvlText w:val=""/>
      <w:lvlJc w:val="left"/>
      <w:pPr>
        <w:ind w:left="720" w:hanging="360"/>
      </w:pPr>
      <w:rPr>
        <w:rFonts w:ascii="Symbol" w:hAnsi="Symbol"/>
      </w:rPr>
    </w:lvl>
    <w:lvl w:ilvl="8" w:tplc="E2847132">
      <w:start w:val="1"/>
      <w:numFmt w:val="bullet"/>
      <w:lvlText w:val=""/>
      <w:lvlJc w:val="left"/>
      <w:pPr>
        <w:ind w:left="720" w:hanging="360"/>
      </w:pPr>
      <w:rPr>
        <w:rFonts w:ascii="Symbol" w:hAnsi="Symbol"/>
      </w:rPr>
    </w:lvl>
  </w:abstractNum>
  <w:abstractNum w:abstractNumId="3">
    <w:nsid w:val="0A771839"/>
    <w:multiLevelType w:val="hybridMultilevel"/>
    <w:tmpl w:val="2BAE04C2"/>
    <w:lvl w:ilvl="0" w:tplc="B60C8B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41D60"/>
    <w:multiLevelType w:val="hybridMultilevel"/>
    <w:tmpl w:val="6A34E99E"/>
    <w:lvl w:ilvl="0" w:tplc="0ED66F66">
      <w:start w:val="1"/>
      <w:numFmt w:val="bullet"/>
      <w:lvlText w:val=""/>
      <w:lvlJc w:val="left"/>
      <w:pPr>
        <w:ind w:left="720" w:hanging="360"/>
      </w:pPr>
      <w:rPr>
        <w:rFonts w:ascii="Symbol" w:hAnsi="Symbol"/>
      </w:rPr>
    </w:lvl>
    <w:lvl w:ilvl="1" w:tplc="3ECA4346">
      <w:start w:val="1"/>
      <w:numFmt w:val="bullet"/>
      <w:lvlText w:val=""/>
      <w:lvlJc w:val="left"/>
      <w:pPr>
        <w:ind w:left="720" w:hanging="360"/>
      </w:pPr>
      <w:rPr>
        <w:rFonts w:ascii="Symbol" w:hAnsi="Symbol"/>
      </w:rPr>
    </w:lvl>
    <w:lvl w:ilvl="2" w:tplc="475E34FE">
      <w:start w:val="1"/>
      <w:numFmt w:val="bullet"/>
      <w:lvlText w:val=""/>
      <w:lvlJc w:val="left"/>
      <w:pPr>
        <w:ind w:left="720" w:hanging="360"/>
      </w:pPr>
      <w:rPr>
        <w:rFonts w:ascii="Symbol" w:hAnsi="Symbol"/>
      </w:rPr>
    </w:lvl>
    <w:lvl w:ilvl="3" w:tplc="76921E28">
      <w:start w:val="1"/>
      <w:numFmt w:val="bullet"/>
      <w:lvlText w:val=""/>
      <w:lvlJc w:val="left"/>
      <w:pPr>
        <w:ind w:left="720" w:hanging="360"/>
      </w:pPr>
      <w:rPr>
        <w:rFonts w:ascii="Symbol" w:hAnsi="Symbol"/>
      </w:rPr>
    </w:lvl>
    <w:lvl w:ilvl="4" w:tplc="28A83D5E">
      <w:start w:val="1"/>
      <w:numFmt w:val="bullet"/>
      <w:lvlText w:val=""/>
      <w:lvlJc w:val="left"/>
      <w:pPr>
        <w:ind w:left="720" w:hanging="360"/>
      </w:pPr>
      <w:rPr>
        <w:rFonts w:ascii="Symbol" w:hAnsi="Symbol"/>
      </w:rPr>
    </w:lvl>
    <w:lvl w:ilvl="5" w:tplc="99CA5A72">
      <w:start w:val="1"/>
      <w:numFmt w:val="bullet"/>
      <w:lvlText w:val=""/>
      <w:lvlJc w:val="left"/>
      <w:pPr>
        <w:ind w:left="720" w:hanging="360"/>
      </w:pPr>
      <w:rPr>
        <w:rFonts w:ascii="Symbol" w:hAnsi="Symbol"/>
      </w:rPr>
    </w:lvl>
    <w:lvl w:ilvl="6" w:tplc="51709066">
      <w:start w:val="1"/>
      <w:numFmt w:val="bullet"/>
      <w:lvlText w:val=""/>
      <w:lvlJc w:val="left"/>
      <w:pPr>
        <w:ind w:left="720" w:hanging="360"/>
      </w:pPr>
      <w:rPr>
        <w:rFonts w:ascii="Symbol" w:hAnsi="Symbol"/>
      </w:rPr>
    </w:lvl>
    <w:lvl w:ilvl="7" w:tplc="43F68E9E">
      <w:start w:val="1"/>
      <w:numFmt w:val="bullet"/>
      <w:lvlText w:val=""/>
      <w:lvlJc w:val="left"/>
      <w:pPr>
        <w:ind w:left="720" w:hanging="360"/>
      </w:pPr>
      <w:rPr>
        <w:rFonts w:ascii="Symbol" w:hAnsi="Symbol"/>
      </w:rPr>
    </w:lvl>
    <w:lvl w:ilvl="8" w:tplc="A5202884">
      <w:start w:val="1"/>
      <w:numFmt w:val="bullet"/>
      <w:lvlText w:val=""/>
      <w:lvlJc w:val="left"/>
      <w:pPr>
        <w:ind w:left="720" w:hanging="360"/>
      </w:pPr>
      <w:rPr>
        <w:rFonts w:ascii="Symbol" w:hAnsi="Symbol"/>
      </w:rPr>
    </w:lvl>
  </w:abstractNum>
  <w:abstractNum w:abstractNumId="5">
    <w:nsid w:val="0F944DFE"/>
    <w:multiLevelType w:val="hybridMultilevel"/>
    <w:tmpl w:val="34C4BEB4"/>
    <w:lvl w:ilvl="0" w:tplc="FE06C47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34E8F"/>
    <w:multiLevelType w:val="hybridMultilevel"/>
    <w:tmpl w:val="06FAF254"/>
    <w:lvl w:ilvl="0" w:tplc="2E9A2316">
      <w:start w:val="1"/>
      <w:numFmt w:val="bullet"/>
      <w:lvlText w:val=""/>
      <w:lvlJc w:val="left"/>
      <w:pPr>
        <w:ind w:left="720" w:hanging="360"/>
      </w:pPr>
      <w:rPr>
        <w:rFonts w:ascii="Symbol" w:hAnsi="Symbol"/>
      </w:rPr>
    </w:lvl>
    <w:lvl w:ilvl="1" w:tplc="71C6154C">
      <w:start w:val="1"/>
      <w:numFmt w:val="bullet"/>
      <w:lvlText w:val=""/>
      <w:lvlJc w:val="left"/>
      <w:pPr>
        <w:ind w:left="720" w:hanging="360"/>
      </w:pPr>
      <w:rPr>
        <w:rFonts w:ascii="Symbol" w:hAnsi="Symbol"/>
      </w:rPr>
    </w:lvl>
    <w:lvl w:ilvl="2" w:tplc="63727DB2">
      <w:start w:val="1"/>
      <w:numFmt w:val="bullet"/>
      <w:lvlText w:val=""/>
      <w:lvlJc w:val="left"/>
      <w:pPr>
        <w:ind w:left="720" w:hanging="360"/>
      </w:pPr>
      <w:rPr>
        <w:rFonts w:ascii="Symbol" w:hAnsi="Symbol"/>
      </w:rPr>
    </w:lvl>
    <w:lvl w:ilvl="3" w:tplc="77429F7C">
      <w:start w:val="1"/>
      <w:numFmt w:val="bullet"/>
      <w:lvlText w:val=""/>
      <w:lvlJc w:val="left"/>
      <w:pPr>
        <w:ind w:left="720" w:hanging="360"/>
      </w:pPr>
      <w:rPr>
        <w:rFonts w:ascii="Symbol" w:hAnsi="Symbol"/>
      </w:rPr>
    </w:lvl>
    <w:lvl w:ilvl="4" w:tplc="C3B22F0C">
      <w:start w:val="1"/>
      <w:numFmt w:val="bullet"/>
      <w:lvlText w:val=""/>
      <w:lvlJc w:val="left"/>
      <w:pPr>
        <w:ind w:left="720" w:hanging="360"/>
      </w:pPr>
      <w:rPr>
        <w:rFonts w:ascii="Symbol" w:hAnsi="Symbol"/>
      </w:rPr>
    </w:lvl>
    <w:lvl w:ilvl="5" w:tplc="6BF6544C">
      <w:start w:val="1"/>
      <w:numFmt w:val="bullet"/>
      <w:lvlText w:val=""/>
      <w:lvlJc w:val="left"/>
      <w:pPr>
        <w:ind w:left="720" w:hanging="360"/>
      </w:pPr>
      <w:rPr>
        <w:rFonts w:ascii="Symbol" w:hAnsi="Symbol"/>
      </w:rPr>
    </w:lvl>
    <w:lvl w:ilvl="6" w:tplc="6F905F40">
      <w:start w:val="1"/>
      <w:numFmt w:val="bullet"/>
      <w:lvlText w:val=""/>
      <w:lvlJc w:val="left"/>
      <w:pPr>
        <w:ind w:left="720" w:hanging="360"/>
      </w:pPr>
      <w:rPr>
        <w:rFonts w:ascii="Symbol" w:hAnsi="Symbol"/>
      </w:rPr>
    </w:lvl>
    <w:lvl w:ilvl="7" w:tplc="7702E688">
      <w:start w:val="1"/>
      <w:numFmt w:val="bullet"/>
      <w:lvlText w:val=""/>
      <w:lvlJc w:val="left"/>
      <w:pPr>
        <w:ind w:left="720" w:hanging="360"/>
      </w:pPr>
      <w:rPr>
        <w:rFonts w:ascii="Symbol" w:hAnsi="Symbol"/>
      </w:rPr>
    </w:lvl>
    <w:lvl w:ilvl="8" w:tplc="B33813B4">
      <w:start w:val="1"/>
      <w:numFmt w:val="bullet"/>
      <w:lvlText w:val=""/>
      <w:lvlJc w:val="left"/>
      <w:pPr>
        <w:ind w:left="720" w:hanging="360"/>
      </w:pPr>
      <w:rPr>
        <w:rFonts w:ascii="Symbol" w:hAnsi="Symbol"/>
      </w:rPr>
    </w:lvl>
  </w:abstractNum>
  <w:abstractNum w:abstractNumId="7">
    <w:nsid w:val="1BE01D45"/>
    <w:multiLevelType w:val="hybridMultilevel"/>
    <w:tmpl w:val="25C6A146"/>
    <w:lvl w:ilvl="0" w:tplc="93F80340">
      <w:start w:val="1"/>
      <w:numFmt w:val="bullet"/>
      <w:lvlText w:val=""/>
      <w:lvlJc w:val="left"/>
      <w:pPr>
        <w:ind w:left="720" w:hanging="360"/>
      </w:pPr>
      <w:rPr>
        <w:rFonts w:ascii="Symbol" w:hAnsi="Symbol"/>
      </w:rPr>
    </w:lvl>
    <w:lvl w:ilvl="1" w:tplc="17A21034">
      <w:start w:val="1"/>
      <w:numFmt w:val="bullet"/>
      <w:lvlText w:val=""/>
      <w:lvlJc w:val="left"/>
      <w:pPr>
        <w:ind w:left="720" w:hanging="360"/>
      </w:pPr>
      <w:rPr>
        <w:rFonts w:ascii="Symbol" w:hAnsi="Symbol"/>
      </w:rPr>
    </w:lvl>
    <w:lvl w:ilvl="2" w:tplc="FA5AE95E">
      <w:start w:val="1"/>
      <w:numFmt w:val="bullet"/>
      <w:lvlText w:val=""/>
      <w:lvlJc w:val="left"/>
      <w:pPr>
        <w:ind w:left="720" w:hanging="360"/>
      </w:pPr>
      <w:rPr>
        <w:rFonts w:ascii="Symbol" w:hAnsi="Symbol"/>
      </w:rPr>
    </w:lvl>
    <w:lvl w:ilvl="3" w:tplc="6D6E7C82">
      <w:start w:val="1"/>
      <w:numFmt w:val="bullet"/>
      <w:lvlText w:val=""/>
      <w:lvlJc w:val="left"/>
      <w:pPr>
        <w:ind w:left="720" w:hanging="360"/>
      </w:pPr>
      <w:rPr>
        <w:rFonts w:ascii="Symbol" w:hAnsi="Symbol"/>
      </w:rPr>
    </w:lvl>
    <w:lvl w:ilvl="4" w:tplc="0E484D4A">
      <w:start w:val="1"/>
      <w:numFmt w:val="bullet"/>
      <w:lvlText w:val=""/>
      <w:lvlJc w:val="left"/>
      <w:pPr>
        <w:ind w:left="720" w:hanging="360"/>
      </w:pPr>
      <w:rPr>
        <w:rFonts w:ascii="Symbol" w:hAnsi="Symbol"/>
      </w:rPr>
    </w:lvl>
    <w:lvl w:ilvl="5" w:tplc="91A63674">
      <w:start w:val="1"/>
      <w:numFmt w:val="bullet"/>
      <w:lvlText w:val=""/>
      <w:lvlJc w:val="left"/>
      <w:pPr>
        <w:ind w:left="720" w:hanging="360"/>
      </w:pPr>
      <w:rPr>
        <w:rFonts w:ascii="Symbol" w:hAnsi="Symbol"/>
      </w:rPr>
    </w:lvl>
    <w:lvl w:ilvl="6" w:tplc="7A245316">
      <w:start w:val="1"/>
      <w:numFmt w:val="bullet"/>
      <w:lvlText w:val=""/>
      <w:lvlJc w:val="left"/>
      <w:pPr>
        <w:ind w:left="720" w:hanging="360"/>
      </w:pPr>
      <w:rPr>
        <w:rFonts w:ascii="Symbol" w:hAnsi="Symbol"/>
      </w:rPr>
    </w:lvl>
    <w:lvl w:ilvl="7" w:tplc="D4D2385A">
      <w:start w:val="1"/>
      <w:numFmt w:val="bullet"/>
      <w:lvlText w:val=""/>
      <w:lvlJc w:val="left"/>
      <w:pPr>
        <w:ind w:left="720" w:hanging="360"/>
      </w:pPr>
      <w:rPr>
        <w:rFonts w:ascii="Symbol" w:hAnsi="Symbol"/>
      </w:rPr>
    </w:lvl>
    <w:lvl w:ilvl="8" w:tplc="4A5CF7DC">
      <w:start w:val="1"/>
      <w:numFmt w:val="bullet"/>
      <w:lvlText w:val=""/>
      <w:lvlJc w:val="left"/>
      <w:pPr>
        <w:ind w:left="720" w:hanging="360"/>
      </w:pPr>
      <w:rPr>
        <w:rFonts w:ascii="Symbol" w:hAnsi="Symbol"/>
      </w:rPr>
    </w:lvl>
  </w:abstractNum>
  <w:abstractNum w:abstractNumId="8">
    <w:nsid w:val="1D83589E"/>
    <w:multiLevelType w:val="hybridMultilevel"/>
    <w:tmpl w:val="B8AE58C2"/>
    <w:lvl w:ilvl="0" w:tplc="7136B168">
      <w:start w:val="1"/>
      <w:numFmt w:val="bullet"/>
      <w:lvlText w:val=""/>
      <w:lvlJc w:val="left"/>
      <w:pPr>
        <w:ind w:left="720" w:hanging="360"/>
      </w:pPr>
      <w:rPr>
        <w:rFonts w:ascii="Symbol" w:hAnsi="Symbol"/>
      </w:rPr>
    </w:lvl>
    <w:lvl w:ilvl="1" w:tplc="630E96C0">
      <w:start w:val="1"/>
      <w:numFmt w:val="bullet"/>
      <w:lvlText w:val=""/>
      <w:lvlJc w:val="left"/>
      <w:pPr>
        <w:ind w:left="720" w:hanging="360"/>
      </w:pPr>
      <w:rPr>
        <w:rFonts w:ascii="Symbol" w:hAnsi="Symbol"/>
      </w:rPr>
    </w:lvl>
    <w:lvl w:ilvl="2" w:tplc="F2BE2D28">
      <w:start w:val="1"/>
      <w:numFmt w:val="bullet"/>
      <w:lvlText w:val=""/>
      <w:lvlJc w:val="left"/>
      <w:pPr>
        <w:ind w:left="720" w:hanging="360"/>
      </w:pPr>
      <w:rPr>
        <w:rFonts w:ascii="Symbol" w:hAnsi="Symbol"/>
      </w:rPr>
    </w:lvl>
    <w:lvl w:ilvl="3" w:tplc="A8F66F04">
      <w:start w:val="1"/>
      <w:numFmt w:val="bullet"/>
      <w:lvlText w:val=""/>
      <w:lvlJc w:val="left"/>
      <w:pPr>
        <w:ind w:left="720" w:hanging="360"/>
      </w:pPr>
      <w:rPr>
        <w:rFonts w:ascii="Symbol" w:hAnsi="Symbol"/>
      </w:rPr>
    </w:lvl>
    <w:lvl w:ilvl="4" w:tplc="6B922070">
      <w:start w:val="1"/>
      <w:numFmt w:val="bullet"/>
      <w:lvlText w:val=""/>
      <w:lvlJc w:val="left"/>
      <w:pPr>
        <w:ind w:left="720" w:hanging="360"/>
      </w:pPr>
      <w:rPr>
        <w:rFonts w:ascii="Symbol" w:hAnsi="Symbol"/>
      </w:rPr>
    </w:lvl>
    <w:lvl w:ilvl="5" w:tplc="EC32E01A">
      <w:start w:val="1"/>
      <w:numFmt w:val="bullet"/>
      <w:lvlText w:val=""/>
      <w:lvlJc w:val="left"/>
      <w:pPr>
        <w:ind w:left="720" w:hanging="360"/>
      </w:pPr>
      <w:rPr>
        <w:rFonts w:ascii="Symbol" w:hAnsi="Symbol"/>
      </w:rPr>
    </w:lvl>
    <w:lvl w:ilvl="6" w:tplc="D67AC7FC">
      <w:start w:val="1"/>
      <w:numFmt w:val="bullet"/>
      <w:lvlText w:val=""/>
      <w:lvlJc w:val="left"/>
      <w:pPr>
        <w:ind w:left="720" w:hanging="360"/>
      </w:pPr>
      <w:rPr>
        <w:rFonts w:ascii="Symbol" w:hAnsi="Symbol"/>
      </w:rPr>
    </w:lvl>
    <w:lvl w:ilvl="7" w:tplc="C07849B8">
      <w:start w:val="1"/>
      <w:numFmt w:val="bullet"/>
      <w:lvlText w:val=""/>
      <w:lvlJc w:val="left"/>
      <w:pPr>
        <w:ind w:left="720" w:hanging="360"/>
      </w:pPr>
      <w:rPr>
        <w:rFonts w:ascii="Symbol" w:hAnsi="Symbol"/>
      </w:rPr>
    </w:lvl>
    <w:lvl w:ilvl="8" w:tplc="677C7934">
      <w:start w:val="1"/>
      <w:numFmt w:val="bullet"/>
      <w:lvlText w:val=""/>
      <w:lvlJc w:val="left"/>
      <w:pPr>
        <w:ind w:left="720" w:hanging="360"/>
      </w:pPr>
      <w:rPr>
        <w:rFonts w:ascii="Symbol" w:hAnsi="Symbol"/>
      </w:rPr>
    </w:lvl>
  </w:abstractNum>
  <w:abstractNum w:abstractNumId="9">
    <w:nsid w:val="213351EF"/>
    <w:multiLevelType w:val="hybridMultilevel"/>
    <w:tmpl w:val="2D2EB2B4"/>
    <w:lvl w:ilvl="0" w:tplc="18A26920">
      <w:start w:val="1"/>
      <w:numFmt w:val="bullet"/>
      <w:lvlText w:val=""/>
      <w:lvlJc w:val="left"/>
      <w:pPr>
        <w:ind w:left="720" w:hanging="360"/>
      </w:pPr>
      <w:rPr>
        <w:rFonts w:ascii="Symbol" w:hAnsi="Symbol"/>
      </w:rPr>
    </w:lvl>
    <w:lvl w:ilvl="1" w:tplc="8BFEF652">
      <w:start w:val="1"/>
      <w:numFmt w:val="bullet"/>
      <w:lvlText w:val=""/>
      <w:lvlJc w:val="left"/>
      <w:pPr>
        <w:ind w:left="720" w:hanging="360"/>
      </w:pPr>
      <w:rPr>
        <w:rFonts w:ascii="Symbol" w:hAnsi="Symbol"/>
      </w:rPr>
    </w:lvl>
    <w:lvl w:ilvl="2" w:tplc="40820718">
      <w:start w:val="1"/>
      <w:numFmt w:val="bullet"/>
      <w:lvlText w:val=""/>
      <w:lvlJc w:val="left"/>
      <w:pPr>
        <w:ind w:left="720" w:hanging="360"/>
      </w:pPr>
      <w:rPr>
        <w:rFonts w:ascii="Symbol" w:hAnsi="Symbol"/>
      </w:rPr>
    </w:lvl>
    <w:lvl w:ilvl="3" w:tplc="9412E0C4">
      <w:start w:val="1"/>
      <w:numFmt w:val="bullet"/>
      <w:lvlText w:val=""/>
      <w:lvlJc w:val="left"/>
      <w:pPr>
        <w:ind w:left="720" w:hanging="360"/>
      </w:pPr>
      <w:rPr>
        <w:rFonts w:ascii="Symbol" w:hAnsi="Symbol"/>
      </w:rPr>
    </w:lvl>
    <w:lvl w:ilvl="4" w:tplc="45681422">
      <w:start w:val="1"/>
      <w:numFmt w:val="bullet"/>
      <w:lvlText w:val=""/>
      <w:lvlJc w:val="left"/>
      <w:pPr>
        <w:ind w:left="720" w:hanging="360"/>
      </w:pPr>
      <w:rPr>
        <w:rFonts w:ascii="Symbol" w:hAnsi="Symbol"/>
      </w:rPr>
    </w:lvl>
    <w:lvl w:ilvl="5" w:tplc="9B46365A">
      <w:start w:val="1"/>
      <w:numFmt w:val="bullet"/>
      <w:lvlText w:val=""/>
      <w:lvlJc w:val="left"/>
      <w:pPr>
        <w:ind w:left="720" w:hanging="360"/>
      </w:pPr>
      <w:rPr>
        <w:rFonts w:ascii="Symbol" w:hAnsi="Symbol"/>
      </w:rPr>
    </w:lvl>
    <w:lvl w:ilvl="6" w:tplc="97A290E8">
      <w:start w:val="1"/>
      <w:numFmt w:val="bullet"/>
      <w:lvlText w:val=""/>
      <w:lvlJc w:val="left"/>
      <w:pPr>
        <w:ind w:left="720" w:hanging="360"/>
      </w:pPr>
      <w:rPr>
        <w:rFonts w:ascii="Symbol" w:hAnsi="Symbol"/>
      </w:rPr>
    </w:lvl>
    <w:lvl w:ilvl="7" w:tplc="78F4B002">
      <w:start w:val="1"/>
      <w:numFmt w:val="bullet"/>
      <w:lvlText w:val=""/>
      <w:lvlJc w:val="left"/>
      <w:pPr>
        <w:ind w:left="720" w:hanging="360"/>
      </w:pPr>
      <w:rPr>
        <w:rFonts w:ascii="Symbol" w:hAnsi="Symbol"/>
      </w:rPr>
    </w:lvl>
    <w:lvl w:ilvl="8" w:tplc="AC7CA800">
      <w:start w:val="1"/>
      <w:numFmt w:val="bullet"/>
      <w:lvlText w:val=""/>
      <w:lvlJc w:val="left"/>
      <w:pPr>
        <w:ind w:left="720" w:hanging="360"/>
      </w:pPr>
      <w:rPr>
        <w:rFonts w:ascii="Symbol" w:hAnsi="Symbol"/>
      </w:rPr>
    </w:lvl>
  </w:abstractNum>
  <w:abstractNum w:abstractNumId="10">
    <w:nsid w:val="2C9C2774"/>
    <w:multiLevelType w:val="hybridMultilevel"/>
    <w:tmpl w:val="4F2CE572"/>
    <w:lvl w:ilvl="0" w:tplc="518AB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9D03D3"/>
    <w:multiLevelType w:val="hybridMultilevel"/>
    <w:tmpl w:val="2B188F40"/>
    <w:lvl w:ilvl="0" w:tplc="04D6D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725FF8"/>
    <w:multiLevelType w:val="hybridMultilevel"/>
    <w:tmpl w:val="D3B4465A"/>
    <w:lvl w:ilvl="0" w:tplc="4F6EB2C2">
      <w:start w:val="1"/>
      <w:numFmt w:val="bullet"/>
      <w:lvlText w:val=""/>
      <w:lvlJc w:val="left"/>
      <w:pPr>
        <w:ind w:left="720" w:hanging="360"/>
      </w:pPr>
      <w:rPr>
        <w:rFonts w:ascii="Symbol" w:hAnsi="Symbol"/>
      </w:rPr>
    </w:lvl>
    <w:lvl w:ilvl="1" w:tplc="5450D524">
      <w:start w:val="1"/>
      <w:numFmt w:val="bullet"/>
      <w:lvlText w:val=""/>
      <w:lvlJc w:val="left"/>
      <w:pPr>
        <w:ind w:left="720" w:hanging="360"/>
      </w:pPr>
      <w:rPr>
        <w:rFonts w:ascii="Symbol" w:hAnsi="Symbol"/>
      </w:rPr>
    </w:lvl>
    <w:lvl w:ilvl="2" w:tplc="64AA6CD4">
      <w:start w:val="1"/>
      <w:numFmt w:val="bullet"/>
      <w:lvlText w:val=""/>
      <w:lvlJc w:val="left"/>
      <w:pPr>
        <w:ind w:left="720" w:hanging="360"/>
      </w:pPr>
      <w:rPr>
        <w:rFonts w:ascii="Symbol" w:hAnsi="Symbol"/>
      </w:rPr>
    </w:lvl>
    <w:lvl w:ilvl="3" w:tplc="9080E4DA">
      <w:start w:val="1"/>
      <w:numFmt w:val="bullet"/>
      <w:lvlText w:val=""/>
      <w:lvlJc w:val="left"/>
      <w:pPr>
        <w:ind w:left="720" w:hanging="360"/>
      </w:pPr>
      <w:rPr>
        <w:rFonts w:ascii="Symbol" w:hAnsi="Symbol"/>
      </w:rPr>
    </w:lvl>
    <w:lvl w:ilvl="4" w:tplc="2B70C0EE">
      <w:start w:val="1"/>
      <w:numFmt w:val="bullet"/>
      <w:lvlText w:val=""/>
      <w:lvlJc w:val="left"/>
      <w:pPr>
        <w:ind w:left="720" w:hanging="360"/>
      </w:pPr>
      <w:rPr>
        <w:rFonts w:ascii="Symbol" w:hAnsi="Symbol"/>
      </w:rPr>
    </w:lvl>
    <w:lvl w:ilvl="5" w:tplc="FC525A46">
      <w:start w:val="1"/>
      <w:numFmt w:val="bullet"/>
      <w:lvlText w:val=""/>
      <w:lvlJc w:val="left"/>
      <w:pPr>
        <w:ind w:left="720" w:hanging="360"/>
      </w:pPr>
      <w:rPr>
        <w:rFonts w:ascii="Symbol" w:hAnsi="Symbol"/>
      </w:rPr>
    </w:lvl>
    <w:lvl w:ilvl="6" w:tplc="98209E86">
      <w:start w:val="1"/>
      <w:numFmt w:val="bullet"/>
      <w:lvlText w:val=""/>
      <w:lvlJc w:val="left"/>
      <w:pPr>
        <w:ind w:left="720" w:hanging="360"/>
      </w:pPr>
      <w:rPr>
        <w:rFonts w:ascii="Symbol" w:hAnsi="Symbol"/>
      </w:rPr>
    </w:lvl>
    <w:lvl w:ilvl="7" w:tplc="014E8750">
      <w:start w:val="1"/>
      <w:numFmt w:val="bullet"/>
      <w:lvlText w:val=""/>
      <w:lvlJc w:val="left"/>
      <w:pPr>
        <w:ind w:left="720" w:hanging="360"/>
      </w:pPr>
      <w:rPr>
        <w:rFonts w:ascii="Symbol" w:hAnsi="Symbol"/>
      </w:rPr>
    </w:lvl>
    <w:lvl w:ilvl="8" w:tplc="9E3A7D76">
      <w:start w:val="1"/>
      <w:numFmt w:val="bullet"/>
      <w:lvlText w:val=""/>
      <w:lvlJc w:val="left"/>
      <w:pPr>
        <w:ind w:left="720" w:hanging="360"/>
      </w:pPr>
      <w:rPr>
        <w:rFonts w:ascii="Symbol" w:hAnsi="Symbol"/>
      </w:rPr>
    </w:lvl>
  </w:abstractNum>
  <w:abstractNum w:abstractNumId="13">
    <w:nsid w:val="37B90001"/>
    <w:multiLevelType w:val="hybridMultilevel"/>
    <w:tmpl w:val="B832FCC8"/>
    <w:lvl w:ilvl="0" w:tplc="157ED30E">
      <w:start w:val="1"/>
      <w:numFmt w:val="bullet"/>
      <w:lvlText w:val=""/>
      <w:lvlJc w:val="left"/>
      <w:pPr>
        <w:ind w:left="720" w:hanging="360"/>
      </w:pPr>
      <w:rPr>
        <w:rFonts w:ascii="Symbol" w:hAnsi="Symbol"/>
      </w:rPr>
    </w:lvl>
    <w:lvl w:ilvl="1" w:tplc="5B08C754">
      <w:start w:val="1"/>
      <w:numFmt w:val="bullet"/>
      <w:lvlText w:val=""/>
      <w:lvlJc w:val="left"/>
      <w:pPr>
        <w:ind w:left="720" w:hanging="360"/>
      </w:pPr>
      <w:rPr>
        <w:rFonts w:ascii="Symbol" w:hAnsi="Symbol"/>
      </w:rPr>
    </w:lvl>
    <w:lvl w:ilvl="2" w:tplc="55724E62">
      <w:start w:val="1"/>
      <w:numFmt w:val="bullet"/>
      <w:lvlText w:val=""/>
      <w:lvlJc w:val="left"/>
      <w:pPr>
        <w:ind w:left="720" w:hanging="360"/>
      </w:pPr>
      <w:rPr>
        <w:rFonts w:ascii="Symbol" w:hAnsi="Symbol"/>
      </w:rPr>
    </w:lvl>
    <w:lvl w:ilvl="3" w:tplc="97AE8C30">
      <w:start w:val="1"/>
      <w:numFmt w:val="bullet"/>
      <w:lvlText w:val=""/>
      <w:lvlJc w:val="left"/>
      <w:pPr>
        <w:ind w:left="720" w:hanging="360"/>
      </w:pPr>
      <w:rPr>
        <w:rFonts w:ascii="Symbol" w:hAnsi="Symbol"/>
      </w:rPr>
    </w:lvl>
    <w:lvl w:ilvl="4" w:tplc="7DB4F620">
      <w:start w:val="1"/>
      <w:numFmt w:val="bullet"/>
      <w:lvlText w:val=""/>
      <w:lvlJc w:val="left"/>
      <w:pPr>
        <w:ind w:left="720" w:hanging="360"/>
      </w:pPr>
      <w:rPr>
        <w:rFonts w:ascii="Symbol" w:hAnsi="Symbol"/>
      </w:rPr>
    </w:lvl>
    <w:lvl w:ilvl="5" w:tplc="ED5CA832">
      <w:start w:val="1"/>
      <w:numFmt w:val="bullet"/>
      <w:lvlText w:val=""/>
      <w:lvlJc w:val="left"/>
      <w:pPr>
        <w:ind w:left="720" w:hanging="360"/>
      </w:pPr>
      <w:rPr>
        <w:rFonts w:ascii="Symbol" w:hAnsi="Symbol"/>
      </w:rPr>
    </w:lvl>
    <w:lvl w:ilvl="6" w:tplc="042C8A52">
      <w:start w:val="1"/>
      <w:numFmt w:val="bullet"/>
      <w:lvlText w:val=""/>
      <w:lvlJc w:val="left"/>
      <w:pPr>
        <w:ind w:left="720" w:hanging="360"/>
      </w:pPr>
      <w:rPr>
        <w:rFonts w:ascii="Symbol" w:hAnsi="Symbol"/>
      </w:rPr>
    </w:lvl>
    <w:lvl w:ilvl="7" w:tplc="0F5CA9F4">
      <w:start w:val="1"/>
      <w:numFmt w:val="bullet"/>
      <w:lvlText w:val=""/>
      <w:lvlJc w:val="left"/>
      <w:pPr>
        <w:ind w:left="720" w:hanging="360"/>
      </w:pPr>
      <w:rPr>
        <w:rFonts w:ascii="Symbol" w:hAnsi="Symbol"/>
      </w:rPr>
    </w:lvl>
    <w:lvl w:ilvl="8" w:tplc="7D02533C">
      <w:start w:val="1"/>
      <w:numFmt w:val="bullet"/>
      <w:lvlText w:val=""/>
      <w:lvlJc w:val="left"/>
      <w:pPr>
        <w:ind w:left="720" w:hanging="360"/>
      </w:pPr>
      <w:rPr>
        <w:rFonts w:ascii="Symbol" w:hAnsi="Symbol"/>
      </w:rPr>
    </w:lvl>
  </w:abstractNum>
  <w:abstractNum w:abstractNumId="14">
    <w:nsid w:val="3FDA3F3D"/>
    <w:multiLevelType w:val="hybridMultilevel"/>
    <w:tmpl w:val="84923692"/>
    <w:lvl w:ilvl="0" w:tplc="F75C45C6">
      <w:start w:val="1"/>
      <w:numFmt w:val="bullet"/>
      <w:lvlText w:val=""/>
      <w:lvlJc w:val="left"/>
      <w:pPr>
        <w:ind w:left="720" w:hanging="360"/>
      </w:pPr>
      <w:rPr>
        <w:rFonts w:ascii="Symbol" w:hAnsi="Symbol"/>
      </w:rPr>
    </w:lvl>
    <w:lvl w:ilvl="1" w:tplc="450A0A14">
      <w:start w:val="1"/>
      <w:numFmt w:val="bullet"/>
      <w:lvlText w:val=""/>
      <w:lvlJc w:val="left"/>
      <w:pPr>
        <w:ind w:left="720" w:hanging="360"/>
      </w:pPr>
      <w:rPr>
        <w:rFonts w:ascii="Symbol" w:hAnsi="Symbol"/>
      </w:rPr>
    </w:lvl>
    <w:lvl w:ilvl="2" w:tplc="DD1E8676">
      <w:start w:val="1"/>
      <w:numFmt w:val="bullet"/>
      <w:lvlText w:val=""/>
      <w:lvlJc w:val="left"/>
      <w:pPr>
        <w:ind w:left="720" w:hanging="360"/>
      </w:pPr>
      <w:rPr>
        <w:rFonts w:ascii="Symbol" w:hAnsi="Symbol"/>
      </w:rPr>
    </w:lvl>
    <w:lvl w:ilvl="3" w:tplc="C978ADC4">
      <w:start w:val="1"/>
      <w:numFmt w:val="bullet"/>
      <w:lvlText w:val=""/>
      <w:lvlJc w:val="left"/>
      <w:pPr>
        <w:ind w:left="720" w:hanging="360"/>
      </w:pPr>
      <w:rPr>
        <w:rFonts w:ascii="Symbol" w:hAnsi="Symbol"/>
      </w:rPr>
    </w:lvl>
    <w:lvl w:ilvl="4" w:tplc="D902A028">
      <w:start w:val="1"/>
      <w:numFmt w:val="bullet"/>
      <w:lvlText w:val=""/>
      <w:lvlJc w:val="left"/>
      <w:pPr>
        <w:ind w:left="720" w:hanging="360"/>
      </w:pPr>
      <w:rPr>
        <w:rFonts w:ascii="Symbol" w:hAnsi="Symbol"/>
      </w:rPr>
    </w:lvl>
    <w:lvl w:ilvl="5" w:tplc="A8622E14">
      <w:start w:val="1"/>
      <w:numFmt w:val="bullet"/>
      <w:lvlText w:val=""/>
      <w:lvlJc w:val="left"/>
      <w:pPr>
        <w:ind w:left="720" w:hanging="360"/>
      </w:pPr>
      <w:rPr>
        <w:rFonts w:ascii="Symbol" w:hAnsi="Symbol"/>
      </w:rPr>
    </w:lvl>
    <w:lvl w:ilvl="6" w:tplc="37B0CFE8">
      <w:start w:val="1"/>
      <w:numFmt w:val="bullet"/>
      <w:lvlText w:val=""/>
      <w:lvlJc w:val="left"/>
      <w:pPr>
        <w:ind w:left="720" w:hanging="360"/>
      </w:pPr>
      <w:rPr>
        <w:rFonts w:ascii="Symbol" w:hAnsi="Symbol"/>
      </w:rPr>
    </w:lvl>
    <w:lvl w:ilvl="7" w:tplc="8976102A">
      <w:start w:val="1"/>
      <w:numFmt w:val="bullet"/>
      <w:lvlText w:val=""/>
      <w:lvlJc w:val="left"/>
      <w:pPr>
        <w:ind w:left="720" w:hanging="360"/>
      </w:pPr>
      <w:rPr>
        <w:rFonts w:ascii="Symbol" w:hAnsi="Symbol"/>
      </w:rPr>
    </w:lvl>
    <w:lvl w:ilvl="8" w:tplc="89982088">
      <w:start w:val="1"/>
      <w:numFmt w:val="bullet"/>
      <w:lvlText w:val=""/>
      <w:lvlJc w:val="left"/>
      <w:pPr>
        <w:ind w:left="720" w:hanging="360"/>
      </w:pPr>
      <w:rPr>
        <w:rFonts w:ascii="Symbol" w:hAnsi="Symbol"/>
      </w:rPr>
    </w:lvl>
  </w:abstractNum>
  <w:abstractNum w:abstractNumId="15">
    <w:nsid w:val="416A3451"/>
    <w:multiLevelType w:val="hybridMultilevel"/>
    <w:tmpl w:val="91A28DA8"/>
    <w:lvl w:ilvl="0" w:tplc="0D5CCEA6">
      <w:start w:val="1"/>
      <w:numFmt w:val="bullet"/>
      <w:lvlText w:val=""/>
      <w:lvlJc w:val="left"/>
      <w:pPr>
        <w:ind w:left="720" w:hanging="360"/>
      </w:pPr>
      <w:rPr>
        <w:rFonts w:ascii="Symbol" w:hAnsi="Symbol"/>
      </w:rPr>
    </w:lvl>
    <w:lvl w:ilvl="1" w:tplc="73CE0F96">
      <w:start w:val="1"/>
      <w:numFmt w:val="bullet"/>
      <w:lvlText w:val=""/>
      <w:lvlJc w:val="left"/>
      <w:pPr>
        <w:ind w:left="720" w:hanging="360"/>
      </w:pPr>
      <w:rPr>
        <w:rFonts w:ascii="Symbol" w:hAnsi="Symbol"/>
      </w:rPr>
    </w:lvl>
    <w:lvl w:ilvl="2" w:tplc="481E323E">
      <w:start w:val="1"/>
      <w:numFmt w:val="bullet"/>
      <w:lvlText w:val=""/>
      <w:lvlJc w:val="left"/>
      <w:pPr>
        <w:ind w:left="720" w:hanging="360"/>
      </w:pPr>
      <w:rPr>
        <w:rFonts w:ascii="Symbol" w:hAnsi="Symbol"/>
      </w:rPr>
    </w:lvl>
    <w:lvl w:ilvl="3" w:tplc="DDCC9798">
      <w:start w:val="1"/>
      <w:numFmt w:val="bullet"/>
      <w:lvlText w:val=""/>
      <w:lvlJc w:val="left"/>
      <w:pPr>
        <w:ind w:left="720" w:hanging="360"/>
      </w:pPr>
      <w:rPr>
        <w:rFonts w:ascii="Symbol" w:hAnsi="Symbol"/>
      </w:rPr>
    </w:lvl>
    <w:lvl w:ilvl="4" w:tplc="2A72A424">
      <w:start w:val="1"/>
      <w:numFmt w:val="bullet"/>
      <w:lvlText w:val=""/>
      <w:lvlJc w:val="left"/>
      <w:pPr>
        <w:ind w:left="720" w:hanging="360"/>
      </w:pPr>
      <w:rPr>
        <w:rFonts w:ascii="Symbol" w:hAnsi="Symbol"/>
      </w:rPr>
    </w:lvl>
    <w:lvl w:ilvl="5" w:tplc="77600468">
      <w:start w:val="1"/>
      <w:numFmt w:val="bullet"/>
      <w:lvlText w:val=""/>
      <w:lvlJc w:val="left"/>
      <w:pPr>
        <w:ind w:left="720" w:hanging="360"/>
      </w:pPr>
      <w:rPr>
        <w:rFonts w:ascii="Symbol" w:hAnsi="Symbol"/>
      </w:rPr>
    </w:lvl>
    <w:lvl w:ilvl="6" w:tplc="8124A446">
      <w:start w:val="1"/>
      <w:numFmt w:val="bullet"/>
      <w:lvlText w:val=""/>
      <w:lvlJc w:val="left"/>
      <w:pPr>
        <w:ind w:left="720" w:hanging="360"/>
      </w:pPr>
      <w:rPr>
        <w:rFonts w:ascii="Symbol" w:hAnsi="Symbol"/>
      </w:rPr>
    </w:lvl>
    <w:lvl w:ilvl="7" w:tplc="B18CEB4A">
      <w:start w:val="1"/>
      <w:numFmt w:val="bullet"/>
      <w:lvlText w:val=""/>
      <w:lvlJc w:val="left"/>
      <w:pPr>
        <w:ind w:left="720" w:hanging="360"/>
      </w:pPr>
      <w:rPr>
        <w:rFonts w:ascii="Symbol" w:hAnsi="Symbol"/>
      </w:rPr>
    </w:lvl>
    <w:lvl w:ilvl="8" w:tplc="33EC3F62">
      <w:start w:val="1"/>
      <w:numFmt w:val="bullet"/>
      <w:lvlText w:val=""/>
      <w:lvlJc w:val="left"/>
      <w:pPr>
        <w:ind w:left="720" w:hanging="360"/>
      </w:pPr>
      <w:rPr>
        <w:rFonts w:ascii="Symbol" w:hAnsi="Symbol"/>
      </w:rPr>
    </w:lvl>
  </w:abstractNum>
  <w:abstractNum w:abstractNumId="16">
    <w:nsid w:val="5614085D"/>
    <w:multiLevelType w:val="hybridMultilevel"/>
    <w:tmpl w:val="4CF02134"/>
    <w:lvl w:ilvl="0" w:tplc="1F345670">
      <w:start w:val="1"/>
      <w:numFmt w:val="decimal"/>
      <w:lvlText w:val="%1."/>
      <w:lvlJc w:val="left"/>
      <w:pPr>
        <w:ind w:left="502" w:hanging="360"/>
      </w:pPr>
      <w:rPr>
        <w:rFonts w:hint="default"/>
        <w:b/>
        <w:i/>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7">
    <w:nsid w:val="61EA2924"/>
    <w:multiLevelType w:val="hybridMultilevel"/>
    <w:tmpl w:val="0492D5C6"/>
    <w:lvl w:ilvl="0" w:tplc="849CDD92">
      <w:start w:val="1"/>
      <w:numFmt w:val="bullet"/>
      <w:lvlText w:val=""/>
      <w:lvlJc w:val="left"/>
      <w:pPr>
        <w:ind w:left="720" w:hanging="360"/>
      </w:pPr>
      <w:rPr>
        <w:rFonts w:ascii="Symbol" w:hAnsi="Symbol"/>
      </w:rPr>
    </w:lvl>
    <w:lvl w:ilvl="1" w:tplc="C696E83A">
      <w:start w:val="1"/>
      <w:numFmt w:val="bullet"/>
      <w:lvlText w:val=""/>
      <w:lvlJc w:val="left"/>
      <w:pPr>
        <w:ind w:left="720" w:hanging="360"/>
      </w:pPr>
      <w:rPr>
        <w:rFonts w:ascii="Symbol" w:hAnsi="Symbol"/>
      </w:rPr>
    </w:lvl>
    <w:lvl w:ilvl="2" w:tplc="971A57E6">
      <w:start w:val="1"/>
      <w:numFmt w:val="bullet"/>
      <w:lvlText w:val=""/>
      <w:lvlJc w:val="left"/>
      <w:pPr>
        <w:ind w:left="720" w:hanging="360"/>
      </w:pPr>
      <w:rPr>
        <w:rFonts w:ascii="Symbol" w:hAnsi="Symbol"/>
      </w:rPr>
    </w:lvl>
    <w:lvl w:ilvl="3" w:tplc="7932EDCA">
      <w:start w:val="1"/>
      <w:numFmt w:val="bullet"/>
      <w:lvlText w:val=""/>
      <w:lvlJc w:val="left"/>
      <w:pPr>
        <w:ind w:left="720" w:hanging="360"/>
      </w:pPr>
      <w:rPr>
        <w:rFonts w:ascii="Symbol" w:hAnsi="Symbol"/>
      </w:rPr>
    </w:lvl>
    <w:lvl w:ilvl="4" w:tplc="E7E62152">
      <w:start w:val="1"/>
      <w:numFmt w:val="bullet"/>
      <w:lvlText w:val=""/>
      <w:lvlJc w:val="left"/>
      <w:pPr>
        <w:ind w:left="720" w:hanging="360"/>
      </w:pPr>
      <w:rPr>
        <w:rFonts w:ascii="Symbol" w:hAnsi="Symbol"/>
      </w:rPr>
    </w:lvl>
    <w:lvl w:ilvl="5" w:tplc="A04ADE92">
      <w:start w:val="1"/>
      <w:numFmt w:val="bullet"/>
      <w:lvlText w:val=""/>
      <w:lvlJc w:val="left"/>
      <w:pPr>
        <w:ind w:left="720" w:hanging="360"/>
      </w:pPr>
      <w:rPr>
        <w:rFonts w:ascii="Symbol" w:hAnsi="Symbol"/>
      </w:rPr>
    </w:lvl>
    <w:lvl w:ilvl="6" w:tplc="35CE6B3A">
      <w:start w:val="1"/>
      <w:numFmt w:val="bullet"/>
      <w:lvlText w:val=""/>
      <w:lvlJc w:val="left"/>
      <w:pPr>
        <w:ind w:left="720" w:hanging="360"/>
      </w:pPr>
      <w:rPr>
        <w:rFonts w:ascii="Symbol" w:hAnsi="Symbol"/>
      </w:rPr>
    </w:lvl>
    <w:lvl w:ilvl="7" w:tplc="0A2E0932">
      <w:start w:val="1"/>
      <w:numFmt w:val="bullet"/>
      <w:lvlText w:val=""/>
      <w:lvlJc w:val="left"/>
      <w:pPr>
        <w:ind w:left="720" w:hanging="360"/>
      </w:pPr>
      <w:rPr>
        <w:rFonts w:ascii="Symbol" w:hAnsi="Symbol"/>
      </w:rPr>
    </w:lvl>
    <w:lvl w:ilvl="8" w:tplc="4478280C">
      <w:start w:val="1"/>
      <w:numFmt w:val="bullet"/>
      <w:lvlText w:val=""/>
      <w:lvlJc w:val="left"/>
      <w:pPr>
        <w:ind w:left="720" w:hanging="360"/>
      </w:pPr>
      <w:rPr>
        <w:rFonts w:ascii="Symbol" w:hAnsi="Symbol"/>
      </w:rPr>
    </w:lvl>
  </w:abstractNum>
  <w:abstractNum w:abstractNumId="18">
    <w:nsid w:val="6362692E"/>
    <w:multiLevelType w:val="hybridMultilevel"/>
    <w:tmpl w:val="C060A334"/>
    <w:lvl w:ilvl="0" w:tplc="7B38732E">
      <w:start w:val="1"/>
      <w:numFmt w:val="bullet"/>
      <w:lvlText w:val=""/>
      <w:lvlJc w:val="left"/>
      <w:pPr>
        <w:ind w:left="720" w:hanging="360"/>
      </w:pPr>
      <w:rPr>
        <w:rFonts w:ascii="Symbol" w:hAnsi="Symbol"/>
      </w:rPr>
    </w:lvl>
    <w:lvl w:ilvl="1" w:tplc="1A245658">
      <w:start w:val="1"/>
      <w:numFmt w:val="bullet"/>
      <w:lvlText w:val=""/>
      <w:lvlJc w:val="left"/>
      <w:pPr>
        <w:ind w:left="720" w:hanging="360"/>
      </w:pPr>
      <w:rPr>
        <w:rFonts w:ascii="Symbol" w:hAnsi="Symbol"/>
      </w:rPr>
    </w:lvl>
    <w:lvl w:ilvl="2" w:tplc="CD8C1230">
      <w:start w:val="1"/>
      <w:numFmt w:val="bullet"/>
      <w:lvlText w:val=""/>
      <w:lvlJc w:val="left"/>
      <w:pPr>
        <w:ind w:left="720" w:hanging="360"/>
      </w:pPr>
      <w:rPr>
        <w:rFonts w:ascii="Symbol" w:hAnsi="Symbol"/>
      </w:rPr>
    </w:lvl>
    <w:lvl w:ilvl="3" w:tplc="27F06C48">
      <w:start w:val="1"/>
      <w:numFmt w:val="bullet"/>
      <w:lvlText w:val=""/>
      <w:lvlJc w:val="left"/>
      <w:pPr>
        <w:ind w:left="720" w:hanging="360"/>
      </w:pPr>
      <w:rPr>
        <w:rFonts w:ascii="Symbol" w:hAnsi="Symbol"/>
      </w:rPr>
    </w:lvl>
    <w:lvl w:ilvl="4" w:tplc="670A69E0">
      <w:start w:val="1"/>
      <w:numFmt w:val="bullet"/>
      <w:lvlText w:val=""/>
      <w:lvlJc w:val="left"/>
      <w:pPr>
        <w:ind w:left="720" w:hanging="360"/>
      </w:pPr>
      <w:rPr>
        <w:rFonts w:ascii="Symbol" w:hAnsi="Symbol"/>
      </w:rPr>
    </w:lvl>
    <w:lvl w:ilvl="5" w:tplc="1FA8D1BA">
      <w:start w:val="1"/>
      <w:numFmt w:val="bullet"/>
      <w:lvlText w:val=""/>
      <w:lvlJc w:val="left"/>
      <w:pPr>
        <w:ind w:left="720" w:hanging="360"/>
      </w:pPr>
      <w:rPr>
        <w:rFonts w:ascii="Symbol" w:hAnsi="Symbol"/>
      </w:rPr>
    </w:lvl>
    <w:lvl w:ilvl="6" w:tplc="803C1C2E">
      <w:start w:val="1"/>
      <w:numFmt w:val="bullet"/>
      <w:lvlText w:val=""/>
      <w:lvlJc w:val="left"/>
      <w:pPr>
        <w:ind w:left="720" w:hanging="360"/>
      </w:pPr>
      <w:rPr>
        <w:rFonts w:ascii="Symbol" w:hAnsi="Symbol"/>
      </w:rPr>
    </w:lvl>
    <w:lvl w:ilvl="7" w:tplc="85BCFF1A">
      <w:start w:val="1"/>
      <w:numFmt w:val="bullet"/>
      <w:lvlText w:val=""/>
      <w:lvlJc w:val="left"/>
      <w:pPr>
        <w:ind w:left="720" w:hanging="360"/>
      </w:pPr>
      <w:rPr>
        <w:rFonts w:ascii="Symbol" w:hAnsi="Symbol"/>
      </w:rPr>
    </w:lvl>
    <w:lvl w:ilvl="8" w:tplc="1DF23880">
      <w:start w:val="1"/>
      <w:numFmt w:val="bullet"/>
      <w:lvlText w:val=""/>
      <w:lvlJc w:val="left"/>
      <w:pPr>
        <w:ind w:left="720" w:hanging="360"/>
      </w:pPr>
      <w:rPr>
        <w:rFonts w:ascii="Symbol" w:hAnsi="Symbol"/>
      </w:rPr>
    </w:lvl>
  </w:abstractNum>
  <w:abstractNum w:abstractNumId="19">
    <w:nsid w:val="65DA3B93"/>
    <w:multiLevelType w:val="hybridMultilevel"/>
    <w:tmpl w:val="8DDE1B0E"/>
    <w:lvl w:ilvl="0" w:tplc="494EA954">
      <w:start w:val="1"/>
      <w:numFmt w:val="bullet"/>
      <w:lvlText w:val=""/>
      <w:lvlJc w:val="left"/>
      <w:pPr>
        <w:ind w:left="720" w:hanging="360"/>
      </w:pPr>
      <w:rPr>
        <w:rFonts w:ascii="Symbol" w:hAnsi="Symbol"/>
      </w:rPr>
    </w:lvl>
    <w:lvl w:ilvl="1" w:tplc="8444B474">
      <w:start w:val="1"/>
      <w:numFmt w:val="bullet"/>
      <w:lvlText w:val=""/>
      <w:lvlJc w:val="left"/>
      <w:pPr>
        <w:ind w:left="720" w:hanging="360"/>
      </w:pPr>
      <w:rPr>
        <w:rFonts w:ascii="Symbol" w:hAnsi="Symbol"/>
      </w:rPr>
    </w:lvl>
    <w:lvl w:ilvl="2" w:tplc="7C184954">
      <w:start w:val="1"/>
      <w:numFmt w:val="bullet"/>
      <w:lvlText w:val=""/>
      <w:lvlJc w:val="left"/>
      <w:pPr>
        <w:ind w:left="720" w:hanging="360"/>
      </w:pPr>
      <w:rPr>
        <w:rFonts w:ascii="Symbol" w:hAnsi="Symbol"/>
      </w:rPr>
    </w:lvl>
    <w:lvl w:ilvl="3" w:tplc="6B96E20C">
      <w:start w:val="1"/>
      <w:numFmt w:val="bullet"/>
      <w:lvlText w:val=""/>
      <w:lvlJc w:val="left"/>
      <w:pPr>
        <w:ind w:left="720" w:hanging="360"/>
      </w:pPr>
      <w:rPr>
        <w:rFonts w:ascii="Symbol" w:hAnsi="Symbol"/>
      </w:rPr>
    </w:lvl>
    <w:lvl w:ilvl="4" w:tplc="89BEC0D4">
      <w:start w:val="1"/>
      <w:numFmt w:val="bullet"/>
      <w:lvlText w:val=""/>
      <w:lvlJc w:val="left"/>
      <w:pPr>
        <w:ind w:left="720" w:hanging="360"/>
      </w:pPr>
      <w:rPr>
        <w:rFonts w:ascii="Symbol" w:hAnsi="Symbol"/>
      </w:rPr>
    </w:lvl>
    <w:lvl w:ilvl="5" w:tplc="1E1C9FE4">
      <w:start w:val="1"/>
      <w:numFmt w:val="bullet"/>
      <w:lvlText w:val=""/>
      <w:lvlJc w:val="left"/>
      <w:pPr>
        <w:ind w:left="720" w:hanging="360"/>
      </w:pPr>
      <w:rPr>
        <w:rFonts w:ascii="Symbol" w:hAnsi="Symbol"/>
      </w:rPr>
    </w:lvl>
    <w:lvl w:ilvl="6" w:tplc="6276CA62">
      <w:start w:val="1"/>
      <w:numFmt w:val="bullet"/>
      <w:lvlText w:val=""/>
      <w:lvlJc w:val="left"/>
      <w:pPr>
        <w:ind w:left="720" w:hanging="360"/>
      </w:pPr>
      <w:rPr>
        <w:rFonts w:ascii="Symbol" w:hAnsi="Symbol"/>
      </w:rPr>
    </w:lvl>
    <w:lvl w:ilvl="7" w:tplc="8EA6F7E4">
      <w:start w:val="1"/>
      <w:numFmt w:val="bullet"/>
      <w:lvlText w:val=""/>
      <w:lvlJc w:val="left"/>
      <w:pPr>
        <w:ind w:left="720" w:hanging="360"/>
      </w:pPr>
      <w:rPr>
        <w:rFonts w:ascii="Symbol" w:hAnsi="Symbol"/>
      </w:rPr>
    </w:lvl>
    <w:lvl w:ilvl="8" w:tplc="A4328052">
      <w:start w:val="1"/>
      <w:numFmt w:val="bullet"/>
      <w:lvlText w:val=""/>
      <w:lvlJc w:val="left"/>
      <w:pPr>
        <w:ind w:left="720" w:hanging="360"/>
      </w:pPr>
      <w:rPr>
        <w:rFonts w:ascii="Symbol" w:hAnsi="Symbol"/>
      </w:rPr>
    </w:lvl>
  </w:abstractNum>
  <w:abstractNum w:abstractNumId="20">
    <w:nsid w:val="660D5EBA"/>
    <w:multiLevelType w:val="hybridMultilevel"/>
    <w:tmpl w:val="AD1CA4B8"/>
    <w:lvl w:ilvl="0" w:tplc="B7BAE712">
      <w:start w:val="1"/>
      <w:numFmt w:val="bullet"/>
      <w:lvlText w:val=""/>
      <w:lvlJc w:val="left"/>
      <w:pPr>
        <w:ind w:left="720" w:hanging="360"/>
      </w:pPr>
      <w:rPr>
        <w:rFonts w:ascii="Symbol" w:hAnsi="Symbol"/>
      </w:rPr>
    </w:lvl>
    <w:lvl w:ilvl="1" w:tplc="1EB8E02A">
      <w:start w:val="1"/>
      <w:numFmt w:val="bullet"/>
      <w:lvlText w:val=""/>
      <w:lvlJc w:val="left"/>
      <w:pPr>
        <w:ind w:left="720" w:hanging="360"/>
      </w:pPr>
      <w:rPr>
        <w:rFonts w:ascii="Symbol" w:hAnsi="Symbol"/>
      </w:rPr>
    </w:lvl>
    <w:lvl w:ilvl="2" w:tplc="6CB0085C">
      <w:start w:val="1"/>
      <w:numFmt w:val="bullet"/>
      <w:lvlText w:val=""/>
      <w:lvlJc w:val="left"/>
      <w:pPr>
        <w:ind w:left="720" w:hanging="360"/>
      </w:pPr>
      <w:rPr>
        <w:rFonts w:ascii="Symbol" w:hAnsi="Symbol"/>
      </w:rPr>
    </w:lvl>
    <w:lvl w:ilvl="3" w:tplc="16C83C6E">
      <w:start w:val="1"/>
      <w:numFmt w:val="bullet"/>
      <w:lvlText w:val=""/>
      <w:lvlJc w:val="left"/>
      <w:pPr>
        <w:ind w:left="720" w:hanging="360"/>
      </w:pPr>
      <w:rPr>
        <w:rFonts w:ascii="Symbol" w:hAnsi="Symbol"/>
      </w:rPr>
    </w:lvl>
    <w:lvl w:ilvl="4" w:tplc="BE788994">
      <w:start w:val="1"/>
      <w:numFmt w:val="bullet"/>
      <w:lvlText w:val=""/>
      <w:lvlJc w:val="left"/>
      <w:pPr>
        <w:ind w:left="720" w:hanging="360"/>
      </w:pPr>
      <w:rPr>
        <w:rFonts w:ascii="Symbol" w:hAnsi="Symbol"/>
      </w:rPr>
    </w:lvl>
    <w:lvl w:ilvl="5" w:tplc="5254BEC0">
      <w:start w:val="1"/>
      <w:numFmt w:val="bullet"/>
      <w:lvlText w:val=""/>
      <w:lvlJc w:val="left"/>
      <w:pPr>
        <w:ind w:left="720" w:hanging="360"/>
      </w:pPr>
      <w:rPr>
        <w:rFonts w:ascii="Symbol" w:hAnsi="Symbol"/>
      </w:rPr>
    </w:lvl>
    <w:lvl w:ilvl="6" w:tplc="7338CAE4">
      <w:start w:val="1"/>
      <w:numFmt w:val="bullet"/>
      <w:lvlText w:val=""/>
      <w:lvlJc w:val="left"/>
      <w:pPr>
        <w:ind w:left="720" w:hanging="360"/>
      </w:pPr>
      <w:rPr>
        <w:rFonts w:ascii="Symbol" w:hAnsi="Symbol"/>
      </w:rPr>
    </w:lvl>
    <w:lvl w:ilvl="7" w:tplc="452CFF9E">
      <w:start w:val="1"/>
      <w:numFmt w:val="bullet"/>
      <w:lvlText w:val=""/>
      <w:lvlJc w:val="left"/>
      <w:pPr>
        <w:ind w:left="720" w:hanging="360"/>
      </w:pPr>
      <w:rPr>
        <w:rFonts w:ascii="Symbol" w:hAnsi="Symbol"/>
      </w:rPr>
    </w:lvl>
    <w:lvl w:ilvl="8" w:tplc="1B2E0E28">
      <w:start w:val="1"/>
      <w:numFmt w:val="bullet"/>
      <w:lvlText w:val=""/>
      <w:lvlJc w:val="left"/>
      <w:pPr>
        <w:ind w:left="720" w:hanging="360"/>
      </w:pPr>
      <w:rPr>
        <w:rFonts w:ascii="Symbol" w:hAnsi="Symbol"/>
      </w:rPr>
    </w:lvl>
  </w:abstractNum>
  <w:abstractNum w:abstractNumId="21">
    <w:nsid w:val="677E0C3D"/>
    <w:multiLevelType w:val="hybridMultilevel"/>
    <w:tmpl w:val="84869546"/>
    <w:lvl w:ilvl="0" w:tplc="48E6359E">
      <w:start w:val="1"/>
      <w:numFmt w:val="bullet"/>
      <w:lvlText w:val=""/>
      <w:lvlJc w:val="left"/>
      <w:pPr>
        <w:ind w:left="720" w:hanging="360"/>
      </w:pPr>
      <w:rPr>
        <w:rFonts w:ascii="Symbol" w:hAnsi="Symbol"/>
      </w:rPr>
    </w:lvl>
    <w:lvl w:ilvl="1" w:tplc="7B1A052C">
      <w:start w:val="1"/>
      <w:numFmt w:val="bullet"/>
      <w:lvlText w:val=""/>
      <w:lvlJc w:val="left"/>
      <w:pPr>
        <w:ind w:left="720" w:hanging="360"/>
      </w:pPr>
      <w:rPr>
        <w:rFonts w:ascii="Symbol" w:hAnsi="Symbol"/>
      </w:rPr>
    </w:lvl>
    <w:lvl w:ilvl="2" w:tplc="D974EE30">
      <w:start w:val="1"/>
      <w:numFmt w:val="bullet"/>
      <w:lvlText w:val=""/>
      <w:lvlJc w:val="left"/>
      <w:pPr>
        <w:ind w:left="720" w:hanging="360"/>
      </w:pPr>
      <w:rPr>
        <w:rFonts w:ascii="Symbol" w:hAnsi="Symbol"/>
      </w:rPr>
    </w:lvl>
    <w:lvl w:ilvl="3" w:tplc="5E1E3B7A">
      <w:start w:val="1"/>
      <w:numFmt w:val="bullet"/>
      <w:lvlText w:val=""/>
      <w:lvlJc w:val="left"/>
      <w:pPr>
        <w:ind w:left="720" w:hanging="360"/>
      </w:pPr>
      <w:rPr>
        <w:rFonts w:ascii="Symbol" w:hAnsi="Symbol"/>
      </w:rPr>
    </w:lvl>
    <w:lvl w:ilvl="4" w:tplc="018488AC">
      <w:start w:val="1"/>
      <w:numFmt w:val="bullet"/>
      <w:lvlText w:val=""/>
      <w:lvlJc w:val="left"/>
      <w:pPr>
        <w:ind w:left="720" w:hanging="360"/>
      </w:pPr>
      <w:rPr>
        <w:rFonts w:ascii="Symbol" w:hAnsi="Symbol"/>
      </w:rPr>
    </w:lvl>
    <w:lvl w:ilvl="5" w:tplc="9A6A4926">
      <w:start w:val="1"/>
      <w:numFmt w:val="bullet"/>
      <w:lvlText w:val=""/>
      <w:lvlJc w:val="left"/>
      <w:pPr>
        <w:ind w:left="720" w:hanging="360"/>
      </w:pPr>
      <w:rPr>
        <w:rFonts w:ascii="Symbol" w:hAnsi="Symbol"/>
      </w:rPr>
    </w:lvl>
    <w:lvl w:ilvl="6" w:tplc="CE2E3A3C">
      <w:start w:val="1"/>
      <w:numFmt w:val="bullet"/>
      <w:lvlText w:val=""/>
      <w:lvlJc w:val="left"/>
      <w:pPr>
        <w:ind w:left="720" w:hanging="360"/>
      </w:pPr>
      <w:rPr>
        <w:rFonts w:ascii="Symbol" w:hAnsi="Symbol"/>
      </w:rPr>
    </w:lvl>
    <w:lvl w:ilvl="7" w:tplc="869A4E9A">
      <w:start w:val="1"/>
      <w:numFmt w:val="bullet"/>
      <w:lvlText w:val=""/>
      <w:lvlJc w:val="left"/>
      <w:pPr>
        <w:ind w:left="720" w:hanging="360"/>
      </w:pPr>
      <w:rPr>
        <w:rFonts w:ascii="Symbol" w:hAnsi="Symbol"/>
      </w:rPr>
    </w:lvl>
    <w:lvl w:ilvl="8" w:tplc="EAA678E0">
      <w:start w:val="1"/>
      <w:numFmt w:val="bullet"/>
      <w:lvlText w:val=""/>
      <w:lvlJc w:val="left"/>
      <w:pPr>
        <w:ind w:left="720" w:hanging="360"/>
      </w:pPr>
      <w:rPr>
        <w:rFonts w:ascii="Symbol" w:hAnsi="Symbol"/>
      </w:rPr>
    </w:lvl>
  </w:abstractNum>
  <w:abstractNum w:abstractNumId="22">
    <w:nsid w:val="6C9A2A97"/>
    <w:multiLevelType w:val="hybridMultilevel"/>
    <w:tmpl w:val="2A9CFDBE"/>
    <w:lvl w:ilvl="0" w:tplc="EA26354E">
      <w:start w:val="1"/>
      <w:numFmt w:val="bullet"/>
      <w:lvlText w:val=""/>
      <w:lvlJc w:val="left"/>
      <w:pPr>
        <w:ind w:left="720" w:hanging="360"/>
      </w:pPr>
      <w:rPr>
        <w:rFonts w:ascii="Symbol" w:hAnsi="Symbol"/>
      </w:rPr>
    </w:lvl>
    <w:lvl w:ilvl="1" w:tplc="495CAC5A">
      <w:start w:val="1"/>
      <w:numFmt w:val="bullet"/>
      <w:lvlText w:val=""/>
      <w:lvlJc w:val="left"/>
      <w:pPr>
        <w:ind w:left="720" w:hanging="360"/>
      </w:pPr>
      <w:rPr>
        <w:rFonts w:ascii="Symbol" w:hAnsi="Symbol"/>
      </w:rPr>
    </w:lvl>
    <w:lvl w:ilvl="2" w:tplc="8A7C2A9C">
      <w:start w:val="1"/>
      <w:numFmt w:val="bullet"/>
      <w:lvlText w:val=""/>
      <w:lvlJc w:val="left"/>
      <w:pPr>
        <w:ind w:left="720" w:hanging="360"/>
      </w:pPr>
      <w:rPr>
        <w:rFonts w:ascii="Symbol" w:hAnsi="Symbol"/>
      </w:rPr>
    </w:lvl>
    <w:lvl w:ilvl="3" w:tplc="FB3A8DA8">
      <w:start w:val="1"/>
      <w:numFmt w:val="bullet"/>
      <w:lvlText w:val=""/>
      <w:lvlJc w:val="left"/>
      <w:pPr>
        <w:ind w:left="720" w:hanging="360"/>
      </w:pPr>
      <w:rPr>
        <w:rFonts w:ascii="Symbol" w:hAnsi="Symbol"/>
      </w:rPr>
    </w:lvl>
    <w:lvl w:ilvl="4" w:tplc="11F07DFE">
      <w:start w:val="1"/>
      <w:numFmt w:val="bullet"/>
      <w:lvlText w:val=""/>
      <w:lvlJc w:val="left"/>
      <w:pPr>
        <w:ind w:left="720" w:hanging="360"/>
      </w:pPr>
      <w:rPr>
        <w:rFonts w:ascii="Symbol" w:hAnsi="Symbol"/>
      </w:rPr>
    </w:lvl>
    <w:lvl w:ilvl="5" w:tplc="D7BE3F96">
      <w:start w:val="1"/>
      <w:numFmt w:val="bullet"/>
      <w:lvlText w:val=""/>
      <w:lvlJc w:val="left"/>
      <w:pPr>
        <w:ind w:left="720" w:hanging="360"/>
      </w:pPr>
      <w:rPr>
        <w:rFonts w:ascii="Symbol" w:hAnsi="Symbol"/>
      </w:rPr>
    </w:lvl>
    <w:lvl w:ilvl="6" w:tplc="BA280288">
      <w:start w:val="1"/>
      <w:numFmt w:val="bullet"/>
      <w:lvlText w:val=""/>
      <w:lvlJc w:val="left"/>
      <w:pPr>
        <w:ind w:left="720" w:hanging="360"/>
      </w:pPr>
      <w:rPr>
        <w:rFonts w:ascii="Symbol" w:hAnsi="Symbol"/>
      </w:rPr>
    </w:lvl>
    <w:lvl w:ilvl="7" w:tplc="64E06F8E">
      <w:start w:val="1"/>
      <w:numFmt w:val="bullet"/>
      <w:lvlText w:val=""/>
      <w:lvlJc w:val="left"/>
      <w:pPr>
        <w:ind w:left="720" w:hanging="360"/>
      </w:pPr>
      <w:rPr>
        <w:rFonts w:ascii="Symbol" w:hAnsi="Symbol"/>
      </w:rPr>
    </w:lvl>
    <w:lvl w:ilvl="8" w:tplc="2EFA761A">
      <w:start w:val="1"/>
      <w:numFmt w:val="bullet"/>
      <w:lvlText w:val=""/>
      <w:lvlJc w:val="left"/>
      <w:pPr>
        <w:ind w:left="720" w:hanging="360"/>
      </w:pPr>
      <w:rPr>
        <w:rFonts w:ascii="Symbol" w:hAnsi="Symbol"/>
      </w:rPr>
    </w:lvl>
  </w:abstractNum>
  <w:abstractNum w:abstractNumId="23">
    <w:nsid w:val="6CB82683"/>
    <w:multiLevelType w:val="hybridMultilevel"/>
    <w:tmpl w:val="478667CC"/>
    <w:lvl w:ilvl="0" w:tplc="1354FE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3C6CE7"/>
    <w:multiLevelType w:val="hybridMultilevel"/>
    <w:tmpl w:val="6F220C6C"/>
    <w:lvl w:ilvl="0" w:tplc="D1A649D4">
      <w:start w:val="1"/>
      <w:numFmt w:val="bullet"/>
      <w:lvlText w:val=""/>
      <w:lvlJc w:val="left"/>
      <w:pPr>
        <w:ind w:left="720" w:hanging="360"/>
      </w:pPr>
      <w:rPr>
        <w:rFonts w:ascii="Symbol" w:hAnsi="Symbol"/>
      </w:rPr>
    </w:lvl>
    <w:lvl w:ilvl="1" w:tplc="BB9A7E50">
      <w:start w:val="1"/>
      <w:numFmt w:val="bullet"/>
      <w:lvlText w:val=""/>
      <w:lvlJc w:val="left"/>
      <w:pPr>
        <w:ind w:left="720" w:hanging="360"/>
      </w:pPr>
      <w:rPr>
        <w:rFonts w:ascii="Symbol" w:hAnsi="Symbol"/>
      </w:rPr>
    </w:lvl>
    <w:lvl w:ilvl="2" w:tplc="2EF827B0">
      <w:start w:val="1"/>
      <w:numFmt w:val="bullet"/>
      <w:lvlText w:val=""/>
      <w:lvlJc w:val="left"/>
      <w:pPr>
        <w:ind w:left="720" w:hanging="360"/>
      </w:pPr>
      <w:rPr>
        <w:rFonts w:ascii="Symbol" w:hAnsi="Symbol"/>
      </w:rPr>
    </w:lvl>
    <w:lvl w:ilvl="3" w:tplc="E0D625F6">
      <w:start w:val="1"/>
      <w:numFmt w:val="bullet"/>
      <w:lvlText w:val=""/>
      <w:lvlJc w:val="left"/>
      <w:pPr>
        <w:ind w:left="720" w:hanging="360"/>
      </w:pPr>
      <w:rPr>
        <w:rFonts w:ascii="Symbol" w:hAnsi="Symbol"/>
      </w:rPr>
    </w:lvl>
    <w:lvl w:ilvl="4" w:tplc="C5A85FDC">
      <w:start w:val="1"/>
      <w:numFmt w:val="bullet"/>
      <w:lvlText w:val=""/>
      <w:lvlJc w:val="left"/>
      <w:pPr>
        <w:ind w:left="720" w:hanging="360"/>
      </w:pPr>
      <w:rPr>
        <w:rFonts w:ascii="Symbol" w:hAnsi="Symbol"/>
      </w:rPr>
    </w:lvl>
    <w:lvl w:ilvl="5" w:tplc="FC8C1FE2">
      <w:start w:val="1"/>
      <w:numFmt w:val="bullet"/>
      <w:lvlText w:val=""/>
      <w:lvlJc w:val="left"/>
      <w:pPr>
        <w:ind w:left="720" w:hanging="360"/>
      </w:pPr>
      <w:rPr>
        <w:rFonts w:ascii="Symbol" w:hAnsi="Symbol"/>
      </w:rPr>
    </w:lvl>
    <w:lvl w:ilvl="6" w:tplc="79041EA8">
      <w:start w:val="1"/>
      <w:numFmt w:val="bullet"/>
      <w:lvlText w:val=""/>
      <w:lvlJc w:val="left"/>
      <w:pPr>
        <w:ind w:left="720" w:hanging="360"/>
      </w:pPr>
      <w:rPr>
        <w:rFonts w:ascii="Symbol" w:hAnsi="Symbol"/>
      </w:rPr>
    </w:lvl>
    <w:lvl w:ilvl="7" w:tplc="6DD26E66">
      <w:start w:val="1"/>
      <w:numFmt w:val="bullet"/>
      <w:lvlText w:val=""/>
      <w:lvlJc w:val="left"/>
      <w:pPr>
        <w:ind w:left="720" w:hanging="360"/>
      </w:pPr>
      <w:rPr>
        <w:rFonts w:ascii="Symbol" w:hAnsi="Symbol"/>
      </w:rPr>
    </w:lvl>
    <w:lvl w:ilvl="8" w:tplc="D214CC4C">
      <w:start w:val="1"/>
      <w:numFmt w:val="bullet"/>
      <w:lvlText w:val=""/>
      <w:lvlJc w:val="left"/>
      <w:pPr>
        <w:ind w:left="720" w:hanging="360"/>
      </w:pPr>
      <w:rPr>
        <w:rFonts w:ascii="Symbol" w:hAnsi="Symbol"/>
      </w:rPr>
    </w:lvl>
  </w:abstractNum>
  <w:abstractNum w:abstractNumId="25">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876692"/>
    <w:multiLevelType w:val="hybridMultilevel"/>
    <w:tmpl w:val="BBDC9426"/>
    <w:lvl w:ilvl="0" w:tplc="2750916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B41BC7"/>
    <w:multiLevelType w:val="hybridMultilevel"/>
    <w:tmpl w:val="D56080FC"/>
    <w:lvl w:ilvl="0" w:tplc="BC2ECBC6">
      <w:start w:val="1"/>
      <w:numFmt w:val="bullet"/>
      <w:lvlText w:val=""/>
      <w:lvlJc w:val="left"/>
      <w:pPr>
        <w:ind w:left="720" w:hanging="360"/>
      </w:pPr>
      <w:rPr>
        <w:rFonts w:ascii="Symbol" w:hAnsi="Symbol"/>
      </w:rPr>
    </w:lvl>
    <w:lvl w:ilvl="1" w:tplc="EEEED8D0">
      <w:start w:val="1"/>
      <w:numFmt w:val="bullet"/>
      <w:lvlText w:val=""/>
      <w:lvlJc w:val="left"/>
      <w:pPr>
        <w:ind w:left="720" w:hanging="360"/>
      </w:pPr>
      <w:rPr>
        <w:rFonts w:ascii="Symbol" w:hAnsi="Symbol"/>
      </w:rPr>
    </w:lvl>
    <w:lvl w:ilvl="2" w:tplc="627A8146">
      <w:start w:val="1"/>
      <w:numFmt w:val="bullet"/>
      <w:lvlText w:val=""/>
      <w:lvlJc w:val="left"/>
      <w:pPr>
        <w:ind w:left="720" w:hanging="360"/>
      </w:pPr>
      <w:rPr>
        <w:rFonts w:ascii="Symbol" w:hAnsi="Symbol"/>
      </w:rPr>
    </w:lvl>
    <w:lvl w:ilvl="3" w:tplc="E6CA5D0C">
      <w:start w:val="1"/>
      <w:numFmt w:val="bullet"/>
      <w:lvlText w:val=""/>
      <w:lvlJc w:val="left"/>
      <w:pPr>
        <w:ind w:left="720" w:hanging="360"/>
      </w:pPr>
      <w:rPr>
        <w:rFonts w:ascii="Symbol" w:hAnsi="Symbol"/>
      </w:rPr>
    </w:lvl>
    <w:lvl w:ilvl="4" w:tplc="FCD86DC4">
      <w:start w:val="1"/>
      <w:numFmt w:val="bullet"/>
      <w:lvlText w:val=""/>
      <w:lvlJc w:val="left"/>
      <w:pPr>
        <w:ind w:left="720" w:hanging="360"/>
      </w:pPr>
      <w:rPr>
        <w:rFonts w:ascii="Symbol" w:hAnsi="Symbol"/>
      </w:rPr>
    </w:lvl>
    <w:lvl w:ilvl="5" w:tplc="83723036">
      <w:start w:val="1"/>
      <w:numFmt w:val="bullet"/>
      <w:lvlText w:val=""/>
      <w:lvlJc w:val="left"/>
      <w:pPr>
        <w:ind w:left="720" w:hanging="360"/>
      </w:pPr>
      <w:rPr>
        <w:rFonts w:ascii="Symbol" w:hAnsi="Symbol"/>
      </w:rPr>
    </w:lvl>
    <w:lvl w:ilvl="6" w:tplc="07FCAE5C">
      <w:start w:val="1"/>
      <w:numFmt w:val="bullet"/>
      <w:lvlText w:val=""/>
      <w:lvlJc w:val="left"/>
      <w:pPr>
        <w:ind w:left="720" w:hanging="360"/>
      </w:pPr>
      <w:rPr>
        <w:rFonts w:ascii="Symbol" w:hAnsi="Symbol"/>
      </w:rPr>
    </w:lvl>
    <w:lvl w:ilvl="7" w:tplc="8AE8676A">
      <w:start w:val="1"/>
      <w:numFmt w:val="bullet"/>
      <w:lvlText w:val=""/>
      <w:lvlJc w:val="left"/>
      <w:pPr>
        <w:ind w:left="720" w:hanging="360"/>
      </w:pPr>
      <w:rPr>
        <w:rFonts w:ascii="Symbol" w:hAnsi="Symbol"/>
      </w:rPr>
    </w:lvl>
    <w:lvl w:ilvl="8" w:tplc="D2048DC6">
      <w:start w:val="1"/>
      <w:numFmt w:val="bullet"/>
      <w:lvlText w:val=""/>
      <w:lvlJc w:val="left"/>
      <w:pPr>
        <w:ind w:left="720" w:hanging="360"/>
      </w:pPr>
      <w:rPr>
        <w:rFonts w:ascii="Symbol" w:hAnsi="Symbol"/>
      </w:rPr>
    </w:lvl>
  </w:abstractNum>
  <w:abstractNum w:abstractNumId="28">
    <w:nsid w:val="74A3758B"/>
    <w:multiLevelType w:val="hybridMultilevel"/>
    <w:tmpl w:val="6C403284"/>
    <w:lvl w:ilvl="0" w:tplc="623E69FC">
      <w:start w:val="1"/>
      <w:numFmt w:val="bullet"/>
      <w:lvlText w:val=""/>
      <w:lvlJc w:val="left"/>
      <w:pPr>
        <w:ind w:left="720" w:hanging="360"/>
      </w:pPr>
      <w:rPr>
        <w:rFonts w:ascii="Symbol" w:hAnsi="Symbol"/>
      </w:rPr>
    </w:lvl>
    <w:lvl w:ilvl="1" w:tplc="7DBCF69C">
      <w:start w:val="1"/>
      <w:numFmt w:val="bullet"/>
      <w:lvlText w:val=""/>
      <w:lvlJc w:val="left"/>
      <w:pPr>
        <w:ind w:left="720" w:hanging="360"/>
      </w:pPr>
      <w:rPr>
        <w:rFonts w:ascii="Symbol" w:hAnsi="Symbol"/>
      </w:rPr>
    </w:lvl>
    <w:lvl w:ilvl="2" w:tplc="88943032">
      <w:start w:val="1"/>
      <w:numFmt w:val="bullet"/>
      <w:lvlText w:val=""/>
      <w:lvlJc w:val="left"/>
      <w:pPr>
        <w:ind w:left="720" w:hanging="360"/>
      </w:pPr>
      <w:rPr>
        <w:rFonts w:ascii="Symbol" w:hAnsi="Symbol"/>
      </w:rPr>
    </w:lvl>
    <w:lvl w:ilvl="3" w:tplc="411E8A26">
      <w:start w:val="1"/>
      <w:numFmt w:val="bullet"/>
      <w:lvlText w:val=""/>
      <w:lvlJc w:val="left"/>
      <w:pPr>
        <w:ind w:left="720" w:hanging="360"/>
      </w:pPr>
      <w:rPr>
        <w:rFonts w:ascii="Symbol" w:hAnsi="Symbol"/>
      </w:rPr>
    </w:lvl>
    <w:lvl w:ilvl="4" w:tplc="4CF4B922">
      <w:start w:val="1"/>
      <w:numFmt w:val="bullet"/>
      <w:lvlText w:val=""/>
      <w:lvlJc w:val="left"/>
      <w:pPr>
        <w:ind w:left="720" w:hanging="360"/>
      </w:pPr>
      <w:rPr>
        <w:rFonts w:ascii="Symbol" w:hAnsi="Symbol"/>
      </w:rPr>
    </w:lvl>
    <w:lvl w:ilvl="5" w:tplc="FA8EB958">
      <w:start w:val="1"/>
      <w:numFmt w:val="bullet"/>
      <w:lvlText w:val=""/>
      <w:lvlJc w:val="left"/>
      <w:pPr>
        <w:ind w:left="720" w:hanging="360"/>
      </w:pPr>
      <w:rPr>
        <w:rFonts w:ascii="Symbol" w:hAnsi="Symbol"/>
      </w:rPr>
    </w:lvl>
    <w:lvl w:ilvl="6" w:tplc="12EEA868">
      <w:start w:val="1"/>
      <w:numFmt w:val="bullet"/>
      <w:lvlText w:val=""/>
      <w:lvlJc w:val="left"/>
      <w:pPr>
        <w:ind w:left="720" w:hanging="360"/>
      </w:pPr>
      <w:rPr>
        <w:rFonts w:ascii="Symbol" w:hAnsi="Symbol"/>
      </w:rPr>
    </w:lvl>
    <w:lvl w:ilvl="7" w:tplc="0D888722">
      <w:start w:val="1"/>
      <w:numFmt w:val="bullet"/>
      <w:lvlText w:val=""/>
      <w:lvlJc w:val="left"/>
      <w:pPr>
        <w:ind w:left="720" w:hanging="360"/>
      </w:pPr>
      <w:rPr>
        <w:rFonts w:ascii="Symbol" w:hAnsi="Symbol"/>
      </w:rPr>
    </w:lvl>
    <w:lvl w:ilvl="8" w:tplc="941A4026">
      <w:start w:val="1"/>
      <w:numFmt w:val="bullet"/>
      <w:lvlText w:val=""/>
      <w:lvlJc w:val="left"/>
      <w:pPr>
        <w:ind w:left="720" w:hanging="360"/>
      </w:pPr>
      <w:rPr>
        <w:rFonts w:ascii="Symbol" w:hAnsi="Symbol"/>
      </w:rPr>
    </w:lvl>
  </w:abstractNum>
  <w:abstractNum w:abstractNumId="29">
    <w:nsid w:val="76E87160"/>
    <w:multiLevelType w:val="hybridMultilevel"/>
    <w:tmpl w:val="5F549E38"/>
    <w:lvl w:ilvl="0" w:tplc="42587E1A">
      <w:start w:val="1"/>
      <w:numFmt w:val="bullet"/>
      <w:lvlText w:val=""/>
      <w:lvlJc w:val="left"/>
      <w:pPr>
        <w:ind w:left="720" w:hanging="360"/>
      </w:pPr>
      <w:rPr>
        <w:rFonts w:ascii="Symbol" w:hAnsi="Symbol"/>
      </w:rPr>
    </w:lvl>
    <w:lvl w:ilvl="1" w:tplc="44A4C34E">
      <w:start w:val="1"/>
      <w:numFmt w:val="bullet"/>
      <w:lvlText w:val=""/>
      <w:lvlJc w:val="left"/>
      <w:pPr>
        <w:ind w:left="720" w:hanging="360"/>
      </w:pPr>
      <w:rPr>
        <w:rFonts w:ascii="Symbol" w:hAnsi="Symbol"/>
      </w:rPr>
    </w:lvl>
    <w:lvl w:ilvl="2" w:tplc="289A28E0">
      <w:start w:val="1"/>
      <w:numFmt w:val="bullet"/>
      <w:lvlText w:val=""/>
      <w:lvlJc w:val="left"/>
      <w:pPr>
        <w:ind w:left="720" w:hanging="360"/>
      </w:pPr>
      <w:rPr>
        <w:rFonts w:ascii="Symbol" w:hAnsi="Symbol"/>
      </w:rPr>
    </w:lvl>
    <w:lvl w:ilvl="3" w:tplc="8D5EE5CC">
      <w:start w:val="1"/>
      <w:numFmt w:val="bullet"/>
      <w:lvlText w:val=""/>
      <w:lvlJc w:val="left"/>
      <w:pPr>
        <w:ind w:left="720" w:hanging="360"/>
      </w:pPr>
      <w:rPr>
        <w:rFonts w:ascii="Symbol" w:hAnsi="Symbol"/>
      </w:rPr>
    </w:lvl>
    <w:lvl w:ilvl="4" w:tplc="6AD4B356">
      <w:start w:val="1"/>
      <w:numFmt w:val="bullet"/>
      <w:lvlText w:val=""/>
      <w:lvlJc w:val="left"/>
      <w:pPr>
        <w:ind w:left="720" w:hanging="360"/>
      </w:pPr>
      <w:rPr>
        <w:rFonts w:ascii="Symbol" w:hAnsi="Symbol"/>
      </w:rPr>
    </w:lvl>
    <w:lvl w:ilvl="5" w:tplc="895AB878">
      <w:start w:val="1"/>
      <w:numFmt w:val="bullet"/>
      <w:lvlText w:val=""/>
      <w:lvlJc w:val="left"/>
      <w:pPr>
        <w:ind w:left="720" w:hanging="360"/>
      </w:pPr>
      <w:rPr>
        <w:rFonts w:ascii="Symbol" w:hAnsi="Symbol"/>
      </w:rPr>
    </w:lvl>
    <w:lvl w:ilvl="6" w:tplc="8A926CE2">
      <w:start w:val="1"/>
      <w:numFmt w:val="bullet"/>
      <w:lvlText w:val=""/>
      <w:lvlJc w:val="left"/>
      <w:pPr>
        <w:ind w:left="720" w:hanging="360"/>
      </w:pPr>
      <w:rPr>
        <w:rFonts w:ascii="Symbol" w:hAnsi="Symbol"/>
      </w:rPr>
    </w:lvl>
    <w:lvl w:ilvl="7" w:tplc="8DF6BC34">
      <w:start w:val="1"/>
      <w:numFmt w:val="bullet"/>
      <w:lvlText w:val=""/>
      <w:lvlJc w:val="left"/>
      <w:pPr>
        <w:ind w:left="720" w:hanging="360"/>
      </w:pPr>
      <w:rPr>
        <w:rFonts w:ascii="Symbol" w:hAnsi="Symbol"/>
      </w:rPr>
    </w:lvl>
    <w:lvl w:ilvl="8" w:tplc="AB72E1A6">
      <w:start w:val="1"/>
      <w:numFmt w:val="bullet"/>
      <w:lvlText w:val=""/>
      <w:lvlJc w:val="left"/>
      <w:pPr>
        <w:ind w:left="720" w:hanging="360"/>
      </w:pPr>
      <w:rPr>
        <w:rFonts w:ascii="Symbol" w:hAnsi="Symbol"/>
      </w:rPr>
    </w:lvl>
  </w:abstractNum>
  <w:abstractNum w:abstractNumId="30">
    <w:nsid w:val="7722321C"/>
    <w:multiLevelType w:val="hybridMultilevel"/>
    <w:tmpl w:val="1DFA7870"/>
    <w:lvl w:ilvl="0" w:tplc="C97E8DE2">
      <w:start w:val="1"/>
      <w:numFmt w:val="bullet"/>
      <w:lvlText w:val=""/>
      <w:lvlJc w:val="left"/>
      <w:pPr>
        <w:ind w:left="720" w:hanging="360"/>
      </w:pPr>
      <w:rPr>
        <w:rFonts w:ascii="Symbol" w:hAnsi="Symbol"/>
      </w:rPr>
    </w:lvl>
    <w:lvl w:ilvl="1" w:tplc="7C148742">
      <w:start w:val="1"/>
      <w:numFmt w:val="bullet"/>
      <w:lvlText w:val=""/>
      <w:lvlJc w:val="left"/>
      <w:pPr>
        <w:ind w:left="720" w:hanging="360"/>
      </w:pPr>
      <w:rPr>
        <w:rFonts w:ascii="Symbol" w:hAnsi="Symbol"/>
      </w:rPr>
    </w:lvl>
    <w:lvl w:ilvl="2" w:tplc="771007F8">
      <w:start w:val="1"/>
      <w:numFmt w:val="bullet"/>
      <w:lvlText w:val=""/>
      <w:lvlJc w:val="left"/>
      <w:pPr>
        <w:ind w:left="720" w:hanging="360"/>
      </w:pPr>
      <w:rPr>
        <w:rFonts w:ascii="Symbol" w:hAnsi="Symbol"/>
      </w:rPr>
    </w:lvl>
    <w:lvl w:ilvl="3" w:tplc="1E2CCC5C">
      <w:start w:val="1"/>
      <w:numFmt w:val="bullet"/>
      <w:lvlText w:val=""/>
      <w:lvlJc w:val="left"/>
      <w:pPr>
        <w:ind w:left="720" w:hanging="360"/>
      </w:pPr>
      <w:rPr>
        <w:rFonts w:ascii="Symbol" w:hAnsi="Symbol"/>
      </w:rPr>
    </w:lvl>
    <w:lvl w:ilvl="4" w:tplc="8A8ECB9E">
      <w:start w:val="1"/>
      <w:numFmt w:val="bullet"/>
      <w:lvlText w:val=""/>
      <w:lvlJc w:val="left"/>
      <w:pPr>
        <w:ind w:left="720" w:hanging="360"/>
      </w:pPr>
      <w:rPr>
        <w:rFonts w:ascii="Symbol" w:hAnsi="Symbol"/>
      </w:rPr>
    </w:lvl>
    <w:lvl w:ilvl="5" w:tplc="F1724700">
      <w:start w:val="1"/>
      <w:numFmt w:val="bullet"/>
      <w:lvlText w:val=""/>
      <w:lvlJc w:val="left"/>
      <w:pPr>
        <w:ind w:left="720" w:hanging="360"/>
      </w:pPr>
      <w:rPr>
        <w:rFonts w:ascii="Symbol" w:hAnsi="Symbol"/>
      </w:rPr>
    </w:lvl>
    <w:lvl w:ilvl="6" w:tplc="49941588">
      <w:start w:val="1"/>
      <w:numFmt w:val="bullet"/>
      <w:lvlText w:val=""/>
      <w:lvlJc w:val="left"/>
      <w:pPr>
        <w:ind w:left="720" w:hanging="360"/>
      </w:pPr>
      <w:rPr>
        <w:rFonts w:ascii="Symbol" w:hAnsi="Symbol"/>
      </w:rPr>
    </w:lvl>
    <w:lvl w:ilvl="7" w:tplc="890400D8">
      <w:start w:val="1"/>
      <w:numFmt w:val="bullet"/>
      <w:lvlText w:val=""/>
      <w:lvlJc w:val="left"/>
      <w:pPr>
        <w:ind w:left="720" w:hanging="360"/>
      </w:pPr>
      <w:rPr>
        <w:rFonts w:ascii="Symbol" w:hAnsi="Symbol"/>
      </w:rPr>
    </w:lvl>
    <w:lvl w:ilvl="8" w:tplc="9806BED6">
      <w:start w:val="1"/>
      <w:numFmt w:val="bullet"/>
      <w:lvlText w:val=""/>
      <w:lvlJc w:val="left"/>
      <w:pPr>
        <w:ind w:left="720" w:hanging="360"/>
      </w:pPr>
      <w:rPr>
        <w:rFonts w:ascii="Symbol" w:hAnsi="Symbol"/>
      </w:rPr>
    </w:lvl>
  </w:abstractNum>
  <w:abstractNum w:abstractNumId="31">
    <w:nsid w:val="7AFF5587"/>
    <w:multiLevelType w:val="hybridMultilevel"/>
    <w:tmpl w:val="E800FC92"/>
    <w:lvl w:ilvl="0" w:tplc="06C89CC0">
      <w:start w:val="1"/>
      <w:numFmt w:val="bullet"/>
      <w:lvlText w:val=""/>
      <w:lvlJc w:val="left"/>
      <w:pPr>
        <w:ind w:left="720" w:hanging="360"/>
      </w:pPr>
      <w:rPr>
        <w:rFonts w:ascii="Symbol" w:hAnsi="Symbol"/>
      </w:rPr>
    </w:lvl>
    <w:lvl w:ilvl="1" w:tplc="E7786D8E">
      <w:start w:val="1"/>
      <w:numFmt w:val="bullet"/>
      <w:lvlText w:val=""/>
      <w:lvlJc w:val="left"/>
      <w:pPr>
        <w:ind w:left="720" w:hanging="360"/>
      </w:pPr>
      <w:rPr>
        <w:rFonts w:ascii="Symbol" w:hAnsi="Symbol"/>
      </w:rPr>
    </w:lvl>
    <w:lvl w:ilvl="2" w:tplc="6E10D2D0">
      <w:start w:val="1"/>
      <w:numFmt w:val="bullet"/>
      <w:lvlText w:val=""/>
      <w:lvlJc w:val="left"/>
      <w:pPr>
        <w:ind w:left="720" w:hanging="360"/>
      </w:pPr>
      <w:rPr>
        <w:rFonts w:ascii="Symbol" w:hAnsi="Symbol"/>
      </w:rPr>
    </w:lvl>
    <w:lvl w:ilvl="3" w:tplc="14DCADBA">
      <w:start w:val="1"/>
      <w:numFmt w:val="bullet"/>
      <w:lvlText w:val=""/>
      <w:lvlJc w:val="left"/>
      <w:pPr>
        <w:ind w:left="720" w:hanging="360"/>
      </w:pPr>
      <w:rPr>
        <w:rFonts w:ascii="Symbol" w:hAnsi="Symbol"/>
      </w:rPr>
    </w:lvl>
    <w:lvl w:ilvl="4" w:tplc="4E044EBC">
      <w:start w:val="1"/>
      <w:numFmt w:val="bullet"/>
      <w:lvlText w:val=""/>
      <w:lvlJc w:val="left"/>
      <w:pPr>
        <w:ind w:left="720" w:hanging="360"/>
      </w:pPr>
      <w:rPr>
        <w:rFonts w:ascii="Symbol" w:hAnsi="Symbol"/>
      </w:rPr>
    </w:lvl>
    <w:lvl w:ilvl="5" w:tplc="FCA4B424">
      <w:start w:val="1"/>
      <w:numFmt w:val="bullet"/>
      <w:lvlText w:val=""/>
      <w:lvlJc w:val="left"/>
      <w:pPr>
        <w:ind w:left="720" w:hanging="360"/>
      </w:pPr>
      <w:rPr>
        <w:rFonts w:ascii="Symbol" w:hAnsi="Symbol"/>
      </w:rPr>
    </w:lvl>
    <w:lvl w:ilvl="6" w:tplc="45AAF238">
      <w:start w:val="1"/>
      <w:numFmt w:val="bullet"/>
      <w:lvlText w:val=""/>
      <w:lvlJc w:val="left"/>
      <w:pPr>
        <w:ind w:left="720" w:hanging="360"/>
      </w:pPr>
      <w:rPr>
        <w:rFonts w:ascii="Symbol" w:hAnsi="Symbol"/>
      </w:rPr>
    </w:lvl>
    <w:lvl w:ilvl="7" w:tplc="D6BC70D0">
      <w:start w:val="1"/>
      <w:numFmt w:val="bullet"/>
      <w:lvlText w:val=""/>
      <w:lvlJc w:val="left"/>
      <w:pPr>
        <w:ind w:left="720" w:hanging="360"/>
      </w:pPr>
      <w:rPr>
        <w:rFonts w:ascii="Symbol" w:hAnsi="Symbol"/>
      </w:rPr>
    </w:lvl>
    <w:lvl w:ilvl="8" w:tplc="698A4034">
      <w:start w:val="1"/>
      <w:numFmt w:val="bullet"/>
      <w:lvlText w:val=""/>
      <w:lvlJc w:val="left"/>
      <w:pPr>
        <w:ind w:left="720" w:hanging="360"/>
      </w:pPr>
      <w:rPr>
        <w:rFonts w:ascii="Symbol" w:hAnsi="Symbol"/>
      </w:rPr>
    </w:lvl>
  </w:abstractNum>
  <w:num w:numId="1">
    <w:abstractNumId w:val="26"/>
  </w:num>
  <w:num w:numId="2">
    <w:abstractNumId w:val="25"/>
  </w:num>
  <w:num w:numId="3">
    <w:abstractNumId w:val="23"/>
  </w:num>
  <w:num w:numId="4">
    <w:abstractNumId w:val="5"/>
  </w:num>
  <w:num w:numId="5">
    <w:abstractNumId w:val="10"/>
  </w:num>
  <w:num w:numId="6">
    <w:abstractNumId w:val="19"/>
  </w:num>
  <w:num w:numId="7">
    <w:abstractNumId w:val="21"/>
  </w:num>
  <w:num w:numId="8">
    <w:abstractNumId w:val="14"/>
  </w:num>
  <w:num w:numId="9">
    <w:abstractNumId w:val="20"/>
  </w:num>
  <w:num w:numId="10">
    <w:abstractNumId w:val="24"/>
  </w:num>
  <w:num w:numId="11">
    <w:abstractNumId w:val="28"/>
  </w:num>
  <w:num w:numId="12">
    <w:abstractNumId w:val="22"/>
  </w:num>
  <w:num w:numId="13">
    <w:abstractNumId w:val="2"/>
  </w:num>
  <w:num w:numId="14">
    <w:abstractNumId w:val="1"/>
  </w:num>
  <w:num w:numId="15">
    <w:abstractNumId w:val="4"/>
  </w:num>
  <w:num w:numId="16">
    <w:abstractNumId w:val="6"/>
  </w:num>
  <w:num w:numId="17">
    <w:abstractNumId w:val="13"/>
  </w:num>
  <w:num w:numId="18">
    <w:abstractNumId w:val="29"/>
  </w:num>
  <w:num w:numId="19">
    <w:abstractNumId w:val="12"/>
  </w:num>
  <w:num w:numId="20">
    <w:abstractNumId w:val="30"/>
  </w:num>
  <w:num w:numId="21">
    <w:abstractNumId w:val="27"/>
  </w:num>
  <w:num w:numId="22">
    <w:abstractNumId w:val="9"/>
  </w:num>
  <w:num w:numId="23">
    <w:abstractNumId w:val="8"/>
  </w:num>
  <w:num w:numId="24">
    <w:abstractNumId w:val="18"/>
  </w:num>
  <w:num w:numId="25">
    <w:abstractNumId w:val="31"/>
  </w:num>
  <w:num w:numId="26">
    <w:abstractNumId w:val="15"/>
  </w:num>
  <w:num w:numId="27">
    <w:abstractNumId w:val="7"/>
  </w:num>
  <w:num w:numId="28">
    <w:abstractNumId w:val="17"/>
  </w:num>
  <w:num w:numId="29">
    <w:abstractNumId w:val="0"/>
  </w:num>
  <w:num w:numId="30">
    <w:abstractNumId w:val="3"/>
  </w:num>
  <w:num w:numId="31">
    <w:abstractNumId w:val="1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BD5"/>
    <w:rsid w:val="000025DF"/>
    <w:rsid w:val="00003528"/>
    <w:rsid w:val="00003B92"/>
    <w:rsid w:val="00005299"/>
    <w:rsid w:val="00006F66"/>
    <w:rsid w:val="00007649"/>
    <w:rsid w:val="00010A5A"/>
    <w:rsid w:val="0001342B"/>
    <w:rsid w:val="0001449E"/>
    <w:rsid w:val="00014C49"/>
    <w:rsid w:val="000224AC"/>
    <w:rsid w:val="00023B89"/>
    <w:rsid w:val="00025E8C"/>
    <w:rsid w:val="0002713C"/>
    <w:rsid w:val="00027B68"/>
    <w:rsid w:val="00027DA7"/>
    <w:rsid w:val="00030084"/>
    <w:rsid w:val="000317F8"/>
    <w:rsid w:val="00032134"/>
    <w:rsid w:val="00050A4B"/>
    <w:rsid w:val="00061339"/>
    <w:rsid w:val="00061F70"/>
    <w:rsid w:val="00063FFF"/>
    <w:rsid w:val="000643C5"/>
    <w:rsid w:val="000678A3"/>
    <w:rsid w:val="00075869"/>
    <w:rsid w:val="00075AE5"/>
    <w:rsid w:val="00086016"/>
    <w:rsid w:val="000910C7"/>
    <w:rsid w:val="000916E1"/>
    <w:rsid w:val="000946E9"/>
    <w:rsid w:val="00097BF6"/>
    <w:rsid w:val="000A1251"/>
    <w:rsid w:val="000A34B0"/>
    <w:rsid w:val="000A390D"/>
    <w:rsid w:val="000B48E8"/>
    <w:rsid w:val="000C153F"/>
    <w:rsid w:val="000D5CD4"/>
    <w:rsid w:val="000D6259"/>
    <w:rsid w:val="000D68AE"/>
    <w:rsid w:val="000D6B67"/>
    <w:rsid w:val="000E07AB"/>
    <w:rsid w:val="000E4E3A"/>
    <w:rsid w:val="000E70B0"/>
    <w:rsid w:val="000E7D5D"/>
    <w:rsid w:val="000F04EE"/>
    <w:rsid w:val="000F650C"/>
    <w:rsid w:val="000F6977"/>
    <w:rsid w:val="0010100A"/>
    <w:rsid w:val="001026F1"/>
    <w:rsid w:val="001062A9"/>
    <w:rsid w:val="00106342"/>
    <w:rsid w:val="001068D5"/>
    <w:rsid w:val="0011452E"/>
    <w:rsid w:val="0012211C"/>
    <w:rsid w:val="00125A3E"/>
    <w:rsid w:val="001323C8"/>
    <w:rsid w:val="00134C04"/>
    <w:rsid w:val="00140F96"/>
    <w:rsid w:val="0014572E"/>
    <w:rsid w:val="00153C7A"/>
    <w:rsid w:val="00163E94"/>
    <w:rsid w:val="00164EC6"/>
    <w:rsid w:val="00165AF8"/>
    <w:rsid w:val="00165D6D"/>
    <w:rsid w:val="001711CF"/>
    <w:rsid w:val="001825E8"/>
    <w:rsid w:val="001847B8"/>
    <w:rsid w:val="001850C2"/>
    <w:rsid w:val="001A101E"/>
    <w:rsid w:val="001A1860"/>
    <w:rsid w:val="001A231F"/>
    <w:rsid w:val="001A2599"/>
    <w:rsid w:val="001A5C92"/>
    <w:rsid w:val="001A5F05"/>
    <w:rsid w:val="001A7DFA"/>
    <w:rsid w:val="001B608D"/>
    <w:rsid w:val="001C0D6E"/>
    <w:rsid w:val="001C227F"/>
    <w:rsid w:val="001C583F"/>
    <w:rsid w:val="001C76A1"/>
    <w:rsid w:val="001D1F69"/>
    <w:rsid w:val="001D38BE"/>
    <w:rsid w:val="001D41D5"/>
    <w:rsid w:val="001D6D80"/>
    <w:rsid w:val="001E3AE8"/>
    <w:rsid w:val="001E48D3"/>
    <w:rsid w:val="001E6C0A"/>
    <w:rsid w:val="001F02E1"/>
    <w:rsid w:val="001F0580"/>
    <w:rsid w:val="001F112A"/>
    <w:rsid w:val="001F235E"/>
    <w:rsid w:val="001F239B"/>
    <w:rsid w:val="001F5959"/>
    <w:rsid w:val="002050B6"/>
    <w:rsid w:val="00211E69"/>
    <w:rsid w:val="00214C58"/>
    <w:rsid w:val="00215CCD"/>
    <w:rsid w:val="00215F64"/>
    <w:rsid w:val="0022155E"/>
    <w:rsid w:val="00222AC0"/>
    <w:rsid w:val="00224DD8"/>
    <w:rsid w:val="00224F8A"/>
    <w:rsid w:val="00226775"/>
    <w:rsid w:val="002332A0"/>
    <w:rsid w:val="00234D97"/>
    <w:rsid w:val="002411F4"/>
    <w:rsid w:val="0025209D"/>
    <w:rsid w:val="00261F6D"/>
    <w:rsid w:val="0026456A"/>
    <w:rsid w:val="0026540D"/>
    <w:rsid w:val="002700CB"/>
    <w:rsid w:val="002702E7"/>
    <w:rsid w:val="00271E24"/>
    <w:rsid w:val="0027306C"/>
    <w:rsid w:val="00273359"/>
    <w:rsid w:val="00273DD1"/>
    <w:rsid w:val="00275D43"/>
    <w:rsid w:val="0027761A"/>
    <w:rsid w:val="00277BA0"/>
    <w:rsid w:val="00280A75"/>
    <w:rsid w:val="00282D8F"/>
    <w:rsid w:val="0029280D"/>
    <w:rsid w:val="00293BAA"/>
    <w:rsid w:val="002A3D0F"/>
    <w:rsid w:val="002A50CB"/>
    <w:rsid w:val="002A77FF"/>
    <w:rsid w:val="002B0FEF"/>
    <w:rsid w:val="002B223B"/>
    <w:rsid w:val="002B26F8"/>
    <w:rsid w:val="002B5998"/>
    <w:rsid w:val="002C0D11"/>
    <w:rsid w:val="002C12EA"/>
    <w:rsid w:val="002C744C"/>
    <w:rsid w:val="002D45B8"/>
    <w:rsid w:val="002D596C"/>
    <w:rsid w:val="002E34A8"/>
    <w:rsid w:val="002E7B44"/>
    <w:rsid w:val="002F0150"/>
    <w:rsid w:val="002F1A7C"/>
    <w:rsid w:val="002F1EC0"/>
    <w:rsid w:val="002F38BF"/>
    <w:rsid w:val="002F3C8B"/>
    <w:rsid w:val="002F720F"/>
    <w:rsid w:val="002F7A8B"/>
    <w:rsid w:val="003014D0"/>
    <w:rsid w:val="00301CBA"/>
    <w:rsid w:val="00301EB3"/>
    <w:rsid w:val="00302875"/>
    <w:rsid w:val="00311233"/>
    <w:rsid w:val="003124D6"/>
    <w:rsid w:val="00313F16"/>
    <w:rsid w:val="00315F9E"/>
    <w:rsid w:val="00323B91"/>
    <w:rsid w:val="00332FE6"/>
    <w:rsid w:val="00333A51"/>
    <w:rsid w:val="003346F0"/>
    <w:rsid w:val="00337099"/>
    <w:rsid w:val="003458A8"/>
    <w:rsid w:val="0035375E"/>
    <w:rsid w:val="0035585E"/>
    <w:rsid w:val="00356445"/>
    <w:rsid w:val="00360AC2"/>
    <w:rsid w:val="00363DED"/>
    <w:rsid w:val="00364350"/>
    <w:rsid w:val="0036460F"/>
    <w:rsid w:val="00366CF6"/>
    <w:rsid w:val="003676EC"/>
    <w:rsid w:val="00370CEF"/>
    <w:rsid w:val="00371504"/>
    <w:rsid w:val="00376B92"/>
    <w:rsid w:val="00393C24"/>
    <w:rsid w:val="00397256"/>
    <w:rsid w:val="003A0BAC"/>
    <w:rsid w:val="003A2B7D"/>
    <w:rsid w:val="003B4DC8"/>
    <w:rsid w:val="003B50DC"/>
    <w:rsid w:val="003C59C8"/>
    <w:rsid w:val="003C6DCC"/>
    <w:rsid w:val="003D1FD9"/>
    <w:rsid w:val="003D6C3B"/>
    <w:rsid w:val="003D70F7"/>
    <w:rsid w:val="003E0DCA"/>
    <w:rsid w:val="003F010F"/>
    <w:rsid w:val="003F085C"/>
    <w:rsid w:val="003F39AB"/>
    <w:rsid w:val="003F6609"/>
    <w:rsid w:val="003F7D81"/>
    <w:rsid w:val="00400BE9"/>
    <w:rsid w:val="0040109A"/>
    <w:rsid w:val="00404146"/>
    <w:rsid w:val="00404BED"/>
    <w:rsid w:val="00404F34"/>
    <w:rsid w:val="00406243"/>
    <w:rsid w:val="00407E51"/>
    <w:rsid w:val="004110B8"/>
    <w:rsid w:val="00411747"/>
    <w:rsid w:val="0041422A"/>
    <w:rsid w:val="00416D30"/>
    <w:rsid w:val="00421A3F"/>
    <w:rsid w:val="0042615E"/>
    <w:rsid w:val="00427B26"/>
    <w:rsid w:val="004304D3"/>
    <w:rsid w:val="00430C67"/>
    <w:rsid w:val="00434152"/>
    <w:rsid w:val="0043439E"/>
    <w:rsid w:val="0043474B"/>
    <w:rsid w:val="00434CE8"/>
    <w:rsid w:val="004430B4"/>
    <w:rsid w:val="0045451D"/>
    <w:rsid w:val="00461A45"/>
    <w:rsid w:val="00462B98"/>
    <w:rsid w:val="00467CFA"/>
    <w:rsid w:val="004717F6"/>
    <w:rsid w:val="00476BC7"/>
    <w:rsid w:val="004827C5"/>
    <w:rsid w:val="00483B5F"/>
    <w:rsid w:val="00484D9B"/>
    <w:rsid w:val="0049233C"/>
    <w:rsid w:val="00493235"/>
    <w:rsid w:val="00494154"/>
    <w:rsid w:val="004A0FDF"/>
    <w:rsid w:val="004A1664"/>
    <w:rsid w:val="004A297F"/>
    <w:rsid w:val="004A2A9B"/>
    <w:rsid w:val="004B0142"/>
    <w:rsid w:val="004B5EA8"/>
    <w:rsid w:val="004C3A77"/>
    <w:rsid w:val="004C3E42"/>
    <w:rsid w:val="004C3F68"/>
    <w:rsid w:val="004D7F17"/>
    <w:rsid w:val="004E6015"/>
    <w:rsid w:val="004E6639"/>
    <w:rsid w:val="004F1C59"/>
    <w:rsid w:val="004F21E4"/>
    <w:rsid w:val="004F28E3"/>
    <w:rsid w:val="004F3322"/>
    <w:rsid w:val="004F41E5"/>
    <w:rsid w:val="004F47B8"/>
    <w:rsid w:val="004F65EA"/>
    <w:rsid w:val="004F73B0"/>
    <w:rsid w:val="00502826"/>
    <w:rsid w:val="00504744"/>
    <w:rsid w:val="00504C36"/>
    <w:rsid w:val="00506EF3"/>
    <w:rsid w:val="00506FE7"/>
    <w:rsid w:val="00507BC4"/>
    <w:rsid w:val="0051327E"/>
    <w:rsid w:val="00514DE2"/>
    <w:rsid w:val="00515521"/>
    <w:rsid w:val="00517EDE"/>
    <w:rsid w:val="005243D6"/>
    <w:rsid w:val="00530AFF"/>
    <w:rsid w:val="00531B7C"/>
    <w:rsid w:val="00543179"/>
    <w:rsid w:val="005442C9"/>
    <w:rsid w:val="005456DA"/>
    <w:rsid w:val="00555658"/>
    <w:rsid w:val="005615D7"/>
    <w:rsid w:val="00561816"/>
    <w:rsid w:val="00561ACD"/>
    <w:rsid w:val="00562BD5"/>
    <w:rsid w:val="00567209"/>
    <w:rsid w:val="00577F8F"/>
    <w:rsid w:val="005840F9"/>
    <w:rsid w:val="005925AB"/>
    <w:rsid w:val="00592E3E"/>
    <w:rsid w:val="00594363"/>
    <w:rsid w:val="005A26C0"/>
    <w:rsid w:val="005A4758"/>
    <w:rsid w:val="005A5FE2"/>
    <w:rsid w:val="005A71E3"/>
    <w:rsid w:val="005C4861"/>
    <w:rsid w:val="005D3A48"/>
    <w:rsid w:val="005D57B0"/>
    <w:rsid w:val="005E0385"/>
    <w:rsid w:val="005E0B5D"/>
    <w:rsid w:val="005E7047"/>
    <w:rsid w:val="005F6141"/>
    <w:rsid w:val="005F61D2"/>
    <w:rsid w:val="00601D85"/>
    <w:rsid w:val="00606033"/>
    <w:rsid w:val="0061135A"/>
    <w:rsid w:val="00611C3E"/>
    <w:rsid w:val="00612CA5"/>
    <w:rsid w:val="0062183D"/>
    <w:rsid w:val="0062186D"/>
    <w:rsid w:val="006223DA"/>
    <w:rsid w:val="006233BC"/>
    <w:rsid w:val="006278A4"/>
    <w:rsid w:val="00630085"/>
    <w:rsid w:val="0064374B"/>
    <w:rsid w:val="006535D1"/>
    <w:rsid w:val="006626AB"/>
    <w:rsid w:val="006640D1"/>
    <w:rsid w:val="006651D9"/>
    <w:rsid w:val="00672E98"/>
    <w:rsid w:val="00675651"/>
    <w:rsid w:val="006839EF"/>
    <w:rsid w:val="0068525E"/>
    <w:rsid w:val="006A5902"/>
    <w:rsid w:val="006A6812"/>
    <w:rsid w:val="006A691D"/>
    <w:rsid w:val="006C008F"/>
    <w:rsid w:val="006C32EE"/>
    <w:rsid w:val="006C394F"/>
    <w:rsid w:val="006D33FC"/>
    <w:rsid w:val="006D622A"/>
    <w:rsid w:val="006D633B"/>
    <w:rsid w:val="006E0BA1"/>
    <w:rsid w:val="006E30FE"/>
    <w:rsid w:val="006E4807"/>
    <w:rsid w:val="006F1774"/>
    <w:rsid w:val="006F33E6"/>
    <w:rsid w:val="006F367A"/>
    <w:rsid w:val="006F4C8F"/>
    <w:rsid w:val="006F7303"/>
    <w:rsid w:val="006F73FD"/>
    <w:rsid w:val="00702FCA"/>
    <w:rsid w:val="00705B67"/>
    <w:rsid w:val="0070755E"/>
    <w:rsid w:val="00717DCF"/>
    <w:rsid w:val="00717E50"/>
    <w:rsid w:val="00720542"/>
    <w:rsid w:val="00726076"/>
    <w:rsid w:val="007269A7"/>
    <w:rsid w:val="007300F8"/>
    <w:rsid w:val="00740652"/>
    <w:rsid w:val="00745D6D"/>
    <w:rsid w:val="007501C1"/>
    <w:rsid w:val="00751E0A"/>
    <w:rsid w:val="00757331"/>
    <w:rsid w:val="00760D27"/>
    <w:rsid w:val="0077289C"/>
    <w:rsid w:val="00774518"/>
    <w:rsid w:val="00774F6D"/>
    <w:rsid w:val="00780CF0"/>
    <w:rsid w:val="00784B56"/>
    <w:rsid w:val="00785DBD"/>
    <w:rsid w:val="007868E6"/>
    <w:rsid w:val="00790405"/>
    <w:rsid w:val="00792832"/>
    <w:rsid w:val="00793733"/>
    <w:rsid w:val="00794756"/>
    <w:rsid w:val="00795F3B"/>
    <w:rsid w:val="007961F8"/>
    <w:rsid w:val="007A0081"/>
    <w:rsid w:val="007A2BFA"/>
    <w:rsid w:val="007A3372"/>
    <w:rsid w:val="007A351E"/>
    <w:rsid w:val="007A47F2"/>
    <w:rsid w:val="007A61E1"/>
    <w:rsid w:val="007B585E"/>
    <w:rsid w:val="007B5E44"/>
    <w:rsid w:val="007D24D4"/>
    <w:rsid w:val="007D5009"/>
    <w:rsid w:val="007D692D"/>
    <w:rsid w:val="007E0092"/>
    <w:rsid w:val="007E1EA7"/>
    <w:rsid w:val="007E3A0A"/>
    <w:rsid w:val="007E6B4A"/>
    <w:rsid w:val="007F309B"/>
    <w:rsid w:val="007F3F84"/>
    <w:rsid w:val="007F4C18"/>
    <w:rsid w:val="00801134"/>
    <w:rsid w:val="008032C6"/>
    <w:rsid w:val="00805056"/>
    <w:rsid w:val="008100E8"/>
    <w:rsid w:val="0081130A"/>
    <w:rsid w:val="00820A3D"/>
    <w:rsid w:val="00824CFF"/>
    <w:rsid w:val="008307C2"/>
    <w:rsid w:val="00830EE8"/>
    <w:rsid w:val="00832281"/>
    <w:rsid w:val="00837E78"/>
    <w:rsid w:val="00840C90"/>
    <w:rsid w:val="00844E64"/>
    <w:rsid w:val="00844F35"/>
    <w:rsid w:val="008523EF"/>
    <w:rsid w:val="00853F5A"/>
    <w:rsid w:val="0086003A"/>
    <w:rsid w:val="008610E9"/>
    <w:rsid w:val="00862406"/>
    <w:rsid w:val="00863B1F"/>
    <w:rsid w:val="00864BF9"/>
    <w:rsid w:val="008724BC"/>
    <w:rsid w:val="00874D2E"/>
    <w:rsid w:val="00875D3F"/>
    <w:rsid w:val="00881269"/>
    <w:rsid w:val="00882BBD"/>
    <w:rsid w:val="008905E7"/>
    <w:rsid w:val="008909F5"/>
    <w:rsid w:val="00897425"/>
    <w:rsid w:val="008A150B"/>
    <w:rsid w:val="008A1CBD"/>
    <w:rsid w:val="008B119A"/>
    <w:rsid w:val="008B18DF"/>
    <w:rsid w:val="008B33DA"/>
    <w:rsid w:val="008B4E9C"/>
    <w:rsid w:val="008C3848"/>
    <w:rsid w:val="008C3D42"/>
    <w:rsid w:val="008C42A0"/>
    <w:rsid w:val="008C75CE"/>
    <w:rsid w:val="008D03DD"/>
    <w:rsid w:val="008D0600"/>
    <w:rsid w:val="008D333F"/>
    <w:rsid w:val="008E0AC9"/>
    <w:rsid w:val="008E2CBC"/>
    <w:rsid w:val="008E31E8"/>
    <w:rsid w:val="008E34D2"/>
    <w:rsid w:val="008E3EA7"/>
    <w:rsid w:val="008E57D1"/>
    <w:rsid w:val="008E6F6A"/>
    <w:rsid w:val="008E758E"/>
    <w:rsid w:val="008F0BAE"/>
    <w:rsid w:val="008F2E5B"/>
    <w:rsid w:val="008F3E74"/>
    <w:rsid w:val="008F53C0"/>
    <w:rsid w:val="008F6844"/>
    <w:rsid w:val="00904679"/>
    <w:rsid w:val="0090719E"/>
    <w:rsid w:val="00910F06"/>
    <w:rsid w:val="00913392"/>
    <w:rsid w:val="0091773C"/>
    <w:rsid w:val="00920B64"/>
    <w:rsid w:val="009252B7"/>
    <w:rsid w:val="0093482A"/>
    <w:rsid w:val="0093578A"/>
    <w:rsid w:val="00937DB1"/>
    <w:rsid w:val="009421B6"/>
    <w:rsid w:val="00942F23"/>
    <w:rsid w:val="00943369"/>
    <w:rsid w:val="0095423E"/>
    <w:rsid w:val="00955C20"/>
    <w:rsid w:val="00956ED0"/>
    <w:rsid w:val="00961A08"/>
    <w:rsid w:val="009805FE"/>
    <w:rsid w:val="00983705"/>
    <w:rsid w:val="00985FF4"/>
    <w:rsid w:val="00992072"/>
    <w:rsid w:val="00996DBC"/>
    <w:rsid w:val="009A4664"/>
    <w:rsid w:val="009A59AF"/>
    <w:rsid w:val="009A644B"/>
    <w:rsid w:val="009B0398"/>
    <w:rsid w:val="009B51E9"/>
    <w:rsid w:val="009B541E"/>
    <w:rsid w:val="009C33EC"/>
    <w:rsid w:val="009C4AF6"/>
    <w:rsid w:val="009C6262"/>
    <w:rsid w:val="009C64FA"/>
    <w:rsid w:val="009C66D7"/>
    <w:rsid w:val="009D00F1"/>
    <w:rsid w:val="009D27F8"/>
    <w:rsid w:val="009D57DF"/>
    <w:rsid w:val="009D688A"/>
    <w:rsid w:val="009D702A"/>
    <w:rsid w:val="009E1535"/>
    <w:rsid w:val="009E605C"/>
    <w:rsid w:val="009E7B9A"/>
    <w:rsid w:val="009E7CB9"/>
    <w:rsid w:val="009F25BD"/>
    <w:rsid w:val="009F5D22"/>
    <w:rsid w:val="009F708F"/>
    <w:rsid w:val="009F7D78"/>
    <w:rsid w:val="00A01605"/>
    <w:rsid w:val="00A0393C"/>
    <w:rsid w:val="00A1162B"/>
    <w:rsid w:val="00A15A43"/>
    <w:rsid w:val="00A179F0"/>
    <w:rsid w:val="00A22C5E"/>
    <w:rsid w:val="00A22ECE"/>
    <w:rsid w:val="00A264F8"/>
    <w:rsid w:val="00A265DE"/>
    <w:rsid w:val="00A2726C"/>
    <w:rsid w:val="00A40609"/>
    <w:rsid w:val="00A45EBE"/>
    <w:rsid w:val="00A51A23"/>
    <w:rsid w:val="00A5271B"/>
    <w:rsid w:val="00A5516E"/>
    <w:rsid w:val="00A563B4"/>
    <w:rsid w:val="00A57ACC"/>
    <w:rsid w:val="00A618D8"/>
    <w:rsid w:val="00A653B9"/>
    <w:rsid w:val="00A65577"/>
    <w:rsid w:val="00A763A5"/>
    <w:rsid w:val="00A770F0"/>
    <w:rsid w:val="00A820E4"/>
    <w:rsid w:val="00A820EE"/>
    <w:rsid w:val="00A828BC"/>
    <w:rsid w:val="00A82D36"/>
    <w:rsid w:val="00A86517"/>
    <w:rsid w:val="00A924A8"/>
    <w:rsid w:val="00A93C67"/>
    <w:rsid w:val="00A953CE"/>
    <w:rsid w:val="00A95CA0"/>
    <w:rsid w:val="00A96E86"/>
    <w:rsid w:val="00AA2C7A"/>
    <w:rsid w:val="00AA54D7"/>
    <w:rsid w:val="00AB3E77"/>
    <w:rsid w:val="00AB44F3"/>
    <w:rsid w:val="00AB5EC8"/>
    <w:rsid w:val="00AC6222"/>
    <w:rsid w:val="00AD0141"/>
    <w:rsid w:val="00AD0FC5"/>
    <w:rsid w:val="00AD192E"/>
    <w:rsid w:val="00AE1EA4"/>
    <w:rsid w:val="00AE454E"/>
    <w:rsid w:val="00AE470B"/>
    <w:rsid w:val="00AF6166"/>
    <w:rsid w:val="00B011F6"/>
    <w:rsid w:val="00B01287"/>
    <w:rsid w:val="00B07F56"/>
    <w:rsid w:val="00B116BF"/>
    <w:rsid w:val="00B12C09"/>
    <w:rsid w:val="00B16A8E"/>
    <w:rsid w:val="00B2185D"/>
    <w:rsid w:val="00B24BD3"/>
    <w:rsid w:val="00B26143"/>
    <w:rsid w:val="00B27DD2"/>
    <w:rsid w:val="00B30BA0"/>
    <w:rsid w:val="00B361BE"/>
    <w:rsid w:val="00B4169A"/>
    <w:rsid w:val="00B429DD"/>
    <w:rsid w:val="00B522E0"/>
    <w:rsid w:val="00B54767"/>
    <w:rsid w:val="00B5613C"/>
    <w:rsid w:val="00B5701F"/>
    <w:rsid w:val="00B5753B"/>
    <w:rsid w:val="00B57580"/>
    <w:rsid w:val="00B57A79"/>
    <w:rsid w:val="00B65442"/>
    <w:rsid w:val="00B70A78"/>
    <w:rsid w:val="00B71132"/>
    <w:rsid w:val="00B72587"/>
    <w:rsid w:val="00B7640E"/>
    <w:rsid w:val="00B87FDA"/>
    <w:rsid w:val="00B96AE6"/>
    <w:rsid w:val="00BA11F5"/>
    <w:rsid w:val="00BA4A4B"/>
    <w:rsid w:val="00BA5D6D"/>
    <w:rsid w:val="00BA6323"/>
    <w:rsid w:val="00BA7E52"/>
    <w:rsid w:val="00BB53F8"/>
    <w:rsid w:val="00BC062B"/>
    <w:rsid w:val="00BC09BE"/>
    <w:rsid w:val="00BD4A7B"/>
    <w:rsid w:val="00BE4AC0"/>
    <w:rsid w:val="00BE5D93"/>
    <w:rsid w:val="00BE7CCF"/>
    <w:rsid w:val="00BF00F1"/>
    <w:rsid w:val="00BF63E8"/>
    <w:rsid w:val="00BF6FA6"/>
    <w:rsid w:val="00BF7E8F"/>
    <w:rsid w:val="00C01CA7"/>
    <w:rsid w:val="00C02E1C"/>
    <w:rsid w:val="00C03450"/>
    <w:rsid w:val="00C170D2"/>
    <w:rsid w:val="00C203E5"/>
    <w:rsid w:val="00C211A4"/>
    <w:rsid w:val="00C22F9F"/>
    <w:rsid w:val="00C3012C"/>
    <w:rsid w:val="00C32926"/>
    <w:rsid w:val="00C36414"/>
    <w:rsid w:val="00C43CC4"/>
    <w:rsid w:val="00C47035"/>
    <w:rsid w:val="00C54390"/>
    <w:rsid w:val="00C55D12"/>
    <w:rsid w:val="00C56A00"/>
    <w:rsid w:val="00C60184"/>
    <w:rsid w:val="00C61639"/>
    <w:rsid w:val="00C62A93"/>
    <w:rsid w:val="00C62D1D"/>
    <w:rsid w:val="00C62EC3"/>
    <w:rsid w:val="00C65471"/>
    <w:rsid w:val="00C71430"/>
    <w:rsid w:val="00C72E60"/>
    <w:rsid w:val="00C80009"/>
    <w:rsid w:val="00C95192"/>
    <w:rsid w:val="00C9726D"/>
    <w:rsid w:val="00CA3D9C"/>
    <w:rsid w:val="00CA505F"/>
    <w:rsid w:val="00CA5C61"/>
    <w:rsid w:val="00CA7614"/>
    <w:rsid w:val="00CB082B"/>
    <w:rsid w:val="00CB327B"/>
    <w:rsid w:val="00CB7728"/>
    <w:rsid w:val="00CC2AC8"/>
    <w:rsid w:val="00CC3595"/>
    <w:rsid w:val="00CC4871"/>
    <w:rsid w:val="00CD0A90"/>
    <w:rsid w:val="00CF0709"/>
    <w:rsid w:val="00D07C78"/>
    <w:rsid w:val="00D111BB"/>
    <w:rsid w:val="00D12081"/>
    <w:rsid w:val="00D12E20"/>
    <w:rsid w:val="00D171D1"/>
    <w:rsid w:val="00D17A4D"/>
    <w:rsid w:val="00D22620"/>
    <w:rsid w:val="00D23EA9"/>
    <w:rsid w:val="00D23F68"/>
    <w:rsid w:val="00D32FD1"/>
    <w:rsid w:val="00D34985"/>
    <w:rsid w:val="00D41D88"/>
    <w:rsid w:val="00D42A0A"/>
    <w:rsid w:val="00D431EC"/>
    <w:rsid w:val="00D47CD7"/>
    <w:rsid w:val="00D510EB"/>
    <w:rsid w:val="00D5141F"/>
    <w:rsid w:val="00D52403"/>
    <w:rsid w:val="00D5248A"/>
    <w:rsid w:val="00D5249D"/>
    <w:rsid w:val="00D5398D"/>
    <w:rsid w:val="00D567E2"/>
    <w:rsid w:val="00D57177"/>
    <w:rsid w:val="00D60BCE"/>
    <w:rsid w:val="00D678A6"/>
    <w:rsid w:val="00D75EAB"/>
    <w:rsid w:val="00D8606B"/>
    <w:rsid w:val="00D86A0A"/>
    <w:rsid w:val="00D92A9C"/>
    <w:rsid w:val="00D94753"/>
    <w:rsid w:val="00D97730"/>
    <w:rsid w:val="00DA2BCC"/>
    <w:rsid w:val="00DA5C4B"/>
    <w:rsid w:val="00DB7C70"/>
    <w:rsid w:val="00DC1A0C"/>
    <w:rsid w:val="00DC354C"/>
    <w:rsid w:val="00DD0071"/>
    <w:rsid w:val="00DD17A9"/>
    <w:rsid w:val="00DE18F7"/>
    <w:rsid w:val="00DE3394"/>
    <w:rsid w:val="00DE4DDB"/>
    <w:rsid w:val="00DE53C3"/>
    <w:rsid w:val="00DE7119"/>
    <w:rsid w:val="00DF3C75"/>
    <w:rsid w:val="00DF64CB"/>
    <w:rsid w:val="00DF6B55"/>
    <w:rsid w:val="00DF75B4"/>
    <w:rsid w:val="00E02359"/>
    <w:rsid w:val="00E03AFD"/>
    <w:rsid w:val="00E132E3"/>
    <w:rsid w:val="00E13E6C"/>
    <w:rsid w:val="00E155FB"/>
    <w:rsid w:val="00E15A32"/>
    <w:rsid w:val="00E203A3"/>
    <w:rsid w:val="00E21A52"/>
    <w:rsid w:val="00E353E0"/>
    <w:rsid w:val="00E36687"/>
    <w:rsid w:val="00E369B8"/>
    <w:rsid w:val="00E372C3"/>
    <w:rsid w:val="00E45DBB"/>
    <w:rsid w:val="00E53FDB"/>
    <w:rsid w:val="00E56AA2"/>
    <w:rsid w:val="00E6546C"/>
    <w:rsid w:val="00E749B0"/>
    <w:rsid w:val="00E76686"/>
    <w:rsid w:val="00E800F4"/>
    <w:rsid w:val="00E84E0A"/>
    <w:rsid w:val="00E91FD5"/>
    <w:rsid w:val="00E94366"/>
    <w:rsid w:val="00E95102"/>
    <w:rsid w:val="00E9591E"/>
    <w:rsid w:val="00EA027C"/>
    <w:rsid w:val="00EA68DB"/>
    <w:rsid w:val="00EA6C35"/>
    <w:rsid w:val="00EA723C"/>
    <w:rsid w:val="00EB1205"/>
    <w:rsid w:val="00EB25F0"/>
    <w:rsid w:val="00EC2AD9"/>
    <w:rsid w:val="00EC5056"/>
    <w:rsid w:val="00EC7D22"/>
    <w:rsid w:val="00ED283B"/>
    <w:rsid w:val="00ED4850"/>
    <w:rsid w:val="00ED5188"/>
    <w:rsid w:val="00EE0796"/>
    <w:rsid w:val="00EE0F44"/>
    <w:rsid w:val="00EE3066"/>
    <w:rsid w:val="00EE5020"/>
    <w:rsid w:val="00EF1861"/>
    <w:rsid w:val="00EF2E7D"/>
    <w:rsid w:val="00EF30CB"/>
    <w:rsid w:val="00EF4402"/>
    <w:rsid w:val="00EF5D19"/>
    <w:rsid w:val="00F00180"/>
    <w:rsid w:val="00F01458"/>
    <w:rsid w:val="00F04460"/>
    <w:rsid w:val="00F05139"/>
    <w:rsid w:val="00F0640B"/>
    <w:rsid w:val="00F0708B"/>
    <w:rsid w:val="00F17776"/>
    <w:rsid w:val="00F208C5"/>
    <w:rsid w:val="00F238AF"/>
    <w:rsid w:val="00F23CE2"/>
    <w:rsid w:val="00F24853"/>
    <w:rsid w:val="00F24929"/>
    <w:rsid w:val="00F24C2F"/>
    <w:rsid w:val="00F304F0"/>
    <w:rsid w:val="00F305AB"/>
    <w:rsid w:val="00F34200"/>
    <w:rsid w:val="00F34F34"/>
    <w:rsid w:val="00F40700"/>
    <w:rsid w:val="00F40924"/>
    <w:rsid w:val="00F40ABA"/>
    <w:rsid w:val="00F40C06"/>
    <w:rsid w:val="00F43829"/>
    <w:rsid w:val="00F44B1D"/>
    <w:rsid w:val="00F45356"/>
    <w:rsid w:val="00F454EF"/>
    <w:rsid w:val="00F5100A"/>
    <w:rsid w:val="00F525F2"/>
    <w:rsid w:val="00F6234A"/>
    <w:rsid w:val="00F6387D"/>
    <w:rsid w:val="00F64C84"/>
    <w:rsid w:val="00F7512E"/>
    <w:rsid w:val="00F810A1"/>
    <w:rsid w:val="00F8286F"/>
    <w:rsid w:val="00F85880"/>
    <w:rsid w:val="00F9556E"/>
    <w:rsid w:val="00FA4A70"/>
    <w:rsid w:val="00FB0D5A"/>
    <w:rsid w:val="00FB50A4"/>
    <w:rsid w:val="00FB617D"/>
    <w:rsid w:val="00FC2CD0"/>
    <w:rsid w:val="00FC6916"/>
    <w:rsid w:val="00FD1F96"/>
    <w:rsid w:val="00FD20CE"/>
    <w:rsid w:val="00FD2815"/>
    <w:rsid w:val="00FD3E8C"/>
    <w:rsid w:val="00FD42A0"/>
    <w:rsid w:val="00FD56B3"/>
    <w:rsid w:val="00FD6EEC"/>
    <w:rsid w:val="00FE144E"/>
    <w:rsid w:val="00FE2CF9"/>
    <w:rsid w:val="00FF29CD"/>
    <w:rsid w:val="00FF59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42D30"/>
  <w15:docId w15:val="{8DA681B0-3F61-4BD0-8314-1F42DC4F6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16"/>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562BD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562BD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562BD5"/>
    <w:pPr>
      <w:keepNext/>
      <w:keepLines/>
      <w:spacing w:before="160" w:after="80"/>
      <w:outlineLvl w:val="2"/>
    </w:pPr>
    <w:rPr>
      <w:rFonts w:eastAsiaTheme="majorEastAsia" w:cstheme="majorBidi"/>
      <w:color w:val="365F91" w:themeColor="accent1" w:themeShade="BF"/>
    </w:rPr>
  </w:style>
  <w:style w:type="paragraph" w:styleId="Heading4">
    <w:name w:val="heading 4"/>
    <w:basedOn w:val="Normal"/>
    <w:next w:val="Normal"/>
    <w:link w:val="Heading4Char"/>
    <w:unhideWhenUsed/>
    <w:qFormat/>
    <w:rsid w:val="00562BD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562BD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562B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62B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62B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62B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BD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562BD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562BD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562BD5"/>
    <w:rPr>
      <w:rFonts w:eastAsiaTheme="majorEastAsia" w:cstheme="majorBidi"/>
      <w:i/>
      <w:iCs/>
      <w:color w:val="365F91" w:themeColor="accent1" w:themeShade="BF"/>
    </w:rPr>
  </w:style>
  <w:style w:type="character" w:customStyle="1" w:styleId="Heading5Char">
    <w:name w:val="Heading 5 Char"/>
    <w:basedOn w:val="DefaultParagraphFont"/>
    <w:link w:val="Heading5"/>
    <w:rsid w:val="00562BD5"/>
    <w:rPr>
      <w:rFonts w:eastAsiaTheme="majorEastAsia" w:cstheme="majorBidi"/>
      <w:color w:val="365F91" w:themeColor="accent1" w:themeShade="BF"/>
    </w:rPr>
  </w:style>
  <w:style w:type="character" w:customStyle="1" w:styleId="Heading6Char">
    <w:name w:val="Heading 6 Char"/>
    <w:basedOn w:val="DefaultParagraphFont"/>
    <w:link w:val="Heading6"/>
    <w:rsid w:val="00562BD5"/>
    <w:rPr>
      <w:rFonts w:eastAsiaTheme="majorEastAsia" w:cstheme="majorBidi"/>
      <w:i/>
      <w:iCs/>
      <w:color w:val="595959" w:themeColor="text1" w:themeTint="A6"/>
    </w:rPr>
  </w:style>
  <w:style w:type="character" w:customStyle="1" w:styleId="Heading7Char">
    <w:name w:val="Heading 7 Char"/>
    <w:basedOn w:val="DefaultParagraphFont"/>
    <w:link w:val="Heading7"/>
    <w:rsid w:val="00562BD5"/>
    <w:rPr>
      <w:rFonts w:eastAsiaTheme="majorEastAsia" w:cstheme="majorBidi"/>
      <w:color w:val="595959" w:themeColor="text1" w:themeTint="A6"/>
    </w:rPr>
  </w:style>
  <w:style w:type="character" w:customStyle="1" w:styleId="Heading8Char">
    <w:name w:val="Heading 8 Char"/>
    <w:basedOn w:val="DefaultParagraphFont"/>
    <w:link w:val="Heading8"/>
    <w:rsid w:val="00562BD5"/>
    <w:rPr>
      <w:rFonts w:eastAsiaTheme="majorEastAsia" w:cstheme="majorBidi"/>
      <w:i/>
      <w:iCs/>
      <w:color w:val="272727" w:themeColor="text1" w:themeTint="D8"/>
    </w:rPr>
  </w:style>
  <w:style w:type="character" w:customStyle="1" w:styleId="Heading9Char">
    <w:name w:val="Heading 9 Char"/>
    <w:basedOn w:val="DefaultParagraphFont"/>
    <w:link w:val="Heading9"/>
    <w:rsid w:val="00562BD5"/>
    <w:rPr>
      <w:rFonts w:eastAsiaTheme="majorEastAsia" w:cstheme="majorBidi"/>
      <w:color w:val="272727" w:themeColor="text1" w:themeTint="D8"/>
    </w:rPr>
  </w:style>
  <w:style w:type="paragraph" w:styleId="Title">
    <w:name w:val="Title"/>
    <w:basedOn w:val="Normal"/>
    <w:next w:val="Normal"/>
    <w:link w:val="TitleChar"/>
    <w:qFormat/>
    <w:rsid w:val="00562B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2B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BD5"/>
    <w:pPr>
      <w:numPr>
        <w:ilvl w:val="1"/>
      </w:numPr>
      <w:spacing w:after="160"/>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562B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BD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62BD5"/>
    <w:rPr>
      <w:i/>
      <w:iCs/>
      <w:color w:val="404040" w:themeColor="text1" w:themeTint="BF"/>
    </w:rPr>
  </w:style>
  <w:style w:type="paragraph" w:styleId="ListParagraph">
    <w:name w:val="List Paragraph"/>
    <w:aliases w:val="bullet,List Paragraph1,List Paragraph11,List Paragraph2,bullet 1,abc,Thang2,Citation List,List Paragraph-rfp content,List Paragraph12,VNA - List Paragraph,1.,Table Sequence,My checklist,List Paragraph 1,List Paragraph111,Resume Title,Ha"/>
    <w:basedOn w:val="Normal"/>
    <w:link w:val="ListParagraphChar"/>
    <w:uiPriority w:val="1"/>
    <w:qFormat/>
    <w:rsid w:val="00562BD5"/>
    <w:pPr>
      <w:ind w:left="720"/>
      <w:contextualSpacing/>
    </w:pPr>
  </w:style>
  <w:style w:type="character" w:styleId="IntenseEmphasis">
    <w:name w:val="Intense Emphasis"/>
    <w:basedOn w:val="DefaultParagraphFont"/>
    <w:uiPriority w:val="21"/>
    <w:qFormat/>
    <w:rsid w:val="00562BD5"/>
    <w:rPr>
      <w:i/>
      <w:iCs/>
      <w:color w:val="365F91" w:themeColor="accent1" w:themeShade="BF"/>
    </w:rPr>
  </w:style>
  <w:style w:type="paragraph" w:styleId="IntenseQuote">
    <w:name w:val="Intense Quote"/>
    <w:basedOn w:val="Normal"/>
    <w:next w:val="Normal"/>
    <w:link w:val="IntenseQuoteChar"/>
    <w:uiPriority w:val="30"/>
    <w:qFormat/>
    <w:rsid w:val="00562BD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62BD5"/>
    <w:rPr>
      <w:i/>
      <w:iCs/>
      <w:color w:val="365F91" w:themeColor="accent1" w:themeShade="BF"/>
    </w:rPr>
  </w:style>
  <w:style w:type="character" w:styleId="IntenseReference">
    <w:name w:val="Intense Reference"/>
    <w:basedOn w:val="DefaultParagraphFont"/>
    <w:uiPriority w:val="32"/>
    <w:qFormat/>
    <w:rsid w:val="00562BD5"/>
    <w:rPr>
      <w:b/>
      <w:bCs/>
      <w:smallCaps/>
      <w:color w:val="365F91" w:themeColor="accent1" w:themeShade="BF"/>
      <w:spacing w:val="5"/>
    </w:rPr>
  </w:style>
  <w:style w:type="character" w:styleId="CommentReference">
    <w:name w:val="annotation reference"/>
    <w:uiPriority w:val="99"/>
    <w:rsid w:val="00FC6916"/>
    <w:rPr>
      <w:sz w:val="16"/>
      <w:szCs w:val="16"/>
    </w:rPr>
  </w:style>
  <w:style w:type="paragraph" w:styleId="CommentText">
    <w:name w:val="annotation text"/>
    <w:basedOn w:val="Normal"/>
    <w:link w:val="CommentTextChar"/>
    <w:uiPriority w:val="99"/>
    <w:unhideWhenUsed/>
    <w:rsid w:val="00FC6916"/>
    <w:rPr>
      <w:sz w:val="20"/>
      <w:szCs w:val="20"/>
    </w:rPr>
  </w:style>
  <w:style w:type="character" w:customStyle="1" w:styleId="CommentTextChar">
    <w:name w:val="Comment Text Char"/>
    <w:basedOn w:val="DefaultParagraphFont"/>
    <w:link w:val="CommentText"/>
    <w:uiPriority w:val="99"/>
    <w:rsid w:val="00FC6916"/>
    <w:rPr>
      <w:rFonts w:ascii=".VnTime" w:eastAsia="Times New Roman" w:hAnsi=".VnTime" w:cs=".VnTime"/>
      <w:sz w:val="20"/>
      <w:szCs w:val="20"/>
    </w:rPr>
  </w:style>
  <w:style w:type="character" w:customStyle="1" w:styleId="ListParagraphChar">
    <w:name w:val="List Paragraph Char"/>
    <w:aliases w:val="bullet Char,List Paragraph1 Char,List Paragraph11 Char,List Paragraph2 Char,bullet 1 Char,abc Char,Thang2 Char,Citation List Char,List Paragraph-rfp content Char,List Paragraph12 Char,VNA - List Paragraph Char,1. Char,Ha Char"/>
    <w:link w:val="ListParagraph"/>
    <w:uiPriority w:val="1"/>
    <w:locked/>
    <w:rsid w:val="000025DF"/>
    <w:rPr>
      <w:rFonts w:ascii=".VnTime" w:eastAsia="Times New Roman" w:hAnsi=".VnTime" w:cs=".VnTime"/>
      <w:sz w:val="28"/>
      <w:szCs w:val="28"/>
    </w:rPr>
  </w:style>
  <w:style w:type="paragraph" w:styleId="Header">
    <w:name w:val="header"/>
    <w:basedOn w:val="Normal"/>
    <w:link w:val="HeaderChar"/>
    <w:uiPriority w:val="99"/>
    <w:rsid w:val="00FD20CE"/>
    <w:pPr>
      <w:tabs>
        <w:tab w:val="center" w:pos="4320"/>
        <w:tab w:val="right" w:pos="8640"/>
      </w:tabs>
    </w:pPr>
    <w:rPr>
      <w:rFonts w:cs="Times New Roman"/>
    </w:rPr>
  </w:style>
  <w:style w:type="character" w:customStyle="1" w:styleId="HeaderChar">
    <w:name w:val="Header Char"/>
    <w:basedOn w:val="DefaultParagraphFont"/>
    <w:link w:val="Header"/>
    <w:uiPriority w:val="99"/>
    <w:rsid w:val="00FD20CE"/>
    <w:rPr>
      <w:rFonts w:ascii=".VnTime" w:eastAsia="Times New Roman" w:hAnsi=".VnTime" w:cs="Times New Roman"/>
      <w:sz w:val="28"/>
      <w:szCs w:val="28"/>
    </w:rPr>
  </w:style>
  <w:style w:type="paragraph" w:styleId="Footer">
    <w:name w:val="footer"/>
    <w:basedOn w:val="Normal"/>
    <w:link w:val="FooterChar"/>
    <w:uiPriority w:val="99"/>
    <w:rsid w:val="00FD20CE"/>
    <w:pPr>
      <w:tabs>
        <w:tab w:val="center" w:pos="4320"/>
        <w:tab w:val="right" w:pos="8640"/>
      </w:tabs>
    </w:pPr>
    <w:rPr>
      <w:rFonts w:cs="Times New Roman"/>
    </w:rPr>
  </w:style>
  <w:style w:type="character" w:customStyle="1" w:styleId="FooterChar">
    <w:name w:val="Footer Char"/>
    <w:basedOn w:val="DefaultParagraphFont"/>
    <w:link w:val="Footer"/>
    <w:uiPriority w:val="99"/>
    <w:rsid w:val="00FD20CE"/>
    <w:rPr>
      <w:rFonts w:ascii=".VnTime" w:eastAsia="Times New Roman" w:hAnsi=".VnTime" w:cs="Times New Roman"/>
      <w:sz w:val="28"/>
      <w:szCs w:val="28"/>
    </w:rPr>
  </w:style>
  <w:style w:type="paragraph" w:styleId="BodyText3">
    <w:name w:val="Body Text 3"/>
    <w:basedOn w:val="Normal"/>
    <w:link w:val="BodyText3Char"/>
    <w:rsid w:val="00FD20CE"/>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FD20CE"/>
    <w:rPr>
      <w:rFonts w:ascii="Times New Roman" w:eastAsia="Times New Roman" w:hAnsi="Times New Roman" w:cs="Times New Roman"/>
      <w:i/>
      <w:iCs/>
      <w:noProof/>
      <w:sz w:val="26"/>
      <w:szCs w:val="26"/>
    </w:rPr>
  </w:style>
  <w:style w:type="paragraph" w:styleId="BodyTextIndent">
    <w:name w:val="Body Text Indent"/>
    <w:basedOn w:val="Normal"/>
    <w:link w:val="BodyTextIndentChar"/>
    <w:uiPriority w:val="99"/>
    <w:rsid w:val="00FD20CE"/>
    <w:pPr>
      <w:ind w:firstLine="720"/>
      <w:jc w:val="both"/>
    </w:pPr>
    <w:rPr>
      <w:rFonts w:cs="Times New Roman"/>
      <w:noProof/>
    </w:rPr>
  </w:style>
  <w:style w:type="character" w:customStyle="1" w:styleId="BodyTextIndentChar">
    <w:name w:val="Body Text Indent Char"/>
    <w:basedOn w:val="DefaultParagraphFont"/>
    <w:link w:val="BodyTextIndent"/>
    <w:uiPriority w:val="99"/>
    <w:rsid w:val="00FD20CE"/>
    <w:rPr>
      <w:rFonts w:ascii=".VnTime" w:eastAsia="Times New Roman" w:hAnsi=".VnTime" w:cs="Times New Roman"/>
      <w:noProof/>
      <w:sz w:val="28"/>
      <w:szCs w:val="28"/>
    </w:rPr>
  </w:style>
  <w:style w:type="paragraph" w:styleId="BodyText2">
    <w:name w:val="Body Text 2"/>
    <w:basedOn w:val="Normal"/>
    <w:link w:val="BodyText2Char"/>
    <w:rsid w:val="00FD20CE"/>
    <w:pPr>
      <w:jc w:val="both"/>
    </w:pPr>
    <w:rPr>
      <w:rFonts w:cs="Times New Roman"/>
    </w:rPr>
  </w:style>
  <w:style w:type="character" w:customStyle="1" w:styleId="BodyText2Char">
    <w:name w:val="Body Text 2 Char"/>
    <w:basedOn w:val="DefaultParagraphFont"/>
    <w:link w:val="BodyText2"/>
    <w:rsid w:val="00FD20CE"/>
    <w:rPr>
      <w:rFonts w:ascii=".VnTime" w:eastAsia="Times New Roman" w:hAnsi=".VnTime" w:cs="Times New Roman"/>
      <w:sz w:val="28"/>
      <w:szCs w:val="28"/>
    </w:rPr>
  </w:style>
  <w:style w:type="paragraph" w:styleId="BodyText">
    <w:name w:val="Body Text"/>
    <w:basedOn w:val="Normal"/>
    <w:link w:val="BodyTextChar"/>
    <w:uiPriority w:val="99"/>
    <w:rsid w:val="00FD20CE"/>
    <w:pPr>
      <w:jc w:val="both"/>
    </w:pPr>
    <w:rPr>
      <w:rFonts w:cs="Times New Roman"/>
      <w:noProof/>
    </w:rPr>
  </w:style>
  <w:style w:type="character" w:customStyle="1" w:styleId="BodyTextChar">
    <w:name w:val="Body Text Char"/>
    <w:basedOn w:val="DefaultParagraphFont"/>
    <w:link w:val="BodyText"/>
    <w:uiPriority w:val="99"/>
    <w:rsid w:val="00FD20CE"/>
    <w:rPr>
      <w:rFonts w:ascii=".VnTime" w:eastAsia="Times New Roman" w:hAnsi=".VnTime" w:cs="Times New Roman"/>
      <w:noProof/>
      <w:sz w:val="28"/>
      <w:szCs w:val="28"/>
    </w:rPr>
  </w:style>
  <w:style w:type="paragraph" w:styleId="BodyTextIndent2">
    <w:name w:val="Body Text Indent 2"/>
    <w:basedOn w:val="Normal"/>
    <w:link w:val="BodyTextIndent2Char"/>
    <w:uiPriority w:val="99"/>
    <w:rsid w:val="00FD20CE"/>
    <w:pPr>
      <w:ind w:firstLine="720"/>
      <w:jc w:val="both"/>
    </w:pPr>
    <w:rPr>
      <w:rFonts w:cs="Times New Roman"/>
    </w:rPr>
  </w:style>
  <w:style w:type="character" w:customStyle="1" w:styleId="BodyTextIndent2Char">
    <w:name w:val="Body Text Indent 2 Char"/>
    <w:basedOn w:val="DefaultParagraphFont"/>
    <w:link w:val="BodyTextIndent2"/>
    <w:uiPriority w:val="99"/>
    <w:rsid w:val="00FD20CE"/>
    <w:rPr>
      <w:rFonts w:ascii=".VnTime" w:eastAsia="Times New Roman" w:hAnsi=".VnTime" w:cs="Times New Roman"/>
      <w:sz w:val="28"/>
      <w:szCs w:val="28"/>
    </w:rPr>
  </w:style>
  <w:style w:type="paragraph" w:styleId="BodyTextIndent3">
    <w:name w:val="Body Text Indent 3"/>
    <w:basedOn w:val="Normal"/>
    <w:link w:val="BodyTextIndent3Char"/>
    <w:rsid w:val="00FD20CE"/>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FD20CE"/>
    <w:rPr>
      <w:rFonts w:ascii=".VnTime" w:eastAsia="Times New Roman" w:hAnsi=".VnTime" w:cs="Times New Roman"/>
      <w:sz w:val="16"/>
      <w:szCs w:val="16"/>
    </w:rPr>
  </w:style>
  <w:style w:type="character" w:styleId="PageNumber">
    <w:name w:val="page number"/>
    <w:rsid w:val="00FD20CE"/>
    <w:rPr>
      <w:rFonts w:cs="Times New Roman"/>
    </w:rPr>
  </w:style>
  <w:style w:type="paragraph" w:customStyle="1" w:styleId="Than">
    <w:name w:val="Than"/>
    <w:basedOn w:val="Normal"/>
    <w:rsid w:val="00FD20CE"/>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FD20CE"/>
    <w:rPr>
      <w:rFonts w:ascii="Courier New" w:hAnsi="Courier New" w:cs="Times New Roman"/>
      <w:sz w:val="20"/>
      <w:szCs w:val="20"/>
    </w:rPr>
  </w:style>
  <w:style w:type="character" w:customStyle="1" w:styleId="PlainTextChar">
    <w:name w:val="Plain Text Char"/>
    <w:basedOn w:val="DefaultParagraphFont"/>
    <w:link w:val="PlainText"/>
    <w:rsid w:val="00FD20CE"/>
    <w:rPr>
      <w:rFonts w:ascii="Courier New" w:eastAsia="Times New Roman" w:hAnsi="Courier New" w:cs="Times New Roman"/>
      <w:sz w:val="20"/>
      <w:szCs w:val="20"/>
    </w:rPr>
  </w:style>
  <w:style w:type="paragraph" w:customStyle="1" w:styleId="Char">
    <w:name w:val="Char"/>
    <w:basedOn w:val="Normal"/>
    <w:rsid w:val="00FD20CE"/>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FD20CE"/>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FD20CE"/>
    <w:pPr>
      <w:spacing w:before="100" w:beforeAutospacing="1" w:after="100" w:afterAutospacing="1"/>
    </w:pPr>
    <w:rPr>
      <w:sz w:val="24"/>
      <w:szCs w:val="24"/>
    </w:rPr>
  </w:style>
  <w:style w:type="table" w:styleId="TableGrid">
    <w:name w:val="Table Grid"/>
    <w:basedOn w:val="TableNormal"/>
    <w:uiPriority w:val="59"/>
    <w:rsid w:val="00FD20CE"/>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FD20CE"/>
    <w:pPr>
      <w:spacing w:before="240"/>
      <w:ind w:left="720" w:firstLine="720"/>
      <w:jc w:val="both"/>
    </w:pPr>
    <w:rPr>
      <w:b/>
      <w:bCs/>
      <w:sz w:val="22"/>
      <w:szCs w:val="22"/>
    </w:rPr>
  </w:style>
  <w:style w:type="character" w:customStyle="1" w:styleId="CharChar7">
    <w:name w:val="Char Char7"/>
    <w:locked/>
    <w:rsid w:val="00FD20CE"/>
    <w:rPr>
      <w:rFonts w:ascii=".VnTime" w:hAnsi=".VnTime" w:cs=".VnTime"/>
      <w:noProof/>
      <w:sz w:val="28"/>
      <w:szCs w:val="28"/>
    </w:rPr>
  </w:style>
  <w:style w:type="paragraph" w:customStyle="1" w:styleId="BodyText21">
    <w:name w:val="Body Text 21"/>
    <w:basedOn w:val="Normal"/>
    <w:rsid w:val="00FD20CE"/>
    <w:pPr>
      <w:spacing w:before="120" w:line="24" w:lineRule="atLeast"/>
      <w:jc w:val="both"/>
    </w:pPr>
    <w:rPr>
      <w:rFonts w:cs="Times New Roman"/>
      <w:szCs w:val="20"/>
    </w:rPr>
  </w:style>
  <w:style w:type="character" w:customStyle="1" w:styleId="CharChar">
    <w:name w:val="Char Char"/>
    <w:locked/>
    <w:rsid w:val="00FD20CE"/>
    <w:rPr>
      <w:rFonts w:ascii=".VnTime" w:hAnsi=".VnTime"/>
    </w:rPr>
  </w:style>
  <w:style w:type="paragraph" w:customStyle="1" w:styleId="Char2">
    <w:name w:val="Char2"/>
    <w:basedOn w:val="Normal"/>
    <w:rsid w:val="00FD20CE"/>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uiPriority w:val="99"/>
    <w:unhideWhenUsed/>
    <w:rsid w:val="00FD20CE"/>
    <w:rPr>
      <w:rFonts w:ascii="Tahoma" w:hAnsi="Tahoma" w:cs="Times New Roman"/>
      <w:sz w:val="16"/>
      <w:szCs w:val="16"/>
    </w:rPr>
  </w:style>
  <w:style w:type="character" w:customStyle="1" w:styleId="BalloonTextChar">
    <w:name w:val="Balloon Text Char"/>
    <w:basedOn w:val="DefaultParagraphFont"/>
    <w:link w:val="BalloonText"/>
    <w:uiPriority w:val="99"/>
    <w:rsid w:val="00FD20CE"/>
    <w:rPr>
      <w:rFonts w:ascii="Tahoma" w:eastAsia="Times New Roman" w:hAnsi="Tahoma" w:cs="Times New Roman"/>
      <w:sz w:val="16"/>
      <w:szCs w:val="16"/>
    </w:rPr>
  </w:style>
  <w:style w:type="paragraph" w:customStyle="1" w:styleId="msolistparagraph0">
    <w:name w:val="msolistparagraph"/>
    <w:basedOn w:val="Normal"/>
    <w:uiPriority w:val="99"/>
    <w:rsid w:val="00FD20CE"/>
    <w:pPr>
      <w:spacing w:after="200" w:line="276" w:lineRule="auto"/>
      <w:ind w:left="720"/>
    </w:pPr>
    <w:rPr>
      <w:rFonts w:ascii="Calibri" w:eastAsia="Calibri" w:hAnsi="Calibri" w:cs="Calibri"/>
      <w:sz w:val="22"/>
      <w:szCs w:val="22"/>
    </w:rPr>
  </w:style>
  <w:style w:type="paragraph" w:customStyle="1" w:styleId="font5">
    <w:name w:val="font5"/>
    <w:basedOn w:val="Normal"/>
    <w:rsid w:val="00FD20CE"/>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FD20CE"/>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FD20CE"/>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FD20CE"/>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FD20CE"/>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FD20CE"/>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FD20CE"/>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FD20C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FD20C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FD20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FD20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FD20CE"/>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FD20C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FD20CE"/>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FD20CE"/>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FD20CE"/>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FD20CE"/>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FD20C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FD20C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FD20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FD20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FD20C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FD20C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FD20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FD20C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FD20C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FD20CE"/>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FD20CE"/>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FD20CE"/>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FD20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FD20CE"/>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FD20CE"/>
    <w:rPr>
      <w:color w:val="0000FF"/>
      <w:u w:val="single"/>
    </w:rPr>
  </w:style>
  <w:style w:type="paragraph" w:customStyle="1" w:styleId="font8">
    <w:name w:val="font8"/>
    <w:basedOn w:val="Normal"/>
    <w:rsid w:val="00FD20CE"/>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FD20C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FD20C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FD20C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FD20CE"/>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FD20CE"/>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FD20CE"/>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FD20CE"/>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FD20CE"/>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FD20CE"/>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FD20C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FD20C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FD20CE"/>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FD20C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FD20CE"/>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FD20CE"/>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FD20CE"/>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FD20CE"/>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FD20CE"/>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FD20CE"/>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FD20CE"/>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FD20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FD20C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FD20C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FD20C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FD20C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FD20C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FD20CE"/>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FD20CE"/>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FD20C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FD20C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FD20C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FD20CE"/>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FD20CE"/>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FD20CE"/>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FD20CE"/>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FD20CE"/>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FD20CE"/>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FD20CE"/>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FD20C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FD20CE"/>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FD20C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FD20CE"/>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FD20CE"/>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FD20CE"/>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FD20C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FD20CE"/>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FD20C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FD20C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FD20C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FD20CE"/>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FD20C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FD20C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FD20C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FD20C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FD20C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FD20C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FD20C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FD20C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FD20C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FD20C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FD20C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FD20CE"/>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FD20CE"/>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FD20CE"/>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FD20CE"/>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FD20CE"/>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FD20CE"/>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FD20CE"/>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FD20CE"/>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FD20CE"/>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FD20CE"/>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FD20CE"/>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FD20CE"/>
    <w:rPr>
      <w:color w:val="800080"/>
      <w:u w:val="single"/>
    </w:rPr>
  </w:style>
  <w:style w:type="paragraph" w:styleId="Revision">
    <w:name w:val="Revision"/>
    <w:hidden/>
    <w:uiPriority w:val="99"/>
    <w:semiHidden/>
    <w:rsid w:val="00FD20CE"/>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FD20CE"/>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FD20CE"/>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FD20CE"/>
    <w:rPr>
      <w:rFonts w:ascii="Tahoma" w:hAnsi="Tahoma" w:cs="Tahoma"/>
      <w:sz w:val="16"/>
      <w:szCs w:val="16"/>
    </w:rPr>
  </w:style>
  <w:style w:type="character" w:customStyle="1" w:styleId="DocumentMapChar">
    <w:name w:val="Document Map Char"/>
    <w:basedOn w:val="DefaultParagraphFont"/>
    <w:link w:val="DocumentMap"/>
    <w:uiPriority w:val="99"/>
    <w:semiHidden/>
    <w:rsid w:val="00FD20CE"/>
    <w:rPr>
      <w:rFonts w:ascii="Tahoma" w:eastAsia="Times New Roman" w:hAnsi="Tahoma" w:cs="Tahoma"/>
      <w:sz w:val="16"/>
      <w:szCs w:val="16"/>
    </w:rPr>
  </w:style>
  <w:style w:type="paragraph" w:customStyle="1" w:styleId="xl86">
    <w:name w:val="xl86"/>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FD20CE"/>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FD20CE"/>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FD20C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FD20C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FD20CE"/>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FD20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FD20C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FD20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FD20CE"/>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FD20CE"/>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FD20CE"/>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FD20CE"/>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FD20CE"/>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FD20C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FD2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FD20CE"/>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FD20CE"/>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FD20CE"/>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FD20CE"/>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FD20CE"/>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FD20CE"/>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FD20CE"/>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FD20CE"/>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FD20CE"/>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FD20CE"/>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FD20CE"/>
    <w:pPr>
      <w:spacing w:after="100"/>
    </w:pPr>
    <w:rPr>
      <w:lang w:val="vi-VN"/>
    </w:rPr>
  </w:style>
  <w:style w:type="paragraph" w:styleId="TOC3">
    <w:name w:val="toc 3"/>
    <w:basedOn w:val="Normal"/>
    <w:next w:val="Normal"/>
    <w:autoRedefine/>
    <w:uiPriority w:val="39"/>
    <w:unhideWhenUsed/>
    <w:rsid w:val="00FD20CE"/>
    <w:pPr>
      <w:spacing w:after="100"/>
      <w:ind w:left="560"/>
    </w:pPr>
    <w:rPr>
      <w:lang w:val="vi-VN"/>
    </w:rPr>
  </w:style>
  <w:style w:type="character" w:customStyle="1" w:styleId="DocumentMapChar1">
    <w:name w:val="Document Map Char1"/>
    <w:basedOn w:val="DefaultParagraphFont"/>
    <w:uiPriority w:val="99"/>
    <w:semiHidden/>
    <w:rsid w:val="00FD20CE"/>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FD20CE"/>
    <w:rPr>
      <w:b/>
      <w:bCs/>
    </w:rPr>
  </w:style>
  <w:style w:type="character" w:customStyle="1" w:styleId="CommentSubjectChar">
    <w:name w:val="Comment Subject Char"/>
    <w:basedOn w:val="CommentTextChar"/>
    <w:link w:val="CommentSubject"/>
    <w:uiPriority w:val="99"/>
    <w:semiHidden/>
    <w:rsid w:val="00FD20CE"/>
    <w:rPr>
      <w:rFonts w:ascii=".VnTime" w:eastAsia="Times New Roman" w:hAnsi=".VnTime" w:cs=".VnTime"/>
      <w:b/>
      <w:bCs/>
      <w:sz w:val="20"/>
      <w:szCs w:val="20"/>
    </w:rPr>
  </w:style>
  <w:style w:type="character" w:customStyle="1" w:styleId="apple-converted-space">
    <w:name w:val="apple-converted-space"/>
    <w:basedOn w:val="DefaultParagraphFont"/>
    <w:rsid w:val="00FD20CE"/>
  </w:style>
  <w:style w:type="table" w:customStyle="1" w:styleId="LightShading1">
    <w:name w:val="Light Shading1"/>
    <w:basedOn w:val="TableNormal"/>
    <w:uiPriority w:val="60"/>
    <w:rsid w:val="00FD20CE"/>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FD20CE"/>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FD20CE"/>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sid w:val="00FD20CE"/>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sid w:val="00FD20CE"/>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iPriority w:val="99"/>
    <w:unhideWhenUsed/>
    <w:qFormat/>
    <w:rsid w:val="00FD20CE"/>
    <w:rPr>
      <w:vertAlign w:val="superscript"/>
    </w:rPr>
  </w:style>
  <w:style w:type="character" w:styleId="Emphasis">
    <w:name w:val="Emphasis"/>
    <w:basedOn w:val="DefaultParagraphFont"/>
    <w:uiPriority w:val="20"/>
    <w:qFormat/>
    <w:rsid w:val="00FD20CE"/>
    <w:rPr>
      <w:i/>
      <w:iCs/>
    </w:rPr>
  </w:style>
  <w:style w:type="paragraph" w:customStyle="1" w:styleId="yiv0415910318msonormal">
    <w:name w:val="yiv0415910318msonormal"/>
    <w:basedOn w:val="Normal"/>
    <w:rsid w:val="00FD20CE"/>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FD20CE"/>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FD20CE"/>
    <w:rPr>
      <w:b/>
      <w:bCs/>
    </w:rPr>
  </w:style>
  <w:style w:type="paragraph" w:customStyle="1" w:styleId="Normal2">
    <w:name w:val="Normal2"/>
    <w:basedOn w:val="Normal"/>
    <w:rsid w:val="00FD20CE"/>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FD20CE"/>
    <w:pPr>
      <w:tabs>
        <w:tab w:val="left" w:pos="1152"/>
      </w:tabs>
      <w:spacing w:before="120" w:after="120" w:line="312" w:lineRule="auto"/>
    </w:pPr>
    <w:rPr>
      <w:rFonts w:ascii="Arial" w:eastAsia="Times New Roman" w:hAnsi="Arial" w:cs="Arial"/>
      <w:sz w:val="26"/>
      <w:szCs w:val="26"/>
    </w:rPr>
  </w:style>
  <w:style w:type="paragraph" w:customStyle="1" w:styleId="pbody">
    <w:name w:val="pbody"/>
    <w:basedOn w:val="Normal"/>
    <w:rsid w:val="00FD20CE"/>
    <w:pPr>
      <w:spacing w:before="100" w:beforeAutospacing="1" w:after="100" w:afterAutospacing="1"/>
    </w:pPr>
    <w:rPr>
      <w:rFonts w:ascii="Times New Roman" w:hAnsi="Times New Roman" w:cs="Times New Roman"/>
      <w:sz w:val="24"/>
      <w:szCs w:val="24"/>
      <w:lang w:val="vi-VN" w:eastAsia="vi-VN"/>
    </w:rPr>
  </w:style>
  <w:style w:type="character" w:customStyle="1" w:styleId="Tablecaption2">
    <w:name w:val="Table caption (2)_"/>
    <w:link w:val="Tablecaption20"/>
    <w:rsid w:val="00FD20CE"/>
    <w:rPr>
      <w:spacing w:val="8"/>
      <w:sz w:val="25"/>
      <w:szCs w:val="25"/>
      <w:shd w:val="clear" w:color="auto" w:fill="FFFFFF"/>
    </w:rPr>
  </w:style>
  <w:style w:type="paragraph" w:customStyle="1" w:styleId="Tablecaption20">
    <w:name w:val="Table caption (2)"/>
    <w:basedOn w:val="Normal"/>
    <w:link w:val="Tablecaption2"/>
    <w:rsid w:val="00FD20CE"/>
    <w:pPr>
      <w:widowControl w:val="0"/>
      <w:shd w:val="clear" w:color="auto" w:fill="FFFFFF"/>
      <w:spacing w:line="0" w:lineRule="atLeast"/>
    </w:pPr>
    <w:rPr>
      <w:rFonts w:asciiTheme="minorHAnsi" w:eastAsiaTheme="minorHAnsi" w:hAnsiTheme="minorHAnsi" w:cstheme="minorBidi"/>
      <w:spacing w:val="8"/>
      <w:sz w:val="25"/>
      <w:szCs w:val="25"/>
    </w:rPr>
  </w:style>
  <w:style w:type="character" w:customStyle="1" w:styleId="normalcharchar">
    <w:name w:val="normal____char__char"/>
    <w:rsid w:val="00FD20CE"/>
  </w:style>
  <w:style w:type="paragraph" w:customStyle="1" w:styleId="CharCharCharCharCharCharChar">
    <w:name w:val="Char Char Char Char Char Char Char"/>
    <w:autoRedefine/>
    <w:rsid w:val="00FD20CE"/>
    <w:pPr>
      <w:tabs>
        <w:tab w:val="left" w:pos="1152"/>
      </w:tabs>
      <w:spacing w:before="120" w:after="120" w:line="312" w:lineRule="auto"/>
    </w:pPr>
    <w:rPr>
      <w:rFonts w:ascii="Arial" w:eastAsia="Times New Roman" w:hAnsi="Arial" w:cs="Arial"/>
      <w:sz w:val="26"/>
      <w:szCs w:val="26"/>
    </w:rPr>
  </w:style>
  <w:style w:type="character" w:customStyle="1" w:styleId="Bodytext0">
    <w:name w:val="Body text_"/>
    <w:link w:val="Bodytext1"/>
    <w:locked/>
    <w:rsid w:val="00FD20CE"/>
    <w:rPr>
      <w:sz w:val="23"/>
      <w:szCs w:val="23"/>
      <w:shd w:val="clear" w:color="auto" w:fill="FFFFFF"/>
    </w:rPr>
  </w:style>
  <w:style w:type="paragraph" w:customStyle="1" w:styleId="Bodytext1">
    <w:name w:val="Body text1"/>
    <w:basedOn w:val="Normal"/>
    <w:link w:val="Bodytext0"/>
    <w:rsid w:val="00FD20CE"/>
    <w:pPr>
      <w:widowControl w:val="0"/>
      <w:shd w:val="clear" w:color="auto" w:fill="FFFFFF"/>
      <w:spacing w:after="180" w:line="298" w:lineRule="exact"/>
      <w:ind w:hanging="680"/>
    </w:pPr>
    <w:rPr>
      <w:rFonts w:asciiTheme="minorHAnsi" w:eastAsiaTheme="minorHAnsi" w:hAnsiTheme="minorHAnsi" w:cstheme="minorBidi"/>
      <w:sz w:val="23"/>
      <w:szCs w:val="23"/>
    </w:rPr>
  </w:style>
  <w:style w:type="character" w:customStyle="1" w:styleId="Bodytext20">
    <w:name w:val="Body text (2)_"/>
    <w:link w:val="Bodytext22"/>
    <w:locked/>
    <w:rsid w:val="00FD20CE"/>
    <w:rPr>
      <w:i/>
      <w:iCs/>
      <w:spacing w:val="-6"/>
      <w:sz w:val="23"/>
      <w:szCs w:val="23"/>
      <w:shd w:val="clear" w:color="auto" w:fill="FFFFFF"/>
    </w:rPr>
  </w:style>
  <w:style w:type="paragraph" w:customStyle="1" w:styleId="Bodytext22">
    <w:name w:val="Body text (2)"/>
    <w:basedOn w:val="Normal"/>
    <w:link w:val="Bodytext20"/>
    <w:rsid w:val="00FD20CE"/>
    <w:pPr>
      <w:widowControl w:val="0"/>
      <w:shd w:val="clear" w:color="auto" w:fill="FFFFFF"/>
      <w:spacing w:before="180" w:after="360" w:line="240" w:lineRule="atLeast"/>
      <w:jc w:val="both"/>
    </w:pPr>
    <w:rPr>
      <w:rFonts w:asciiTheme="minorHAnsi" w:eastAsiaTheme="minorHAnsi" w:hAnsiTheme="minorHAnsi" w:cstheme="minorBidi"/>
      <w:i/>
      <w:iCs/>
      <w:spacing w:val="-6"/>
      <w:sz w:val="23"/>
      <w:szCs w:val="23"/>
    </w:rPr>
  </w:style>
  <w:style w:type="character" w:customStyle="1" w:styleId="Heading10">
    <w:name w:val="Heading #1_"/>
    <w:link w:val="Heading11"/>
    <w:locked/>
    <w:rsid w:val="00FD20CE"/>
    <w:rPr>
      <w:b/>
      <w:bCs/>
      <w:i/>
      <w:iCs/>
      <w:spacing w:val="-3"/>
      <w:shd w:val="clear" w:color="auto" w:fill="FFFFFF"/>
    </w:rPr>
  </w:style>
  <w:style w:type="paragraph" w:customStyle="1" w:styleId="Heading11">
    <w:name w:val="Heading #1"/>
    <w:basedOn w:val="Normal"/>
    <w:link w:val="Heading10"/>
    <w:rsid w:val="00FD20CE"/>
    <w:pPr>
      <w:widowControl w:val="0"/>
      <w:shd w:val="clear" w:color="auto" w:fill="FFFFFF"/>
      <w:spacing w:before="60" w:after="60" w:line="240" w:lineRule="atLeast"/>
      <w:jc w:val="both"/>
      <w:outlineLvl w:val="0"/>
    </w:pPr>
    <w:rPr>
      <w:rFonts w:asciiTheme="minorHAnsi" w:eastAsiaTheme="minorHAnsi" w:hAnsiTheme="minorHAnsi" w:cstheme="minorBidi"/>
      <w:b/>
      <w:bCs/>
      <w:i/>
      <w:iCs/>
      <w:spacing w:val="-3"/>
      <w:sz w:val="22"/>
      <w:szCs w:val="22"/>
    </w:rPr>
  </w:style>
  <w:style w:type="character" w:customStyle="1" w:styleId="Bodytext30">
    <w:name w:val="Body text (3)_"/>
    <w:link w:val="Bodytext31"/>
    <w:locked/>
    <w:rsid w:val="00FD20CE"/>
    <w:rPr>
      <w:b/>
      <w:bCs/>
      <w:sz w:val="23"/>
      <w:szCs w:val="23"/>
      <w:shd w:val="clear" w:color="auto" w:fill="FFFFFF"/>
    </w:rPr>
  </w:style>
  <w:style w:type="paragraph" w:customStyle="1" w:styleId="Bodytext31">
    <w:name w:val="Body text (3)"/>
    <w:basedOn w:val="Normal"/>
    <w:link w:val="Bodytext30"/>
    <w:rsid w:val="00FD20CE"/>
    <w:pPr>
      <w:widowControl w:val="0"/>
      <w:shd w:val="clear" w:color="auto" w:fill="FFFFFF"/>
      <w:spacing w:after="60" w:line="240" w:lineRule="atLeast"/>
      <w:jc w:val="both"/>
    </w:pPr>
    <w:rPr>
      <w:rFonts w:asciiTheme="minorHAnsi" w:eastAsiaTheme="minorHAnsi" w:hAnsiTheme="minorHAnsi" w:cstheme="minorBidi"/>
      <w:b/>
      <w:bCs/>
      <w:sz w:val="23"/>
      <w:szCs w:val="23"/>
    </w:rPr>
  </w:style>
  <w:style w:type="character" w:customStyle="1" w:styleId="Bodytext4">
    <w:name w:val="Body text (4)_"/>
    <w:link w:val="Bodytext40"/>
    <w:locked/>
    <w:rsid w:val="00FD20CE"/>
    <w:rPr>
      <w:sz w:val="8"/>
      <w:szCs w:val="8"/>
      <w:shd w:val="clear" w:color="auto" w:fill="FFFFFF"/>
    </w:rPr>
  </w:style>
  <w:style w:type="paragraph" w:customStyle="1" w:styleId="Bodytext40">
    <w:name w:val="Body text (4)"/>
    <w:basedOn w:val="Normal"/>
    <w:link w:val="Bodytext4"/>
    <w:rsid w:val="00FD20CE"/>
    <w:pPr>
      <w:widowControl w:val="0"/>
      <w:shd w:val="clear" w:color="auto" w:fill="FFFFFF"/>
      <w:spacing w:line="240" w:lineRule="atLeast"/>
    </w:pPr>
    <w:rPr>
      <w:rFonts w:asciiTheme="minorHAnsi" w:eastAsiaTheme="minorHAnsi" w:hAnsiTheme="minorHAnsi" w:cstheme="minorBidi"/>
      <w:sz w:val="8"/>
      <w:szCs w:val="8"/>
    </w:rPr>
  </w:style>
  <w:style w:type="character" w:customStyle="1" w:styleId="Headerorfooter2">
    <w:name w:val="Header or footer (2)_"/>
    <w:link w:val="Headerorfooter20"/>
    <w:locked/>
    <w:rsid w:val="00FD20CE"/>
    <w:rPr>
      <w:b/>
      <w:bCs/>
      <w:spacing w:val="-2"/>
      <w:shd w:val="clear" w:color="auto" w:fill="FFFFFF"/>
    </w:rPr>
  </w:style>
  <w:style w:type="paragraph" w:customStyle="1" w:styleId="Headerorfooter20">
    <w:name w:val="Header or footer (2)"/>
    <w:basedOn w:val="Normal"/>
    <w:link w:val="Headerorfooter2"/>
    <w:rsid w:val="00FD20CE"/>
    <w:pPr>
      <w:widowControl w:val="0"/>
      <w:shd w:val="clear" w:color="auto" w:fill="FFFFFF"/>
      <w:spacing w:line="240" w:lineRule="atLeast"/>
    </w:pPr>
    <w:rPr>
      <w:rFonts w:asciiTheme="minorHAnsi" w:eastAsiaTheme="minorHAnsi" w:hAnsiTheme="minorHAnsi" w:cstheme="minorBidi"/>
      <w:b/>
      <w:bCs/>
      <w:spacing w:val="-2"/>
      <w:sz w:val="22"/>
      <w:szCs w:val="22"/>
    </w:rPr>
  </w:style>
  <w:style w:type="character" w:customStyle="1" w:styleId="Bodytext5">
    <w:name w:val="Body text (5)_"/>
    <w:link w:val="Bodytext50"/>
    <w:locked/>
    <w:rsid w:val="00FD20CE"/>
    <w:rPr>
      <w:b/>
      <w:bCs/>
      <w:spacing w:val="-4"/>
      <w:sz w:val="23"/>
      <w:szCs w:val="23"/>
      <w:shd w:val="clear" w:color="auto" w:fill="FFFFFF"/>
    </w:rPr>
  </w:style>
  <w:style w:type="paragraph" w:customStyle="1" w:styleId="Bodytext50">
    <w:name w:val="Body text (5)"/>
    <w:basedOn w:val="Normal"/>
    <w:link w:val="Bodytext5"/>
    <w:rsid w:val="00FD20CE"/>
    <w:pPr>
      <w:widowControl w:val="0"/>
      <w:shd w:val="clear" w:color="auto" w:fill="FFFFFF"/>
      <w:spacing w:after="660" w:line="240" w:lineRule="atLeast"/>
    </w:pPr>
    <w:rPr>
      <w:rFonts w:asciiTheme="minorHAnsi" w:eastAsiaTheme="minorHAnsi" w:hAnsiTheme="minorHAnsi" w:cstheme="minorBidi"/>
      <w:b/>
      <w:bCs/>
      <w:spacing w:val="-4"/>
      <w:sz w:val="23"/>
      <w:szCs w:val="23"/>
    </w:rPr>
  </w:style>
  <w:style w:type="character" w:customStyle="1" w:styleId="Bodytext6">
    <w:name w:val="Body text (6)_"/>
    <w:link w:val="Bodytext60"/>
    <w:locked/>
    <w:rsid w:val="00FD20CE"/>
    <w:rPr>
      <w:b/>
      <w:bCs/>
      <w:shd w:val="clear" w:color="auto" w:fill="FFFFFF"/>
    </w:rPr>
  </w:style>
  <w:style w:type="paragraph" w:customStyle="1" w:styleId="Bodytext60">
    <w:name w:val="Body text (6)"/>
    <w:basedOn w:val="Normal"/>
    <w:link w:val="Bodytext6"/>
    <w:rsid w:val="00FD20CE"/>
    <w:pPr>
      <w:widowControl w:val="0"/>
      <w:shd w:val="clear" w:color="auto" w:fill="FFFFFF"/>
      <w:spacing w:before="120" w:line="245" w:lineRule="exact"/>
      <w:jc w:val="both"/>
    </w:pPr>
    <w:rPr>
      <w:rFonts w:asciiTheme="minorHAnsi" w:eastAsiaTheme="minorHAnsi" w:hAnsiTheme="minorHAnsi" w:cstheme="minorBidi"/>
      <w:b/>
      <w:bCs/>
      <w:sz w:val="22"/>
      <w:szCs w:val="22"/>
    </w:rPr>
  </w:style>
  <w:style w:type="character" w:customStyle="1" w:styleId="Picturecaption">
    <w:name w:val="Picture caption_"/>
    <w:link w:val="Picturecaption0"/>
    <w:locked/>
    <w:rsid w:val="00FD20CE"/>
    <w:rPr>
      <w:spacing w:val="2"/>
      <w:sz w:val="23"/>
      <w:szCs w:val="23"/>
      <w:shd w:val="clear" w:color="auto" w:fill="FFFFFF"/>
    </w:rPr>
  </w:style>
  <w:style w:type="paragraph" w:customStyle="1" w:styleId="Picturecaption0">
    <w:name w:val="Picture caption"/>
    <w:basedOn w:val="Normal"/>
    <w:link w:val="Picturecaption"/>
    <w:rsid w:val="00FD20CE"/>
    <w:pPr>
      <w:widowControl w:val="0"/>
      <w:shd w:val="clear" w:color="auto" w:fill="FFFFFF"/>
      <w:spacing w:line="302" w:lineRule="exact"/>
      <w:jc w:val="both"/>
    </w:pPr>
    <w:rPr>
      <w:rFonts w:asciiTheme="minorHAnsi" w:eastAsiaTheme="minorHAnsi" w:hAnsiTheme="minorHAnsi" w:cstheme="minorBidi"/>
      <w:spacing w:val="2"/>
      <w:sz w:val="23"/>
      <w:szCs w:val="23"/>
    </w:rPr>
  </w:style>
  <w:style w:type="character" w:customStyle="1" w:styleId="Heading20">
    <w:name w:val="Heading #2_"/>
    <w:link w:val="Heading21"/>
    <w:locked/>
    <w:rsid w:val="00FD20CE"/>
    <w:rPr>
      <w:b/>
      <w:bCs/>
      <w:spacing w:val="-4"/>
      <w:sz w:val="23"/>
      <w:szCs w:val="23"/>
      <w:shd w:val="clear" w:color="auto" w:fill="FFFFFF"/>
    </w:rPr>
  </w:style>
  <w:style w:type="paragraph" w:customStyle="1" w:styleId="Heading21">
    <w:name w:val="Heading #2"/>
    <w:basedOn w:val="Normal"/>
    <w:link w:val="Heading20"/>
    <w:rsid w:val="00FD20CE"/>
    <w:pPr>
      <w:widowControl w:val="0"/>
      <w:shd w:val="clear" w:color="auto" w:fill="FFFFFF"/>
      <w:spacing w:line="240" w:lineRule="atLeast"/>
      <w:outlineLvl w:val="1"/>
    </w:pPr>
    <w:rPr>
      <w:rFonts w:asciiTheme="minorHAnsi" w:eastAsiaTheme="minorHAnsi" w:hAnsiTheme="minorHAnsi" w:cstheme="minorBidi"/>
      <w:b/>
      <w:bCs/>
      <w:spacing w:val="-4"/>
      <w:sz w:val="23"/>
      <w:szCs w:val="23"/>
    </w:rPr>
  </w:style>
  <w:style w:type="character" w:customStyle="1" w:styleId="Bodytext7">
    <w:name w:val="Body text (7)_"/>
    <w:link w:val="Bodytext70"/>
    <w:locked/>
    <w:rsid w:val="00FD20CE"/>
    <w:rPr>
      <w:b/>
      <w:bCs/>
      <w:spacing w:val="-8"/>
      <w:sz w:val="27"/>
      <w:szCs w:val="27"/>
      <w:shd w:val="clear" w:color="auto" w:fill="FFFFFF"/>
    </w:rPr>
  </w:style>
  <w:style w:type="paragraph" w:customStyle="1" w:styleId="Bodytext70">
    <w:name w:val="Body text (7)"/>
    <w:basedOn w:val="Normal"/>
    <w:link w:val="Bodytext7"/>
    <w:rsid w:val="00FD20CE"/>
    <w:pPr>
      <w:widowControl w:val="0"/>
      <w:shd w:val="clear" w:color="auto" w:fill="FFFFFF"/>
      <w:spacing w:line="240" w:lineRule="atLeast"/>
    </w:pPr>
    <w:rPr>
      <w:rFonts w:asciiTheme="minorHAnsi" w:eastAsiaTheme="minorHAnsi" w:hAnsiTheme="minorHAnsi" w:cstheme="minorBidi"/>
      <w:b/>
      <w:bCs/>
      <w:spacing w:val="-8"/>
      <w:sz w:val="27"/>
      <w:szCs w:val="27"/>
    </w:rPr>
  </w:style>
  <w:style w:type="character" w:customStyle="1" w:styleId="Headerorfooter3">
    <w:name w:val="Header or footer (3)_"/>
    <w:link w:val="Headerorfooter30"/>
    <w:locked/>
    <w:rsid w:val="00FD20CE"/>
    <w:rPr>
      <w:spacing w:val="7"/>
      <w:sz w:val="23"/>
      <w:szCs w:val="23"/>
      <w:shd w:val="clear" w:color="auto" w:fill="FFFFFF"/>
    </w:rPr>
  </w:style>
  <w:style w:type="paragraph" w:customStyle="1" w:styleId="Headerorfooter30">
    <w:name w:val="Header or footer (3)"/>
    <w:basedOn w:val="Normal"/>
    <w:link w:val="Headerorfooter3"/>
    <w:rsid w:val="00FD20CE"/>
    <w:pPr>
      <w:widowControl w:val="0"/>
      <w:shd w:val="clear" w:color="auto" w:fill="FFFFFF"/>
      <w:spacing w:line="240" w:lineRule="atLeast"/>
    </w:pPr>
    <w:rPr>
      <w:rFonts w:asciiTheme="minorHAnsi" w:eastAsiaTheme="minorHAnsi" w:hAnsiTheme="minorHAnsi" w:cstheme="minorBidi"/>
      <w:spacing w:val="7"/>
      <w:sz w:val="23"/>
      <w:szCs w:val="23"/>
    </w:rPr>
  </w:style>
  <w:style w:type="character" w:customStyle="1" w:styleId="Bodytext8">
    <w:name w:val="Body text (8)_"/>
    <w:link w:val="Bodytext80"/>
    <w:locked/>
    <w:rsid w:val="00FD20CE"/>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FD20CE"/>
    <w:pPr>
      <w:widowControl w:val="0"/>
      <w:shd w:val="clear" w:color="auto" w:fill="FFFFFF"/>
      <w:spacing w:line="240" w:lineRule="atLeast"/>
    </w:pPr>
    <w:rPr>
      <w:rFonts w:ascii="Palatino Linotype" w:eastAsiaTheme="minorHAnsi" w:hAnsi="Palatino Linotype" w:cstheme="minorBidi"/>
      <w:spacing w:val="10"/>
      <w:w w:val="60"/>
      <w:sz w:val="8"/>
      <w:szCs w:val="8"/>
    </w:rPr>
  </w:style>
  <w:style w:type="character" w:customStyle="1" w:styleId="Bodytext9">
    <w:name w:val="Body text (9)_"/>
    <w:link w:val="Bodytext90"/>
    <w:locked/>
    <w:rsid w:val="00FD20CE"/>
    <w:rPr>
      <w:sz w:val="10"/>
      <w:szCs w:val="10"/>
      <w:shd w:val="clear" w:color="auto" w:fill="FFFFFF"/>
    </w:rPr>
  </w:style>
  <w:style w:type="paragraph" w:customStyle="1" w:styleId="Bodytext90">
    <w:name w:val="Body text (9)"/>
    <w:basedOn w:val="Normal"/>
    <w:link w:val="Bodytext9"/>
    <w:rsid w:val="00FD20CE"/>
    <w:pPr>
      <w:widowControl w:val="0"/>
      <w:shd w:val="clear" w:color="auto" w:fill="FFFFFF"/>
      <w:spacing w:line="240" w:lineRule="atLeast"/>
    </w:pPr>
    <w:rPr>
      <w:rFonts w:asciiTheme="minorHAnsi" w:eastAsiaTheme="minorHAnsi" w:hAnsiTheme="minorHAnsi" w:cstheme="minorBidi"/>
      <w:sz w:val="10"/>
      <w:szCs w:val="10"/>
    </w:rPr>
  </w:style>
  <w:style w:type="character" w:customStyle="1" w:styleId="Headerorfooter">
    <w:name w:val="Header or footer_"/>
    <w:link w:val="Headerorfooter0"/>
    <w:locked/>
    <w:rsid w:val="00FD20CE"/>
    <w:rPr>
      <w:b/>
      <w:bCs/>
      <w:sz w:val="23"/>
      <w:szCs w:val="23"/>
      <w:shd w:val="clear" w:color="auto" w:fill="FFFFFF"/>
    </w:rPr>
  </w:style>
  <w:style w:type="paragraph" w:customStyle="1" w:styleId="Headerorfooter0">
    <w:name w:val="Header or footer"/>
    <w:basedOn w:val="Normal"/>
    <w:link w:val="Headerorfooter"/>
    <w:rsid w:val="00FD20CE"/>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Tablecaption">
    <w:name w:val="Table caption_"/>
    <w:link w:val="Tablecaption0"/>
    <w:locked/>
    <w:rsid w:val="00FD20CE"/>
    <w:rPr>
      <w:b/>
      <w:bCs/>
      <w:sz w:val="23"/>
      <w:szCs w:val="23"/>
      <w:shd w:val="clear" w:color="auto" w:fill="FFFFFF"/>
    </w:rPr>
  </w:style>
  <w:style w:type="paragraph" w:customStyle="1" w:styleId="Tablecaption0">
    <w:name w:val="Table caption"/>
    <w:basedOn w:val="Normal"/>
    <w:link w:val="Tablecaption"/>
    <w:rsid w:val="00FD20CE"/>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Headerorfooter4">
    <w:name w:val="Header or footer (4)_"/>
    <w:link w:val="Headerorfooter40"/>
    <w:locked/>
    <w:rsid w:val="00FD20CE"/>
    <w:rPr>
      <w:spacing w:val="17"/>
      <w:sz w:val="26"/>
      <w:szCs w:val="26"/>
      <w:shd w:val="clear" w:color="auto" w:fill="FFFFFF"/>
    </w:rPr>
  </w:style>
  <w:style w:type="paragraph" w:customStyle="1" w:styleId="Headerorfooter40">
    <w:name w:val="Header or footer (4)"/>
    <w:basedOn w:val="Normal"/>
    <w:link w:val="Headerorfooter4"/>
    <w:rsid w:val="00FD20CE"/>
    <w:pPr>
      <w:widowControl w:val="0"/>
      <w:shd w:val="clear" w:color="auto" w:fill="FFFFFF"/>
      <w:spacing w:line="240" w:lineRule="atLeast"/>
    </w:pPr>
    <w:rPr>
      <w:rFonts w:asciiTheme="minorHAnsi" w:eastAsiaTheme="minorHAnsi" w:hAnsiTheme="minorHAnsi" w:cstheme="minorBidi"/>
      <w:spacing w:val="17"/>
      <w:sz w:val="26"/>
      <w:szCs w:val="26"/>
    </w:rPr>
  </w:style>
  <w:style w:type="paragraph" w:customStyle="1" w:styleId="Char4">
    <w:name w:val="Char4"/>
    <w:basedOn w:val="Normal"/>
    <w:semiHidden/>
    <w:rsid w:val="00FD20CE"/>
    <w:pPr>
      <w:spacing w:after="160" w:line="240" w:lineRule="exact"/>
    </w:pPr>
    <w:rPr>
      <w:rFonts w:ascii="Arial" w:hAnsi="Arial" w:cs="Arial"/>
      <w:sz w:val="22"/>
      <w:szCs w:val="22"/>
    </w:rPr>
  </w:style>
  <w:style w:type="character" w:customStyle="1" w:styleId="BalloonTextChar1">
    <w:name w:val="Balloon Text Char1"/>
    <w:basedOn w:val="DefaultParagraphFont"/>
    <w:uiPriority w:val="99"/>
    <w:semiHidden/>
    <w:rsid w:val="00FD20CE"/>
    <w:rPr>
      <w:rFonts w:ascii="Tahoma" w:eastAsia="Times New Roman" w:hAnsi="Tahoma" w:cs="Tahoma"/>
      <w:sz w:val="16"/>
      <w:szCs w:val="16"/>
    </w:rPr>
  </w:style>
  <w:style w:type="paragraph" w:customStyle="1" w:styleId="CharCharCharCharCharCharChar1">
    <w:name w:val="Char Char Char Char Char Char Char1"/>
    <w:autoRedefine/>
    <w:rsid w:val="00FD20CE"/>
    <w:pPr>
      <w:tabs>
        <w:tab w:val="left" w:pos="1152"/>
      </w:tabs>
      <w:spacing w:before="120" w:after="120" w:line="312" w:lineRule="auto"/>
    </w:pPr>
    <w:rPr>
      <w:rFonts w:ascii="Arial" w:eastAsia="Times New Roman" w:hAnsi="Arial" w:cs="Arial"/>
      <w:sz w:val="26"/>
      <w:szCs w:val="26"/>
    </w:rPr>
  </w:style>
  <w:style w:type="paragraph" w:customStyle="1" w:styleId="msonormal0">
    <w:name w:val="msonormal"/>
    <w:basedOn w:val="Normal"/>
    <w:rsid w:val="00FD20CE"/>
    <w:pPr>
      <w:spacing w:before="100" w:beforeAutospacing="1" w:after="100" w:afterAutospacing="1"/>
    </w:pPr>
    <w:rPr>
      <w:rFonts w:ascii="Times New Roman" w:hAnsi="Times New Roman" w:cs="Times New Roman"/>
      <w:sz w:val="24"/>
      <w:szCs w:val="24"/>
    </w:rPr>
  </w:style>
  <w:style w:type="paragraph" w:customStyle="1" w:styleId="CharCharCharCharCharCharChar2">
    <w:name w:val="Char Char Char Char Char Char Char2"/>
    <w:autoRedefine/>
    <w:rsid w:val="00FD20CE"/>
    <w:pPr>
      <w:tabs>
        <w:tab w:val="left" w:pos="1152"/>
      </w:tabs>
      <w:spacing w:before="120" w:after="120" w:line="312" w:lineRule="auto"/>
    </w:pPr>
    <w:rPr>
      <w:rFonts w:ascii="Arial" w:eastAsia="Times New Roman" w:hAnsi="Arial" w:cs="Arial"/>
      <w:sz w:val="26"/>
      <w:szCs w:val="26"/>
    </w:rPr>
  </w:style>
  <w:style w:type="numbering" w:customStyle="1" w:styleId="NoList1">
    <w:name w:val="No List1"/>
    <w:next w:val="NoList"/>
    <w:uiPriority w:val="99"/>
    <w:semiHidden/>
    <w:unhideWhenUsed/>
    <w:rsid w:val="00FD20CE"/>
  </w:style>
  <w:style w:type="paragraph" w:customStyle="1" w:styleId="font0">
    <w:name w:val="font0"/>
    <w:basedOn w:val="Normal"/>
    <w:rsid w:val="00FD20CE"/>
    <w:pPr>
      <w:spacing w:before="100" w:beforeAutospacing="1" w:after="100" w:afterAutospacing="1"/>
    </w:pPr>
    <w:rPr>
      <w:rFonts w:ascii="Calibri" w:hAnsi="Calibri"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885331">
      <w:bodyDiv w:val="1"/>
      <w:marLeft w:val="0"/>
      <w:marRight w:val="0"/>
      <w:marTop w:val="0"/>
      <w:marBottom w:val="0"/>
      <w:divBdr>
        <w:top w:val="none" w:sz="0" w:space="0" w:color="auto"/>
        <w:left w:val="none" w:sz="0" w:space="0" w:color="auto"/>
        <w:bottom w:val="none" w:sz="0" w:space="0" w:color="auto"/>
        <w:right w:val="none" w:sz="0" w:space="0" w:color="auto"/>
      </w:divBdr>
    </w:div>
    <w:div w:id="538787011">
      <w:bodyDiv w:val="1"/>
      <w:marLeft w:val="0"/>
      <w:marRight w:val="0"/>
      <w:marTop w:val="0"/>
      <w:marBottom w:val="0"/>
      <w:divBdr>
        <w:top w:val="none" w:sz="0" w:space="0" w:color="auto"/>
        <w:left w:val="none" w:sz="0" w:space="0" w:color="auto"/>
        <w:bottom w:val="none" w:sz="0" w:space="0" w:color="auto"/>
        <w:right w:val="none" w:sz="0" w:space="0" w:color="auto"/>
      </w:divBdr>
    </w:div>
    <w:div w:id="541019983">
      <w:bodyDiv w:val="1"/>
      <w:marLeft w:val="0"/>
      <w:marRight w:val="0"/>
      <w:marTop w:val="0"/>
      <w:marBottom w:val="0"/>
      <w:divBdr>
        <w:top w:val="none" w:sz="0" w:space="0" w:color="auto"/>
        <w:left w:val="none" w:sz="0" w:space="0" w:color="auto"/>
        <w:bottom w:val="none" w:sz="0" w:space="0" w:color="auto"/>
        <w:right w:val="none" w:sz="0" w:space="0" w:color="auto"/>
      </w:divBdr>
    </w:div>
    <w:div w:id="921640242">
      <w:bodyDiv w:val="1"/>
      <w:marLeft w:val="0"/>
      <w:marRight w:val="0"/>
      <w:marTop w:val="0"/>
      <w:marBottom w:val="0"/>
      <w:divBdr>
        <w:top w:val="none" w:sz="0" w:space="0" w:color="auto"/>
        <w:left w:val="none" w:sz="0" w:space="0" w:color="auto"/>
        <w:bottom w:val="none" w:sz="0" w:space="0" w:color="auto"/>
        <w:right w:val="none" w:sz="0" w:space="0" w:color="auto"/>
      </w:divBdr>
    </w:div>
    <w:div w:id="941034582">
      <w:bodyDiv w:val="1"/>
      <w:marLeft w:val="0"/>
      <w:marRight w:val="0"/>
      <w:marTop w:val="0"/>
      <w:marBottom w:val="0"/>
      <w:divBdr>
        <w:top w:val="none" w:sz="0" w:space="0" w:color="auto"/>
        <w:left w:val="none" w:sz="0" w:space="0" w:color="auto"/>
        <w:bottom w:val="none" w:sz="0" w:space="0" w:color="auto"/>
        <w:right w:val="none" w:sz="0" w:space="0" w:color="auto"/>
      </w:divBdr>
    </w:div>
    <w:div w:id="970479117">
      <w:bodyDiv w:val="1"/>
      <w:marLeft w:val="0"/>
      <w:marRight w:val="0"/>
      <w:marTop w:val="0"/>
      <w:marBottom w:val="0"/>
      <w:divBdr>
        <w:top w:val="none" w:sz="0" w:space="0" w:color="auto"/>
        <w:left w:val="none" w:sz="0" w:space="0" w:color="auto"/>
        <w:bottom w:val="none" w:sz="0" w:space="0" w:color="auto"/>
        <w:right w:val="none" w:sz="0" w:space="0" w:color="auto"/>
      </w:divBdr>
    </w:div>
    <w:div w:id="15716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sothue.com/8364441647-nguyen-van-hung" TargetMode="External"/><Relationship Id="rId18" Type="http://schemas.openxmlformats.org/officeDocument/2006/relationships/hyperlink" Target="https://masothue.com/8364441647-nguyen-van-hung"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asothue.com/8364441647-nguyen-van-hung" TargetMode="External"/><Relationship Id="rId17" Type="http://schemas.openxmlformats.org/officeDocument/2006/relationships/hyperlink" Target="https://masothue.com/8364441647-nguyen-van-hung" TargetMode="External"/><Relationship Id="rId2" Type="http://schemas.openxmlformats.org/officeDocument/2006/relationships/customXml" Target="../customXml/item2.xml"/><Relationship Id="rId16" Type="http://schemas.openxmlformats.org/officeDocument/2006/relationships/hyperlink" Target="https://masothue.com/8364441647-nguyen-van-hung" TargetMode="External"/><Relationship Id="rId20" Type="http://schemas.openxmlformats.org/officeDocument/2006/relationships/hyperlink" Target="https://masothue.com/8364441647-nguyen-van-hu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masothue.com/8364441647-nguyen-van-hung" TargetMode="External"/><Relationship Id="rId10" Type="http://schemas.openxmlformats.org/officeDocument/2006/relationships/endnotes" Target="endnotes.xml"/><Relationship Id="rId19" Type="http://schemas.openxmlformats.org/officeDocument/2006/relationships/hyperlink" Target="https://masothue.com/8364441647-nguyen-van-hu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sothue.com/8364441647-nguyen-van-hung"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5243D-D1F7-43C6-AFEB-B0357D35B7ED}">
  <ds:schemaRefs>
    <ds:schemaRef ds:uri="http://schemas.microsoft.com/sharepoint/v3/contenttype/forms"/>
  </ds:schemaRefs>
</ds:datastoreItem>
</file>

<file path=customXml/itemProps2.xml><?xml version="1.0" encoding="utf-8"?>
<ds:datastoreItem xmlns:ds="http://schemas.openxmlformats.org/officeDocument/2006/customXml" ds:itemID="{7486EA26-DE8B-4ED5-9D9F-6498B7E95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BA388D-86B0-4374-8156-DE4BEE9656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E05319-B33E-4731-8D41-333B40BF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73</Pages>
  <Words>18517</Words>
  <Characters>105547</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 Nguyen</dc:creator>
  <cp:lastModifiedBy>Phan Thi Thanh Hoa (CNTT)</cp:lastModifiedBy>
  <cp:revision>9</cp:revision>
  <cp:lastPrinted>2025-12-03T02:07:00Z</cp:lastPrinted>
  <dcterms:created xsi:type="dcterms:W3CDTF">2025-12-23T05:03:00Z</dcterms:created>
  <dcterms:modified xsi:type="dcterms:W3CDTF">2026-01-29T09:08:00Z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